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D09D2">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鹰潭一八四医院</w:t>
      </w:r>
      <w:r>
        <w:rPr>
          <w:rFonts w:hint="eastAsia" w:ascii="方正小标宋_GBK" w:hAnsi="方正小标宋_GBK" w:eastAsia="方正小标宋_GBK" w:cs="方正小标宋_GBK"/>
          <w:sz w:val="36"/>
          <w:szCs w:val="36"/>
          <w:lang w:val="en-US" w:eastAsia="zh-CN"/>
        </w:rPr>
        <w:t>质量检查管理系统采购</w:t>
      </w:r>
      <w:r>
        <w:rPr>
          <w:rFonts w:hint="default" w:ascii="方正小标宋简体" w:hAnsi="方正小标宋简体" w:eastAsia="方正小标宋简体" w:cs="方正小标宋简体"/>
          <w:sz w:val="36"/>
          <w:szCs w:val="36"/>
          <w:lang w:val="en-US" w:eastAsia="zh-CN"/>
        </w:rPr>
        <w:t>项目</w:t>
      </w:r>
      <w:r>
        <w:rPr>
          <w:rFonts w:hint="eastAsia" w:ascii="方正小标宋简体" w:hAnsi="方正小标宋简体" w:eastAsia="方正小标宋简体" w:cs="方正小标宋简体"/>
          <w:sz w:val="36"/>
          <w:szCs w:val="36"/>
          <w:lang w:val="en-US" w:eastAsia="zh-CN"/>
        </w:rPr>
        <w:t>市场调研</w:t>
      </w:r>
      <w:r>
        <w:rPr>
          <w:rFonts w:hint="default" w:ascii="方正小标宋简体" w:hAnsi="方正小标宋简体" w:eastAsia="方正小标宋简体" w:cs="方正小标宋简体"/>
          <w:sz w:val="36"/>
          <w:szCs w:val="36"/>
          <w:lang w:val="en-US" w:eastAsia="zh-CN"/>
        </w:rPr>
        <w:t>公告</w:t>
      </w:r>
    </w:p>
    <w:p w14:paraId="3F6414C1">
      <w:pPr>
        <w:ind w:firstLine="640" w:firstLineChars="200"/>
        <w:rPr>
          <w:rFonts w:hint="default" w:ascii="仿宋_GB2312" w:hAnsi="仿宋_GB2312" w:eastAsia="仿宋_GB2312" w:cs="仿宋_GB2312"/>
          <w:b w:val="0"/>
          <w:bCs w:val="0"/>
          <w:i w:val="0"/>
          <w:iCs w:val="0"/>
          <w:caps w:val="0"/>
          <w:color w:val="0F1115"/>
          <w:spacing w:val="0"/>
          <w:kern w:val="2"/>
          <w:sz w:val="32"/>
          <w:szCs w:val="32"/>
          <w:shd w:val="clear" w:fill="FFFFFF"/>
          <w:lang w:val="en-US" w:eastAsia="zh-CN" w:bidi="ar-SA"/>
        </w:rPr>
      </w:pPr>
      <w:bookmarkStart w:id="0" w:name="_GoBack"/>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根据医院采购管理规定，现对鹰潭一八四医院质量检查管理系统采购项目开展市场调研，欢迎符合资格条件的供应商参与报价。对报名资料审核通过的供应商，后续将采用电话议价方式确定成交单位，报价最低者为最终成交供应商。</w:t>
      </w:r>
    </w:p>
    <w:bookmarkEnd w:id="0"/>
    <w:p w14:paraId="0B7752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20"/>
        <w:jc w:val="left"/>
        <w:rPr>
          <w:rFonts w:hint="default" w:ascii="黑体" w:hAnsi="宋体" w:eastAsia="黑体" w:cs="黑体"/>
          <w:i w:val="0"/>
          <w:iCs w:val="0"/>
          <w:caps w:val="0"/>
          <w:color w:val="0F1115"/>
          <w:spacing w:val="0"/>
          <w:sz w:val="31"/>
          <w:szCs w:val="31"/>
          <w:shd w:val="clear" w:fill="FFFFFF"/>
          <w:lang w:val="en-US" w:eastAsia="zh-CN"/>
        </w:rPr>
      </w:pPr>
      <w:r>
        <w:rPr>
          <w:rFonts w:hint="default" w:ascii="黑体" w:hAnsi="宋体" w:eastAsia="黑体" w:cs="黑体"/>
          <w:i w:val="0"/>
          <w:iCs w:val="0"/>
          <w:caps w:val="0"/>
          <w:color w:val="0F1115"/>
          <w:spacing w:val="0"/>
          <w:sz w:val="31"/>
          <w:szCs w:val="31"/>
          <w:shd w:val="clear" w:fill="FFFFFF"/>
          <w:lang w:val="en-US" w:eastAsia="zh-CN"/>
        </w:rPr>
        <w:t>一、项目概况</w:t>
      </w:r>
    </w:p>
    <w:p w14:paraId="1930AE24">
      <w:pPr>
        <w:ind w:left="638" w:leftChars="304" w:firstLine="0" w:firstLineChars="0"/>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项目名称：鹰潭一八四医院质量检查管理系统采购项目项目地点：</w:t>
      </w: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鹰潭一八四医院</w:t>
      </w:r>
    </w:p>
    <w:p w14:paraId="2588E0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项目内容：</w:t>
      </w: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一套涵盖院感、护理等领域全流程的线上质量检查管理系统，实现检查任务发布、现场检查、问题整改、督查复核全环节线上管理</w:t>
      </w: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w:t>
      </w:r>
    </w:p>
    <w:p w14:paraId="2E296B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服务期：本项目服务时间为1年(自项目合格验收之日起算)。</w:t>
      </w:r>
    </w:p>
    <w:p w14:paraId="647038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付款方法：</w:t>
      </w:r>
    </w:p>
    <w:p w14:paraId="63BD5A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1.双方完成合同签署后15日内，乙方入场实施，60日内完；</w:t>
      </w:r>
    </w:p>
    <w:p w14:paraId="6042A8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2.项目验收后30 日内，甲方向乙方一次性支付合同总金额的100%；</w:t>
      </w:r>
    </w:p>
    <w:p w14:paraId="5BA50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3.特别约定:乙方要求甲方付款时，应向甲方提交书面请款函并提交符合甲方要求的正规发票，甲方收到请款函及发票后起算30日内支付阶段款项。如乙方未开具有效发票时，甲方有权拒绝付款；</w:t>
      </w:r>
    </w:p>
    <w:p w14:paraId="0A0BF31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4.支付方式:电汇。</w:t>
      </w:r>
    </w:p>
    <w:p w14:paraId="0BAB609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20"/>
        <w:jc w:val="left"/>
        <w:rPr>
          <w:rFonts w:hint="eastAsia" w:ascii="黑体" w:hAnsi="宋体" w:eastAsia="黑体" w:cs="黑体"/>
          <w:i w:val="0"/>
          <w:iCs w:val="0"/>
          <w:caps w:val="0"/>
          <w:color w:val="0F1115"/>
          <w:spacing w:val="0"/>
          <w:sz w:val="31"/>
          <w:szCs w:val="31"/>
          <w:shd w:val="clear" w:fill="FFFFFF"/>
          <w:lang w:val="en-US" w:eastAsia="zh-CN"/>
        </w:rPr>
      </w:pPr>
      <w:r>
        <w:rPr>
          <w:rFonts w:hint="eastAsia" w:ascii="黑体" w:hAnsi="宋体" w:eastAsia="黑体" w:cs="黑体"/>
          <w:i w:val="0"/>
          <w:iCs w:val="0"/>
          <w:caps w:val="0"/>
          <w:color w:val="0F1115"/>
          <w:spacing w:val="0"/>
          <w:sz w:val="31"/>
          <w:szCs w:val="31"/>
          <w:shd w:val="clear" w:fill="FFFFFF"/>
          <w:lang w:val="en-US" w:eastAsia="zh-CN"/>
        </w:rPr>
        <w:t>二、采购需求</w:t>
      </w:r>
    </w:p>
    <w:p w14:paraId="622FE2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1.本次项目中涉及的系统软件须至少提供原厂壹年质保</w:t>
      </w: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服务。</w:t>
      </w:r>
    </w:p>
    <w:p w14:paraId="43F01D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2.投标人负责项目相关设备软件的安装、调试及上线等。</w:t>
      </w:r>
    </w:p>
    <w:p w14:paraId="172DDD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3.投标人有良好的售后服务能力，需提供全年7x24小时服务(电话、远程或现场)，并在接到招标人通知后24小时内到达现场。项目验收合格后，每年进行不低于4次的例行维护及巡检。</w:t>
      </w:r>
    </w:p>
    <w:p w14:paraId="1DE679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4.培训根据医院的情况制定相关培训方案，课程设置等，不得另行收取培训等费用。</w:t>
      </w:r>
    </w:p>
    <w:p w14:paraId="73E716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t>5.质量检查管理系统建设功能清单</w:t>
      </w:r>
    </w:p>
    <w:tbl>
      <w:tblPr>
        <w:tblStyle w:val="6"/>
        <w:tblpPr w:leftFromText="180" w:rightFromText="180" w:vertAnchor="text" w:horzAnchor="page" w:tblpX="1440" w:tblpY="603"/>
        <w:tblOverlap w:val="never"/>
        <w:tblW w:w="96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1247"/>
        <w:gridCol w:w="3060"/>
        <w:gridCol w:w="4318"/>
      </w:tblGrid>
      <w:tr w14:paraId="1958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top"/>
          </w:tcPr>
          <w:p w14:paraId="75DADF58">
            <w:pPr>
              <w:jc w:val="left"/>
              <w:rPr>
                <w:rFonts w:hint="eastAsia" w:ascii="Arial" w:hAnsi="Arial" w:cs="Arial"/>
                <w:i w:val="0"/>
                <w:iCs w:val="0"/>
                <w:color w:val="000000"/>
                <w:sz w:val="22"/>
                <w:szCs w:val="22"/>
                <w:u w:val="none"/>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7F9C">
            <w:pPr>
              <w:keepNext w:val="0"/>
              <w:keepLines w:val="0"/>
              <w:widowControl/>
              <w:suppressLineNumbers w:val="0"/>
              <w:jc w:val="left"/>
              <w:textAlignment w:val="center"/>
              <w:rPr>
                <w:rFonts w:ascii="仿宋_GB2312" w:hAnsi="仿宋_GB2312" w:eastAsia="仿宋_GB2312" w:cs="仿宋_GB2312"/>
                <w:b/>
                <w:bCs/>
                <w:i w:val="0"/>
                <w:iCs w:val="0"/>
                <w:color w:val="000000"/>
                <w:sz w:val="24"/>
                <w:szCs w:val="24"/>
                <w:u w:val="none"/>
              </w:rPr>
            </w:pPr>
            <w:r>
              <w:rPr>
                <w:rStyle w:val="14"/>
                <w:lang w:val="en-US" w:eastAsia="zh-CN" w:bidi="ar"/>
              </w:rPr>
              <w:t>功能模块</w:t>
            </w:r>
          </w:p>
        </w:tc>
        <w:tc>
          <w:tcPr>
            <w:tcW w:w="73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D1B94">
            <w:pPr>
              <w:keepNext w:val="0"/>
              <w:keepLines w:val="0"/>
              <w:widowControl/>
              <w:suppressLineNumbers w:val="0"/>
              <w:ind w:firstLineChars="800"/>
              <w:jc w:val="left"/>
              <w:textAlignment w:val="center"/>
              <w:rPr>
                <w:rFonts w:ascii="仿宋_GB2312" w:hAnsi="仿宋_GB2312" w:eastAsia="仿宋_GB2312" w:cs="仿宋_GB2312"/>
                <w:b/>
                <w:bCs/>
                <w:i w:val="0"/>
                <w:iCs w:val="0"/>
                <w:color w:val="000000"/>
                <w:sz w:val="24"/>
                <w:szCs w:val="24"/>
                <w:u w:val="none"/>
              </w:rPr>
            </w:pPr>
            <w:r>
              <w:rPr>
                <w:rStyle w:val="14"/>
                <w:lang w:val="en-US" w:eastAsia="zh-CN" w:bidi="ar"/>
              </w:rPr>
              <w:t>说明</w:t>
            </w:r>
          </w:p>
        </w:tc>
      </w:tr>
      <w:tr w14:paraId="6F59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EFF768B">
            <w:pPr>
              <w:keepNext w:val="0"/>
              <w:keepLines w:val="0"/>
              <w:widowControl/>
              <w:suppressLineNumbers w:val="0"/>
              <w:jc w:val="center"/>
              <w:textAlignment w:val="top"/>
              <w:rPr>
                <w:rFonts w:ascii="仿宋_GB2312" w:hAnsi="仿宋_GB2312" w:eastAsia="仿宋_GB2312" w:cs="仿宋_GB2312"/>
                <w:b/>
                <w:bCs/>
                <w:i w:val="0"/>
                <w:iCs w:val="0"/>
                <w:color w:val="000000"/>
                <w:sz w:val="24"/>
                <w:szCs w:val="24"/>
                <w:u w:val="none"/>
              </w:rPr>
            </w:pP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4"/>
                <w:lang w:val="en-US" w:eastAsia="zh-CN" w:bidi="ar"/>
              </w:rPr>
              <w:t>pc</w:t>
            </w:r>
            <w:r>
              <w:rPr>
                <w:rStyle w:val="16"/>
                <w:lang w:val="en-US" w:eastAsia="zh-CN" w:bidi="ar"/>
              </w:rPr>
              <w:t xml:space="preserve"> </w:t>
            </w:r>
            <w:r>
              <w:rPr>
                <w:rStyle w:val="14"/>
                <w:lang w:val="en-US" w:eastAsia="zh-CN" w:bidi="ar"/>
              </w:rPr>
              <w:t>端</w:t>
            </w: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A4A6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63E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我的任务-未完成</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31A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用于查看被分配给自己的所有未完成</w:t>
            </w:r>
            <w:r>
              <w:rPr>
                <w:rStyle w:val="16"/>
                <w:lang w:val="en-US" w:eastAsia="zh-CN" w:bidi="ar"/>
              </w:rPr>
              <w:br w:type="textWrapping"/>
            </w:r>
            <w:r>
              <w:rPr>
                <w:rStyle w:val="16"/>
                <w:lang w:val="en-US" w:eastAsia="zh-CN" w:bidi="ar"/>
              </w:rPr>
              <w:t>的任务</w:t>
            </w:r>
          </w:p>
        </w:tc>
      </w:tr>
      <w:tr w14:paraId="1416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6E51BE">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4919C">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709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我的任务-已完成</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A89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用于查看所有被分配给自己的所有已</w:t>
            </w:r>
            <w:r>
              <w:rPr>
                <w:rStyle w:val="16"/>
                <w:lang w:val="en-US" w:eastAsia="zh-CN" w:bidi="ar"/>
              </w:rPr>
              <w:br w:type="textWrapping"/>
            </w:r>
            <w:r>
              <w:rPr>
                <w:rStyle w:val="16"/>
                <w:lang w:val="en-US" w:eastAsia="zh-CN" w:bidi="ar"/>
              </w:rPr>
              <w:t>经完成的任务</w:t>
            </w:r>
          </w:p>
        </w:tc>
      </w:tr>
      <w:tr w14:paraId="4AEB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95FF4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1CBF">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13B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我的任务-全部</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415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用于查看被分配给自己的所有任务</w:t>
            </w:r>
          </w:p>
        </w:tc>
      </w:tr>
      <w:tr w14:paraId="6E81B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821680">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69F9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940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我的任务-高级搜索</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86B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支持根据检查时间、检查类型、检查</w:t>
            </w:r>
            <w:r>
              <w:rPr>
                <w:rStyle w:val="16"/>
                <w:lang w:val="en-US" w:eastAsia="zh-CN" w:bidi="ar"/>
              </w:rPr>
              <w:br w:type="textWrapping"/>
            </w:r>
            <w:r>
              <w:rPr>
                <w:rStyle w:val="16"/>
                <w:lang w:val="en-US" w:eastAsia="zh-CN" w:bidi="ar"/>
              </w:rPr>
              <w:t>级别查询自己的相关的任务</w:t>
            </w:r>
          </w:p>
        </w:tc>
      </w:tr>
      <w:tr w14:paraId="4CD0A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CA971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9FE9E">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DD2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任务管理-新增任务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838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用于创建质量检查任务</w:t>
            </w:r>
          </w:p>
        </w:tc>
      </w:tr>
      <w:tr w14:paraId="7D5F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DFA76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4D9D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018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任务管理-查看任务</w:t>
            </w:r>
            <w:r>
              <w:rPr>
                <w:rStyle w:val="16"/>
                <w:lang w:val="en-US" w:eastAsia="zh-CN" w:bidi="ar"/>
              </w:rPr>
              <w:br w:type="textWrapping"/>
            </w:r>
            <w:r>
              <w:rPr>
                <w:rStyle w:val="16"/>
                <w:lang w:val="en-US" w:eastAsia="zh-CN" w:bidi="ar"/>
              </w:rPr>
              <w:t>进度</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092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用于对已发布的质量检查任务进行进度查询</w:t>
            </w:r>
          </w:p>
        </w:tc>
      </w:tr>
      <w:tr w14:paraId="272B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EE30A2">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6CEB">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023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任务管理-编辑、删除任务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54A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对已经创建的任务进行修改、删除操作</w:t>
            </w:r>
          </w:p>
        </w:tc>
      </w:tr>
      <w:tr w14:paraId="13F7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1D1D2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6B3E4">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A8B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任务管理-高级搜索</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0D4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对所有自己创建的任务按检查时间、</w:t>
            </w:r>
            <w:r>
              <w:rPr>
                <w:rStyle w:val="16"/>
                <w:lang w:val="en-US" w:eastAsia="zh-CN" w:bidi="ar"/>
              </w:rPr>
              <w:br w:type="textWrapping"/>
            </w:r>
            <w:r>
              <w:rPr>
                <w:rStyle w:val="16"/>
                <w:lang w:val="en-US" w:eastAsia="zh-CN" w:bidi="ar"/>
              </w:rPr>
              <w:t>检查类型、检查级别进行筛选</w:t>
            </w:r>
          </w:p>
        </w:tc>
      </w:tr>
      <w:tr w14:paraId="42731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90E9A6">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56838">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71C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抽查-新增抽查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146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用于创建新的抽查</w:t>
            </w:r>
          </w:p>
        </w:tc>
      </w:tr>
      <w:tr w14:paraId="7B15E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97EDE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69B9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1A6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抽查-抽查结果录入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5D2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创建抽查后对抽查结果数据进行录入</w:t>
            </w:r>
          </w:p>
        </w:tc>
      </w:tr>
      <w:tr w14:paraId="6B665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64524A">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D628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A1B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抽查-编辑、删除抽查任务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01B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对已经创建的抽查进行再次修改以及</w:t>
            </w:r>
            <w:r>
              <w:rPr>
                <w:rStyle w:val="16"/>
                <w:lang w:val="en-US" w:eastAsia="zh-CN" w:bidi="ar"/>
              </w:rPr>
              <w:br w:type="textWrapping"/>
            </w:r>
            <w:r>
              <w:rPr>
                <w:rStyle w:val="16"/>
                <w:lang w:val="en-US" w:eastAsia="zh-CN" w:bidi="ar"/>
              </w:rPr>
              <w:t>删除操作</w:t>
            </w:r>
          </w:p>
        </w:tc>
      </w:tr>
      <w:tr w14:paraId="6CCF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4401A4">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7AF8F">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E39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抽查-高级搜索</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7D2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对自己创建的抽查按抽查时间、检查</w:t>
            </w:r>
            <w:r>
              <w:rPr>
                <w:rStyle w:val="16"/>
                <w:lang w:val="en-US" w:eastAsia="zh-CN" w:bidi="ar"/>
              </w:rPr>
              <w:br w:type="textWrapping"/>
            </w:r>
            <w:r>
              <w:rPr>
                <w:rStyle w:val="16"/>
                <w:lang w:val="en-US" w:eastAsia="zh-CN" w:bidi="ar"/>
              </w:rPr>
              <w:t>类型、检查级别进行筛选</w:t>
            </w:r>
          </w:p>
        </w:tc>
      </w:tr>
      <w:tr w14:paraId="1602E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9BC81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A723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928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周期任务安排</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FC6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用于设置周期性重复的检查任务</w:t>
            </w:r>
          </w:p>
        </w:tc>
      </w:tr>
      <w:tr w14:paraId="73295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A3F1C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1FF7F">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761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质量检查查看</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76F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用于查询所有人员创建的检查内容及</w:t>
            </w:r>
            <w:r>
              <w:rPr>
                <w:rStyle w:val="16"/>
                <w:lang w:val="en-US" w:eastAsia="zh-CN" w:bidi="ar"/>
              </w:rPr>
              <w:br w:type="textWrapping"/>
            </w:r>
            <w:r>
              <w:rPr>
                <w:rStyle w:val="16"/>
                <w:lang w:val="en-US" w:eastAsia="zh-CN" w:bidi="ar"/>
              </w:rPr>
              <w:t>结果，可修改检查结果</w:t>
            </w:r>
          </w:p>
        </w:tc>
      </w:tr>
      <w:tr w14:paraId="10D22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575044">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8DD6D">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A76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检查数据删除</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018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用于删除错误创建或者重复检查的内容</w:t>
            </w:r>
          </w:p>
        </w:tc>
      </w:tr>
      <w:tr w14:paraId="1D182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80DA25">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56D6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检查结果</w:t>
            </w:r>
            <w:r>
              <w:rPr>
                <w:rStyle w:val="16"/>
                <w:lang w:val="en-US" w:eastAsia="zh-CN" w:bidi="ar"/>
              </w:rPr>
              <w:br w:type="textWrapping"/>
            </w:r>
            <w:r>
              <w:rPr>
                <w:rStyle w:val="16"/>
                <w:lang w:val="en-US" w:eastAsia="zh-CN" w:bidi="ar"/>
              </w:rPr>
              <w:t>审核</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E15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按检查标准审核</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9B2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用于对科室的检查结果进行复审，并</w:t>
            </w:r>
            <w:r>
              <w:rPr>
                <w:rStyle w:val="16"/>
                <w:lang w:val="en-US" w:eastAsia="zh-CN" w:bidi="ar"/>
              </w:rPr>
              <w:br w:type="textWrapping"/>
            </w:r>
            <w:r>
              <w:rPr>
                <w:rStyle w:val="16"/>
                <w:lang w:val="en-US" w:eastAsia="zh-CN" w:bidi="ar"/>
              </w:rPr>
              <w:t>挑选需要整改的内容让科室进行整改</w:t>
            </w:r>
          </w:p>
        </w:tc>
      </w:tr>
      <w:tr w14:paraId="4092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E11F3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AB0A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BAD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按指标审核</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5C6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根据指标问题的多少选择需要整改的</w:t>
            </w:r>
            <w:r>
              <w:rPr>
                <w:rStyle w:val="16"/>
                <w:lang w:val="en-US" w:eastAsia="zh-CN" w:bidi="ar"/>
              </w:rPr>
              <w:br w:type="textWrapping"/>
            </w:r>
            <w:r>
              <w:rPr>
                <w:rStyle w:val="16"/>
                <w:lang w:val="en-US" w:eastAsia="zh-CN" w:bidi="ar"/>
              </w:rPr>
              <w:t>内容让科室进行整改</w:t>
            </w:r>
          </w:p>
        </w:tc>
      </w:tr>
      <w:tr w14:paraId="4475D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C1C7D2">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F3FA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质量问题</w:t>
            </w:r>
            <w:r>
              <w:rPr>
                <w:rStyle w:val="16"/>
                <w:lang w:val="en-US" w:eastAsia="zh-CN" w:bidi="ar"/>
              </w:rPr>
              <w:br w:type="textWrapping"/>
            </w:r>
            <w:r>
              <w:rPr>
                <w:rStyle w:val="16"/>
                <w:lang w:val="en-US" w:eastAsia="zh-CN" w:bidi="ar"/>
              </w:rPr>
              <w:t>整改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1ED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整改内容填写</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785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汇总科室和全院的质量检查问题，方</w:t>
            </w:r>
            <w:r>
              <w:rPr>
                <w:rStyle w:val="16"/>
                <w:lang w:val="en-US" w:eastAsia="zh-CN" w:bidi="ar"/>
              </w:rPr>
              <w:br w:type="textWrapping"/>
            </w:r>
            <w:r>
              <w:rPr>
                <w:rStyle w:val="16"/>
                <w:lang w:val="en-US" w:eastAsia="zh-CN" w:bidi="ar"/>
              </w:rPr>
              <w:t>便科室进行分析、整改</w:t>
            </w:r>
          </w:p>
        </w:tc>
      </w:tr>
      <w:tr w14:paraId="37EA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B64C6C">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90DA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392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整改插入图片</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978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在整改时插入整改时的照片</w:t>
            </w:r>
          </w:p>
        </w:tc>
      </w:tr>
      <w:tr w14:paraId="4C651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540E4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D1DF9">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6E7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整改使用鱼骨图</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2BD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在整改时可使用鱼骨图进行整改</w:t>
            </w:r>
          </w:p>
        </w:tc>
      </w:tr>
      <w:tr w14:paraId="087B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78269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3AAB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174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批量整改</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3E1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可对同一个标准进行批量整改</w:t>
            </w:r>
          </w:p>
        </w:tc>
      </w:tr>
      <w:tr w14:paraId="089F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2BAE46">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8475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质量问题</w:t>
            </w:r>
            <w:r>
              <w:rPr>
                <w:rStyle w:val="16"/>
                <w:lang w:val="en-US" w:eastAsia="zh-CN" w:bidi="ar"/>
              </w:rPr>
              <w:br w:type="textWrapping"/>
            </w:r>
            <w:r>
              <w:rPr>
                <w:rStyle w:val="16"/>
                <w:lang w:val="en-US" w:eastAsia="zh-CN" w:bidi="ar"/>
              </w:rPr>
              <w:t>整改督查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9CA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督查内容填写</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AB9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根据 PDCA 的流程，对科室的质量检查</w:t>
            </w:r>
            <w:r>
              <w:rPr>
                <w:rStyle w:val="16"/>
                <w:lang w:val="en-US" w:eastAsia="zh-CN" w:bidi="ar"/>
              </w:rPr>
              <w:br w:type="textWrapping"/>
            </w:r>
            <w:r>
              <w:rPr>
                <w:rStyle w:val="16"/>
                <w:lang w:val="en-US" w:eastAsia="zh-CN" w:bidi="ar"/>
              </w:rPr>
              <w:t>问题整改情况进行跟踪、效果评价</w:t>
            </w:r>
          </w:p>
        </w:tc>
      </w:tr>
      <w:tr w14:paraId="148B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3F47FA">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8AFD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0D1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督查时插入图片</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45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可在督查时添加图片</w:t>
            </w:r>
          </w:p>
        </w:tc>
      </w:tr>
      <w:tr w14:paraId="670B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BC465E">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7F5B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186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批量督查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44C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可对同类问题批量进行督查</w:t>
            </w:r>
          </w:p>
        </w:tc>
      </w:tr>
      <w:tr w14:paraId="502DB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94847F">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9A6A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Fonts w:ascii="仿宋_GB2312" w:hAnsi="仿宋_GB2312" w:eastAsia="仿宋_GB2312" w:cs="仿宋_GB2312"/>
                <w:i w:val="0"/>
                <w:iCs w:val="0"/>
                <w:color w:val="000000"/>
                <w:kern w:val="0"/>
                <w:sz w:val="24"/>
                <w:szCs w:val="24"/>
                <w:u w:val="none"/>
                <w:lang w:val="en-US" w:eastAsia="zh-CN" w:bidi="ar"/>
              </w:rPr>
              <w:t>护理部意见</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D91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护理部意见填写</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95A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护理部对质控员的督查结果进行复审</w:t>
            </w:r>
          </w:p>
        </w:tc>
      </w:tr>
      <w:tr w14:paraId="3445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8C0AD6">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7F99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631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填写意见时插入图片</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A8F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可在意见中添加图片</w:t>
            </w:r>
          </w:p>
        </w:tc>
      </w:tr>
      <w:tr w14:paraId="0490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3ADCD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39028">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046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批量给意见</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B0D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可对相同意见的内容批量填写意见</w:t>
            </w:r>
          </w:p>
        </w:tc>
      </w:tr>
      <w:tr w14:paraId="63EA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4C455B">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B0ED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统计分析</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41A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分析报告</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348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用生成检查报告</w:t>
            </w:r>
          </w:p>
        </w:tc>
      </w:tr>
      <w:tr w14:paraId="7777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D5AE5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16864">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A52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分析报告导出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02E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用于对分析报告进行导出</w:t>
            </w:r>
          </w:p>
        </w:tc>
      </w:tr>
      <w:tr w14:paraId="0E017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FC0AB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73E6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684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存在问题统计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7BA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用于对指定检查内容存在的问题进行</w:t>
            </w:r>
            <w:r>
              <w:rPr>
                <w:rStyle w:val="16"/>
                <w:lang w:val="en-US" w:eastAsia="zh-CN" w:bidi="ar"/>
              </w:rPr>
              <w:br w:type="textWrapping"/>
            </w:r>
            <w:r>
              <w:rPr>
                <w:rStyle w:val="16"/>
                <w:lang w:val="en-US" w:eastAsia="zh-CN" w:bidi="ar"/>
              </w:rPr>
              <w:t>统计查询</w:t>
            </w:r>
          </w:p>
        </w:tc>
      </w:tr>
      <w:tr w14:paraId="0F76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6FC9A5A">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3CF9E">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456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存在问题统计导出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FB3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对存在问题统计进行导出</w:t>
            </w:r>
          </w:p>
        </w:tc>
      </w:tr>
      <w:tr w14:paraId="14BB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6491E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A6ED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E2C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得分统计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5AC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用于对指定检查内容的得分进行统计</w:t>
            </w:r>
            <w:r>
              <w:rPr>
                <w:rStyle w:val="16"/>
                <w:lang w:val="en-US" w:eastAsia="zh-CN" w:bidi="ar"/>
              </w:rPr>
              <w:br w:type="textWrapping"/>
            </w:r>
            <w:r>
              <w:rPr>
                <w:rStyle w:val="16"/>
                <w:lang w:val="en-US" w:eastAsia="zh-CN" w:bidi="ar"/>
              </w:rPr>
              <w:t>查询</w:t>
            </w:r>
          </w:p>
        </w:tc>
      </w:tr>
      <w:tr w14:paraId="29031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5FE41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126A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0FF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得分统计导出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46A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对得分统计进行导出</w:t>
            </w:r>
          </w:p>
        </w:tc>
      </w:tr>
      <w:tr w14:paraId="3CA03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5EED2D">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B62E1">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5BD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检查汇总</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DF8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科室检查完成后，科室检查结果进行</w:t>
            </w:r>
            <w:r>
              <w:rPr>
                <w:rStyle w:val="16"/>
                <w:lang w:val="en-US" w:eastAsia="zh-CN" w:bidi="ar"/>
              </w:rPr>
              <w:br w:type="textWrapping"/>
            </w:r>
            <w:r>
              <w:rPr>
                <w:rStyle w:val="16"/>
                <w:lang w:val="en-US" w:eastAsia="zh-CN" w:bidi="ar"/>
              </w:rPr>
              <w:t>汇总查看</w:t>
            </w:r>
          </w:p>
        </w:tc>
      </w:tr>
      <w:tr w14:paraId="4905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EE9E8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454EE">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BC1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检查汇总导出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B17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用于对检查汇总结果进行导出</w:t>
            </w:r>
          </w:p>
        </w:tc>
      </w:tr>
      <w:tr w14:paraId="20C5E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455E8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1250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498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当班人统计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757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用于对当班人所有被检查出的问题进行的统计</w:t>
            </w:r>
          </w:p>
        </w:tc>
      </w:tr>
      <w:tr w14:paraId="06A0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76E4C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7B96B">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74F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按指标统计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FD7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可按标准内的指定指标进行统计</w:t>
            </w:r>
          </w:p>
        </w:tc>
      </w:tr>
      <w:tr w14:paraId="79993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2F2EA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73521">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4FC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按指标统计导出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914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用于对指标统计结果进行导出</w:t>
            </w:r>
          </w:p>
        </w:tc>
      </w:tr>
      <w:tr w14:paraId="5A4D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041E10">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0AED">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6DE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敏感指标统计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D34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用于质量检查过程中统计的敏感指标</w:t>
            </w:r>
            <w:r>
              <w:rPr>
                <w:rStyle w:val="16"/>
                <w:lang w:val="en-US" w:eastAsia="zh-CN" w:bidi="ar"/>
              </w:rPr>
              <w:br w:type="textWrapping"/>
            </w:r>
            <w:r>
              <w:rPr>
                <w:rStyle w:val="16"/>
                <w:lang w:val="en-US" w:eastAsia="zh-CN" w:bidi="ar"/>
              </w:rPr>
              <w:t>数据进行汇总统计</w:t>
            </w:r>
          </w:p>
        </w:tc>
      </w:tr>
      <w:tr w14:paraId="27D8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D5A676">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F41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522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敏感指标统计导出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BBE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可对敏感指标统计数据进行导出</w:t>
            </w:r>
          </w:p>
        </w:tc>
      </w:tr>
      <w:tr w14:paraId="3F28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53086F">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DE29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检查标准</w:t>
            </w:r>
            <w:r>
              <w:rPr>
                <w:rStyle w:val="16"/>
                <w:lang w:val="en-US" w:eastAsia="zh-CN" w:bidi="ar"/>
              </w:rPr>
              <w:br w:type="textWrapping"/>
            </w:r>
            <w:r>
              <w:rPr>
                <w:rStyle w:val="16"/>
                <w:lang w:val="en-US" w:eastAsia="zh-CN" w:bidi="ar"/>
              </w:rPr>
              <w:t>设置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595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检查标准类型设置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AC8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用于对不同业务大类进行分类管理</w:t>
            </w:r>
          </w:p>
        </w:tc>
      </w:tr>
      <w:tr w14:paraId="41A72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B5701D">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DF0E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119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检查标准分类设置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A18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用于对检查标准业务进行分类</w:t>
            </w:r>
          </w:p>
        </w:tc>
      </w:tr>
      <w:tr w14:paraId="70AC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9A647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5BD7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CD3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检查标准添加</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8D6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手动添加质量检查标准</w:t>
            </w:r>
          </w:p>
        </w:tc>
      </w:tr>
      <w:tr w14:paraId="652F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9EFF76">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B41D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379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检查标准 ex cer 导入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032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使用 excel 模板方式的导入检查标准</w:t>
            </w:r>
          </w:p>
        </w:tc>
      </w:tr>
      <w:tr w14:paraId="32466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0E8F4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34B54">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5DB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检查表单导出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CCC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对已经添加的检查标准进行导出，用于打印</w:t>
            </w:r>
          </w:p>
        </w:tc>
      </w:tr>
      <w:tr w14:paraId="08C6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79BF6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85E4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5F3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整改模板设置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48D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可对每个检查标准设置一个标准的整改模板</w:t>
            </w:r>
          </w:p>
        </w:tc>
      </w:tr>
      <w:tr w14:paraId="1D62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909564">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7552D8F">
            <w:pPr>
              <w:keepNext w:val="0"/>
              <w:keepLines w:val="0"/>
              <w:widowControl/>
              <w:suppressLineNumbers w:val="0"/>
              <w:jc w:val="left"/>
              <w:textAlignment w:val="top"/>
              <w:rPr>
                <w:rFonts w:ascii="仿宋_GB2312" w:hAnsi="仿宋_GB2312" w:eastAsia="仿宋_GB2312" w:cs="仿宋_GB2312"/>
                <w:i w:val="0"/>
                <w:iCs w:val="0"/>
                <w:color w:val="000000"/>
                <w:sz w:val="24"/>
                <w:szCs w:val="24"/>
                <w:u w:val="none"/>
              </w:rPr>
            </w:pP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5"/>
                <w:rFonts w:eastAsia="仿宋_GB2312"/>
                <w:lang w:val="en-US" w:eastAsia="zh-CN" w:bidi="ar"/>
              </w:rPr>
              <w:br w:type="textWrapping"/>
            </w:r>
            <w:r>
              <w:rPr>
                <w:rStyle w:val="16"/>
                <w:lang w:val="en-US" w:eastAsia="zh-CN" w:bidi="ar"/>
              </w:rPr>
              <w:t>设置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48B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基础设置-质量检查</w:t>
            </w:r>
            <w:r>
              <w:rPr>
                <w:rStyle w:val="16"/>
                <w:lang w:val="en-US" w:eastAsia="zh-CN" w:bidi="ar"/>
              </w:rPr>
              <w:br w:type="textWrapping"/>
            </w:r>
            <w:r>
              <w:rPr>
                <w:rStyle w:val="16"/>
                <w:lang w:val="en-US" w:eastAsia="zh-CN" w:bidi="ar"/>
              </w:rPr>
              <w:t>科室设置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0EB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可设置哪些科室用于质量业务</w:t>
            </w:r>
          </w:p>
        </w:tc>
      </w:tr>
      <w:tr w14:paraId="0FDF8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6D819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A4181D">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397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基础设置-检查级别</w:t>
            </w:r>
            <w:r>
              <w:rPr>
                <w:rStyle w:val="16"/>
                <w:lang w:val="en-US" w:eastAsia="zh-CN" w:bidi="ar"/>
              </w:rPr>
              <w:br w:type="textWrapping"/>
            </w:r>
            <w:r>
              <w:rPr>
                <w:rStyle w:val="16"/>
                <w:lang w:val="en-US" w:eastAsia="zh-CN" w:bidi="ar"/>
              </w:rPr>
              <w:t>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8EA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可设置医院使用哪些检查级别，以及</w:t>
            </w:r>
            <w:r>
              <w:rPr>
                <w:rStyle w:val="16"/>
                <w:lang w:val="en-US" w:eastAsia="zh-CN" w:bidi="ar"/>
              </w:rPr>
              <w:br w:type="textWrapping"/>
            </w:r>
            <w:r>
              <w:rPr>
                <w:rStyle w:val="16"/>
                <w:lang w:val="en-US" w:eastAsia="zh-CN" w:bidi="ar"/>
              </w:rPr>
              <w:t>对检查级别设置别名</w:t>
            </w:r>
          </w:p>
        </w:tc>
      </w:tr>
      <w:tr w14:paraId="2C9A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AC47F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A9E9B8">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BD5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基础设置-二级质控</w:t>
            </w:r>
            <w:r>
              <w:rPr>
                <w:rStyle w:val="16"/>
                <w:lang w:val="en-US" w:eastAsia="zh-CN" w:bidi="ar"/>
              </w:rPr>
              <w:br w:type="textWrapping"/>
            </w:r>
            <w:r>
              <w:rPr>
                <w:rStyle w:val="16"/>
                <w:lang w:val="en-US" w:eastAsia="zh-CN" w:bidi="ar"/>
              </w:rPr>
              <w:t>大科设置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139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可设置二级质量检查大科，以及大科</w:t>
            </w:r>
            <w:r>
              <w:rPr>
                <w:rStyle w:val="16"/>
                <w:lang w:val="en-US" w:eastAsia="zh-CN" w:bidi="ar"/>
              </w:rPr>
              <w:br w:type="textWrapping"/>
            </w:r>
            <w:r>
              <w:rPr>
                <w:rStyle w:val="16"/>
                <w:lang w:val="en-US" w:eastAsia="zh-CN" w:bidi="ar"/>
              </w:rPr>
              <w:t>下管理哪些科室</w:t>
            </w:r>
          </w:p>
        </w:tc>
      </w:tr>
      <w:tr w14:paraId="0A4B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72170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AF7819">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A51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基础设置-检查结果</w:t>
            </w:r>
            <w:r>
              <w:rPr>
                <w:rStyle w:val="16"/>
                <w:lang w:val="en-US" w:eastAsia="zh-CN" w:bidi="ar"/>
              </w:rPr>
              <w:br w:type="textWrapping"/>
            </w:r>
            <w:r>
              <w:rPr>
                <w:rStyle w:val="16"/>
                <w:lang w:val="en-US" w:eastAsia="zh-CN" w:bidi="ar"/>
              </w:rPr>
              <w:t>审核设置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244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可开启一、二、三级质量检查在完成</w:t>
            </w:r>
            <w:r>
              <w:rPr>
                <w:rStyle w:val="16"/>
                <w:lang w:val="en-US" w:eastAsia="zh-CN" w:bidi="ar"/>
              </w:rPr>
              <w:br w:type="textWrapping"/>
            </w:r>
            <w:r>
              <w:rPr>
                <w:rStyle w:val="16"/>
                <w:lang w:val="en-US" w:eastAsia="zh-CN" w:bidi="ar"/>
              </w:rPr>
              <w:t>检查后对检查结果进行二次审核</w:t>
            </w:r>
          </w:p>
        </w:tc>
      </w:tr>
      <w:tr w14:paraId="6CD4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A20B0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B695BD">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786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基础设置-整改-一</w:t>
            </w:r>
            <w:r>
              <w:rPr>
                <w:rStyle w:val="16"/>
                <w:lang w:val="en-US" w:eastAsia="zh-CN" w:bidi="ar"/>
              </w:rPr>
              <w:br w:type="textWrapping"/>
            </w:r>
            <w:r>
              <w:rPr>
                <w:rStyle w:val="16"/>
                <w:lang w:val="en-US" w:eastAsia="zh-CN" w:bidi="ar"/>
              </w:rPr>
              <w:t>级质控整改设置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CB1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可设置一级整改由科室负责人或者当</w:t>
            </w:r>
            <w:r>
              <w:rPr>
                <w:rStyle w:val="16"/>
                <w:lang w:val="en-US" w:eastAsia="zh-CN" w:bidi="ar"/>
              </w:rPr>
              <w:br w:type="textWrapping"/>
            </w:r>
            <w:r>
              <w:rPr>
                <w:rStyle w:val="16"/>
                <w:lang w:val="en-US" w:eastAsia="zh-CN" w:bidi="ar"/>
              </w:rPr>
              <w:t>班人进行整改</w:t>
            </w:r>
          </w:p>
        </w:tc>
      </w:tr>
      <w:tr w14:paraId="1CDE6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2BCB5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68EE7A">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CD9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基础设置-整改-整改项设置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4ED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可设置整改时需要填写哪些内容</w:t>
            </w:r>
          </w:p>
        </w:tc>
      </w:tr>
      <w:tr w14:paraId="5149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072395">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B2AE6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05E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基础设置-整改-批量整改</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13C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可开启针对同一个标准检查出的问题</w:t>
            </w:r>
            <w:r>
              <w:rPr>
                <w:rStyle w:val="16"/>
                <w:lang w:val="en-US" w:eastAsia="zh-CN" w:bidi="ar"/>
              </w:rPr>
              <w:br w:type="textWrapping"/>
            </w:r>
            <w:r>
              <w:rPr>
                <w:rStyle w:val="16"/>
                <w:lang w:val="en-US" w:eastAsia="zh-CN" w:bidi="ar"/>
              </w:rPr>
              <w:t>批量进行整改</w:t>
            </w:r>
          </w:p>
        </w:tc>
      </w:tr>
      <w:tr w14:paraId="3781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EC6BF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22F8A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E81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基础设置-整改-整</w:t>
            </w:r>
            <w:r>
              <w:rPr>
                <w:rStyle w:val="16"/>
                <w:lang w:val="en-US" w:eastAsia="zh-CN" w:bidi="ar"/>
              </w:rPr>
              <w:br w:type="textWrapping"/>
            </w:r>
            <w:r>
              <w:rPr>
                <w:rStyle w:val="16"/>
                <w:lang w:val="en-US" w:eastAsia="zh-CN" w:bidi="ar"/>
              </w:rPr>
              <w:t>改时效设置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A0B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可针对一级、二级、三级质量检查在</w:t>
            </w:r>
            <w:r>
              <w:rPr>
                <w:rStyle w:val="16"/>
                <w:lang w:val="en-US" w:eastAsia="zh-CN" w:bidi="ar"/>
              </w:rPr>
              <w:br w:type="textWrapping"/>
            </w:r>
            <w:r>
              <w:rPr>
                <w:rStyle w:val="16"/>
                <w:lang w:val="en-US" w:eastAsia="zh-CN" w:bidi="ar"/>
              </w:rPr>
              <w:t>整改时分别设置整改时效</w:t>
            </w:r>
          </w:p>
        </w:tc>
      </w:tr>
      <w:tr w14:paraId="0679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0D944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5F4E6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D8E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基础设置-整改-无</w:t>
            </w:r>
            <w:r>
              <w:rPr>
                <w:rStyle w:val="16"/>
                <w:lang w:val="en-US" w:eastAsia="zh-CN" w:bidi="ar"/>
              </w:rPr>
              <w:br w:type="textWrapping"/>
            </w:r>
            <w:r>
              <w:rPr>
                <w:rStyle w:val="16"/>
                <w:lang w:val="en-US" w:eastAsia="zh-CN" w:bidi="ar"/>
              </w:rPr>
              <w:t>需整改设置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1AB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可对不同级别的检查设置什么情况下</w:t>
            </w:r>
            <w:r>
              <w:rPr>
                <w:rStyle w:val="16"/>
                <w:lang w:val="en-US" w:eastAsia="zh-CN" w:bidi="ar"/>
              </w:rPr>
              <w:br w:type="textWrapping"/>
            </w:r>
            <w:r>
              <w:rPr>
                <w:rStyle w:val="16"/>
                <w:lang w:val="en-US" w:eastAsia="zh-CN" w:bidi="ar"/>
              </w:rPr>
              <w:t>不需要对检查出来 的问题进行整改</w:t>
            </w:r>
          </w:p>
        </w:tc>
      </w:tr>
      <w:tr w14:paraId="7883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4355B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53E72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DBB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基础设置-督查-督</w:t>
            </w:r>
            <w:r>
              <w:rPr>
                <w:rStyle w:val="16"/>
                <w:lang w:val="en-US" w:eastAsia="zh-CN" w:bidi="ar"/>
              </w:rPr>
              <w:br w:type="textWrapping"/>
            </w:r>
            <w:r>
              <w:rPr>
                <w:rStyle w:val="16"/>
                <w:lang w:val="en-US" w:eastAsia="zh-CN" w:bidi="ar"/>
              </w:rPr>
              <w:t>查选项设置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0BF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可对督查选项设置别名</w:t>
            </w:r>
          </w:p>
        </w:tc>
      </w:tr>
      <w:tr w14:paraId="3BAB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132578">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74EC2C">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C0A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基础设置-督查-提</w:t>
            </w:r>
            <w:r>
              <w:rPr>
                <w:rStyle w:val="16"/>
                <w:lang w:val="en-US" w:eastAsia="zh-CN" w:bidi="ar"/>
              </w:rPr>
              <w:br w:type="textWrapping"/>
            </w:r>
            <w:r>
              <w:rPr>
                <w:rStyle w:val="16"/>
                <w:lang w:val="en-US" w:eastAsia="zh-CN" w:bidi="ar"/>
              </w:rPr>
              <w:t>前督查设置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141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可对未完成整改的科室设置提前进行</w:t>
            </w:r>
            <w:r>
              <w:rPr>
                <w:rStyle w:val="16"/>
                <w:lang w:val="en-US" w:eastAsia="zh-CN" w:bidi="ar"/>
              </w:rPr>
              <w:br w:type="textWrapping"/>
            </w:r>
            <w:r>
              <w:rPr>
                <w:rStyle w:val="16"/>
                <w:lang w:val="en-US" w:eastAsia="zh-CN" w:bidi="ar"/>
              </w:rPr>
              <w:t>督查</w:t>
            </w:r>
          </w:p>
        </w:tc>
      </w:tr>
      <w:tr w14:paraId="3E09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F16112">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839941">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ADA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基础设置-督查-批量督查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7A1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可对科室的整改结果进行批量督查</w:t>
            </w:r>
          </w:p>
        </w:tc>
      </w:tr>
      <w:tr w14:paraId="3A107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AEFD2">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C090F0">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3AA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基础设置-督查-督</w:t>
            </w:r>
            <w:r>
              <w:rPr>
                <w:rStyle w:val="16"/>
                <w:lang w:val="en-US" w:eastAsia="zh-CN" w:bidi="ar"/>
              </w:rPr>
              <w:br w:type="textWrapping"/>
            </w:r>
            <w:r>
              <w:rPr>
                <w:rStyle w:val="16"/>
                <w:lang w:val="en-US" w:eastAsia="zh-CN" w:bidi="ar"/>
              </w:rPr>
              <w:t>查时效设置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A8B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可对不同级别督查时设置督查时效</w:t>
            </w:r>
          </w:p>
        </w:tc>
      </w:tr>
      <w:tr w14:paraId="593DD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140B30">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0AF9D0">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5BC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基础设置-护理部意</w:t>
            </w:r>
            <w:r>
              <w:rPr>
                <w:rStyle w:val="16"/>
                <w:lang w:val="en-US" w:eastAsia="zh-CN" w:bidi="ar"/>
              </w:rPr>
              <w:br w:type="textWrapping"/>
            </w:r>
            <w:r>
              <w:rPr>
                <w:rStyle w:val="16"/>
                <w:lang w:val="en-US" w:eastAsia="zh-CN" w:bidi="ar"/>
              </w:rPr>
              <w:t>见开启设置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EC2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可在科室问题完成督查后再设置护理</w:t>
            </w:r>
            <w:r>
              <w:rPr>
                <w:rStyle w:val="16"/>
                <w:lang w:val="en-US" w:eastAsia="zh-CN" w:bidi="ar"/>
              </w:rPr>
              <w:br w:type="textWrapping"/>
            </w:r>
            <w:r>
              <w:rPr>
                <w:rStyle w:val="16"/>
                <w:lang w:val="en-US" w:eastAsia="zh-CN" w:bidi="ar"/>
              </w:rPr>
              <w:t>部督查环节，分别二级、三级都支持</w:t>
            </w:r>
          </w:p>
        </w:tc>
      </w:tr>
      <w:tr w14:paraId="1160B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7CB910">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09523D">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C0C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基础设置-护理部意</w:t>
            </w:r>
            <w:r>
              <w:rPr>
                <w:rStyle w:val="16"/>
                <w:lang w:val="en-US" w:eastAsia="zh-CN" w:bidi="ar"/>
              </w:rPr>
              <w:br w:type="textWrapping"/>
            </w:r>
            <w:r>
              <w:rPr>
                <w:rStyle w:val="16"/>
                <w:lang w:val="en-US" w:eastAsia="zh-CN" w:bidi="ar"/>
              </w:rPr>
              <w:t>见选项设置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F18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可对护理部督查选项设置别名</w:t>
            </w:r>
          </w:p>
        </w:tc>
      </w:tr>
      <w:tr w14:paraId="2886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810978">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9C483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64F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基础设置-护理部意</w:t>
            </w:r>
            <w:r>
              <w:rPr>
                <w:rStyle w:val="16"/>
                <w:lang w:val="en-US" w:eastAsia="zh-CN" w:bidi="ar"/>
              </w:rPr>
              <w:br w:type="textWrapping"/>
            </w:r>
            <w:r>
              <w:rPr>
                <w:rStyle w:val="16"/>
                <w:lang w:val="en-US" w:eastAsia="zh-CN" w:bidi="ar"/>
              </w:rPr>
              <w:t>见-批量审核</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40D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可设置批量给护理部意见</w:t>
            </w:r>
          </w:p>
        </w:tc>
      </w:tr>
      <w:tr w14:paraId="435D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7B173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647E89">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4A5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基础设置-护理部意</w:t>
            </w:r>
            <w:r>
              <w:rPr>
                <w:rStyle w:val="16"/>
                <w:lang w:val="en-US" w:eastAsia="zh-CN" w:bidi="ar"/>
              </w:rPr>
              <w:br w:type="textWrapping"/>
            </w:r>
            <w:r>
              <w:rPr>
                <w:rStyle w:val="16"/>
                <w:lang w:val="en-US" w:eastAsia="zh-CN" w:bidi="ar"/>
              </w:rPr>
              <w:t>见-时效设置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44A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可设置护理部意见在不同级别下的时效值</w:t>
            </w:r>
          </w:p>
        </w:tc>
      </w:tr>
      <w:tr w14:paraId="0D2C0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BA458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F52B4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5B6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基础设置-当班人别名设置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832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可对当班人设置别名</w:t>
            </w:r>
          </w:p>
        </w:tc>
      </w:tr>
      <w:tr w14:paraId="3060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F69B51">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55670E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B9A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基础设置-抽指标查</w:t>
            </w:r>
            <w:r>
              <w:rPr>
                <w:rStyle w:val="16"/>
                <w:lang w:val="en-US" w:eastAsia="zh-CN" w:bidi="ar"/>
              </w:rPr>
              <w:br w:type="textWrapping"/>
            </w:r>
            <w:r>
              <w:rPr>
                <w:rStyle w:val="16"/>
                <w:lang w:val="en-US" w:eastAsia="zh-CN" w:bidi="ar"/>
              </w:rPr>
              <w:t>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17A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可开启检查时按指标进行抽查</w:t>
            </w:r>
          </w:p>
        </w:tc>
      </w:tr>
      <w:tr w14:paraId="19F7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59B8C1E">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FAD6E0">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EC2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人员设置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F4A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用于科室及人员的查询</w:t>
            </w:r>
          </w:p>
        </w:tc>
      </w:tr>
      <w:tr w14:paraId="75546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E52C7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CCAF48">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F0D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角色权限管理</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501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对于分配设置角色成员对功能权限及</w:t>
            </w:r>
            <w:r>
              <w:rPr>
                <w:rStyle w:val="16"/>
                <w:lang w:val="en-US" w:eastAsia="zh-CN" w:bidi="ar"/>
              </w:rPr>
              <w:br w:type="textWrapping"/>
            </w:r>
            <w:r>
              <w:rPr>
                <w:rStyle w:val="16"/>
                <w:lang w:val="en-US" w:eastAsia="zh-CN" w:bidi="ar"/>
              </w:rPr>
              <w:t>数据查询范围</w:t>
            </w:r>
          </w:p>
        </w:tc>
      </w:tr>
      <w:tr w14:paraId="2AA7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21EE1C">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A12AD4">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02B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敏感指标设置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C32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可对用于统计的敏感指标内容进行设置</w:t>
            </w:r>
          </w:p>
        </w:tc>
      </w:tr>
      <w:tr w14:paraId="16D0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E556ED5">
            <w:pPr>
              <w:keepNext w:val="0"/>
              <w:keepLines w:val="0"/>
              <w:widowControl/>
              <w:suppressLineNumbers w:val="0"/>
              <w:jc w:val="center"/>
              <w:textAlignment w:val="top"/>
              <w:rPr>
                <w:rFonts w:ascii="仿宋_GB2312" w:hAnsi="仿宋_GB2312" w:eastAsia="仿宋_GB2312" w:cs="仿宋_GB2312"/>
                <w:b/>
                <w:bCs/>
                <w:i w:val="0"/>
                <w:iCs w:val="0"/>
                <w:color w:val="000000"/>
                <w:sz w:val="24"/>
                <w:szCs w:val="24"/>
                <w:u w:val="none"/>
              </w:rPr>
            </w:pPr>
            <w:r>
              <w:rPr>
                <w:rStyle w:val="15"/>
                <w:rFonts w:eastAsia="仿宋_GB2312"/>
                <w:lang w:val="en-US" w:eastAsia="zh-CN" w:bidi="ar"/>
              </w:rPr>
              <w:br w:type="textWrapping"/>
            </w:r>
            <w:r>
              <w:rPr>
                <w:rStyle w:val="15"/>
                <w:rFonts w:eastAsia="仿宋_GB2312"/>
                <w:lang w:val="en-US" w:eastAsia="zh-CN" w:bidi="ar"/>
              </w:rPr>
              <w:br w:type="textWrapping"/>
            </w:r>
            <w:r>
              <w:rPr>
                <w:rStyle w:val="17"/>
                <w:rFonts w:eastAsia="仿宋_GB2312"/>
                <w:lang w:val="en-US" w:eastAsia="zh-CN" w:bidi="ar"/>
              </w:rPr>
              <w:br w:type="textWrapping"/>
            </w:r>
            <w:r>
              <w:rPr>
                <w:rStyle w:val="14"/>
                <w:lang w:val="en-US" w:eastAsia="zh-CN" w:bidi="ar"/>
              </w:rPr>
              <w:t>移动端</w:t>
            </w: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0D65B">
            <w:pPr>
              <w:keepNext w:val="0"/>
              <w:keepLines w:val="0"/>
              <w:widowControl/>
              <w:suppressLineNumbers w:val="0"/>
              <w:jc w:val="center"/>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4C9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我的任务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2D4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用于查看被分配给自己的任务</w:t>
            </w:r>
          </w:p>
        </w:tc>
      </w:tr>
      <w:tr w14:paraId="71A4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E929EE">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C2766">
            <w:pPr>
              <w:jc w:val="center"/>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CA7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图片</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752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用于检查存在问题时拍照留存证据</w:t>
            </w:r>
          </w:p>
        </w:tc>
      </w:tr>
      <w:tr w14:paraId="084D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36D6C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3ED68">
            <w:pPr>
              <w:jc w:val="center"/>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99B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语音输入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E2D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用于语音输入后自动翻译成文字，减</w:t>
            </w:r>
            <w:r>
              <w:rPr>
                <w:rStyle w:val="16"/>
                <w:lang w:val="en-US" w:eastAsia="zh-CN" w:bidi="ar"/>
              </w:rPr>
              <w:br w:type="textWrapping"/>
            </w:r>
            <w:r>
              <w:rPr>
                <w:rStyle w:val="16"/>
                <w:lang w:val="en-US" w:eastAsia="zh-CN" w:bidi="ar"/>
              </w:rPr>
              <w:t>少输入成本</w:t>
            </w:r>
          </w:p>
        </w:tc>
      </w:tr>
      <w:tr w14:paraId="71E9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638522">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FD06">
            <w:pPr>
              <w:jc w:val="center"/>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3E9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任务管理</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EBB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用于检查任务的发布及检查进度管理</w:t>
            </w:r>
          </w:p>
        </w:tc>
      </w:tr>
      <w:tr w14:paraId="3ECA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11331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D24C">
            <w:pPr>
              <w:jc w:val="center"/>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317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抽查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11E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用于对单个科室进行检查</w:t>
            </w:r>
          </w:p>
        </w:tc>
      </w:tr>
      <w:tr w14:paraId="4E5C9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B9B1BB">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ECB6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Fonts w:ascii="仿宋_GB2312" w:hAnsi="仿宋_GB2312" w:eastAsia="仿宋_GB2312" w:cs="仿宋_GB2312"/>
                <w:i w:val="0"/>
                <w:iCs w:val="0"/>
                <w:color w:val="000000"/>
                <w:kern w:val="0"/>
                <w:sz w:val="24"/>
                <w:szCs w:val="24"/>
                <w:u w:val="none"/>
                <w:lang w:val="en-US" w:eastAsia="zh-CN" w:bidi="ar"/>
              </w:rPr>
              <w:t>待办及消息通知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14F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检查任务待办</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30C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被分派检查任务后收到检查待办</w:t>
            </w:r>
          </w:p>
        </w:tc>
      </w:tr>
      <w:tr w14:paraId="1A3D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791722">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2E69C">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256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整改待办</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914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科室被检查出问题后受到整改待办</w:t>
            </w:r>
          </w:p>
        </w:tc>
      </w:tr>
      <w:tr w14:paraId="4E06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BE4728">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F5C07">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89F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检查提醒</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C7C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科室检查任务未完成，被提醒进行检查</w:t>
            </w:r>
          </w:p>
        </w:tc>
      </w:tr>
      <w:tr w14:paraId="70C5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A42E5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8FEF9">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C6B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整改提醒</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09D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科室被查出问题未及时整改，被提醒</w:t>
            </w:r>
            <w:r>
              <w:rPr>
                <w:rStyle w:val="16"/>
                <w:lang w:val="en-US" w:eastAsia="zh-CN" w:bidi="ar"/>
              </w:rPr>
              <w:br w:type="textWrapping"/>
            </w:r>
            <w:r>
              <w:rPr>
                <w:rStyle w:val="16"/>
                <w:lang w:val="en-US" w:eastAsia="zh-CN" w:bidi="ar"/>
              </w:rPr>
              <w:t>整改</w:t>
            </w:r>
          </w:p>
        </w:tc>
      </w:tr>
      <w:tr w14:paraId="3897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D9EAF3">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D65C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问题整改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EDD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科室问题</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145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科室被检查出问题后进行问题整改</w:t>
            </w:r>
          </w:p>
        </w:tc>
      </w:tr>
      <w:tr w14:paraId="7F40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F3AAFB">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BF17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3C7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问题督查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FAC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用于对科室整改的问题进行效果评价</w:t>
            </w:r>
          </w:p>
        </w:tc>
      </w:tr>
      <w:tr w14:paraId="5C6AF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24890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E07F">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E85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护理部意见</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01B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护理部对质控员的督查结果进行复审</w:t>
            </w:r>
          </w:p>
        </w:tc>
      </w:tr>
      <w:tr w14:paraId="3DF45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98729DE">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DB6D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182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与我相关</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AA1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检查时存在问题当班人被添加为自己</w:t>
            </w:r>
            <w:r>
              <w:rPr>
                <w:rStyle w:val="16"/>
                <w:lang w:val="en-US" w:eastAsia="zh-CN" w:bidi="ar"/>
              </w:rPr>
              <w:br w:type="textWrapping"/>
            </w:r>
            <w:r>
              <w:rPr>
                <w:rStyle w:val="16"/>
                <w:lang w:val="en-US" w:eastAsia="zh-CN" w:bidi="ar"/>
              </w:rPr>
              <w:t>时，相关的检查内容可进行查看</w:t>
            </w:r>
          </w:p>
        </w:tc>
      </w:tr>
      <w:tr w14:paraId="4DBC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59BACB">
            <w:pPr>
              <w:jc w:val="center"/>
              <w:rPr>
                <w:rFonts w:hint="eastAsia" w:ascii="仿宋_GB2312" w:hAnsi="仿宋_GB2312" w:eastAsia="仿宋_GB2312" w:cs="仿宋_GB2312"/>
                <w:b/>
                <w:bCs/>
                <w:i w:val="0"/>
                <w:iCs w:val="0"/>
                <w:color w:val="000000"/>
                <w:sz w:val="24"/>
                <w:szCs w:val="24"/>
                <w:u w:val="none"/>
              </w:rPr>
            </w:p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1317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统计分析</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71F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分析报告</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357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用于生成检查报告</w:t>
            </w:r>
          </w:p>
        </w:tc>
      </w:tr>
      <w:tr w14:paraId="659D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01FE6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453B1">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1F4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分析报告导出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D01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用于对分析报告进行导出</w:t>
            </w:r>
          </w:p>
        </w:tc>
      </w:tr>
      <w:tr w14:paraId="09D7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B036EEC">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1427C">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C6F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存在问题统计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1C4B">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用于对指定检查内容存在的问题进行</w:t>
            </w:r>
            <w:r>
              <w:rPr>
                <w:rStyle w:val="16"/>
                <w:lang w:val="en-US" w:eastAsia="zh-CN" w:bidi="ar"/>
              </w:rPr>
              <w:br w:type="textWrapping"/>
            </w:r>
            <w:r>
              <w:rPr>
                <w:rStyle w:val="16"/>
                <w:lang w:val="en-US" w:eastAsia="zh-CN" w:bidi="ar"/>
              </w:rPr>
              <w:t>统计查询</w:t>
            </w:r>
          </w:p>
        </w:tc>
      </w:tr>
      <w:tr w14:paraId="4E3C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09B6F7">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0B4DC">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C30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存在问题统计导出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8B9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对存在问题统计进行导出</w:t>
            </w:r>
          </w:p>
        </w:tc>
      </w:tr>
      <w:tr w14:paraId="54322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B62A9F">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23BA6">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C228">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得分统计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90EF">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用于对指定检查内容的得分进行统计</w:t>
            </w:r>
            <w:r>
              <w:rPr>
                <w:rStyle w:val="16"/>
                <w:lang w:val="en-US" w:eastAsia="zh-CN" w:bidi="ar"/>
              </w:rPr>
              <w:br w:type="textWrapping"/>
            </w:r>
            <w:r>
              <w:rPr>
                <w:rStyle w:val="16"/>
                <w:lang w:val="en-US" w:eastAsia="zh-CN" w:bidi="ar"/>
              </w:rPr>
              <w:t>查询</w:t>
            </w:r>
          </w:p>
        </w:tc>
      </w:tr>
      <w:tr w14:paraId="5733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9D9120">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138B5">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883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得分统计导出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174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对得分统计进行导出</w:t>
            </w:r>
          </w:p>
        </w:tc>
      </w:tr>
      <w:tr w14:paraId="49A1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3F54C9">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D8D2">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5FE3">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检查汇总</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EC2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科室检查完成后，科室检查结果进行</w:t>
            </w:r>
            <w:r>
              <w:rPr>
                <w:rStyle w:val="16"/>
                <w:lang w:val="en-US" w:eastAsia="zh-CN" w:bidi="ar"/>
              </w:rPr>
              <w:br w:type="textWrapping"/>
            </w:r>
            <w:r>
              <w:rPr>
                <w:rStyle w:val="16"/>
                <w:lang w:val="en-US" w:eastAsia="zh-CN" w:bidi="ar"/>
              </w:rPr>
              <w:t>汇总查看</w:t>
            </w:r>
          </w:p>
        </w:tc>
      </w:tr>
      <w:tr w14:paraId="58B0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2B8973">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4E4EF">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D0D7">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检查汇总导出</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D56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用于对检查汇总结果进行导出</w:t>
            </w:r>
          </w:p>
        </w:tc>
      </w:tr>
      <w:tr w14:paraId="44A4E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403516">
            <w:pPr>
              <w:jc w:val="center"/>
              <w:rPr>
                <w:rFonts w:hint="eastAsia" w:ascii="仿宋_GB2312" w:hAnsi="仿宋_GB2312" w:eastAsia="仿宋_GB2312" w:cs="仿宋_GB2312"/>
                <w:b/>
                <w:bCs/>
                <w:i w:val="0"/>
                <w:iCs w:val="0"/>
                <w:color w:val="000000"/>
                <w:sz w:val="24"/>
                <w:szCs w:val="24"/>
                <w:u w:val="none"/>
              </w:rPr>
            </w:p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ECD3">
            <w:pPr>
              <w:jc w:val="left"/>
              <w:rPr>
                <w:rFonts w:hint="eastAsia" w:ascii="仿宋_GB2312" w:hAnsi="仿宋_GB2312" w:eastAsia="仿宋_GB2312" w:cs="仿宋_GB2312"/>
                <w:i w:val="0"/>
                <w:iCs w:val="0"/>
                <w:color w:val="000000"/>
                <w:sz w:val="24"/>
                <w:szCs w:val="24"/>
                <w:u w:val="none"/>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1CC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当班人统计</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DD2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对当班人查询结果进行导出</w:t>
            </w:r>
          </w:p>
        </w:tc>
      </w:tr>
      <w:tr w14:paraId="7FEDC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A944A1">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F631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设置</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4BC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用于主科室设置及联系客服电话</w:t>
            </w:r>
          </w:p>
        </w:tc>
      </w:tr>
      <w:tr w14:paraId="180EF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9A0D4">
            <w:pPr>
              <w:keepNext w:val="0"/>
              <w:keepLines w:val="0"/>
              <w:widowControl/>
              <w:suppressLineNumbers w:val="0"/>
              <w:jc w:val="center"/>
              <w:textAlignment w:val="center"/>
              <w:rPr>
                <w:rFonts w:ascii="仿宋_GB2312" w:hAnsi="仿宋_GB2312" w:eastAsia="仿宋_GB2312" w:cs="仿宋_GB2312"/>
                <w:b/>
                <w:bCs/>
                <w:i w:val="0"/>
                <w:iCs w:val="0"/>
                <w:color w:val="000000"/>
                <w:sz w:val="24"/>
                <w:szCs w:val="24"/>
                <w:u w:val="none"/>
              </w:rPr>
            </w:pPr>
            <w:r>
              <w:rPr>
                <w:rStyle w:val="14"/>
                <w:lang w:val="en-US" w:eastAsia="zh-CN" w:bidi="ar"/>
              </w:rPr>
              <w:t>其他特</w:t>
            </w:r>
            <w:r>
              <w:rPr>
                <w:rStyle w:val="14"/>
                <w:lang w:val="en-US" w:eastAsia="zh-CN" w:bidi="ar"/>
              </w:rPr>
              <w:br w:type="textWrapping"/>
            </w:r>
            <w:r>
              <w:rPr>
                <w:rStyle w:val="14"/>
                <w:lang w:val="en-US" w:eastAsia="zh-CN" w:bidi="ar"/>
              </w:rPr>
              <w:t>有功能</w:t>
            </w: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9847D">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可直接打开质量检查应用</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5FE1">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依托平台，通过互联网的方式使用质</w:t>
            </w:r>
            <w:r>
              <w:rPr>
                <w:rStyle w:val="16"/>
                <w:lang w:val="en-US" w:eastAsia="zh-CN" w:bidi="ar"/>
              </w:rPr>
              <w:br w:type="textWrapping"/>
            </w:r>
            <w:r>
              <w:rPr>
                <w:rStyle w:val="16"/>
                <w:lang w:val="en-US" w:eastAsia="zh-CN" w:bidi="ar"/>
              </w:rPr>
              <w:t>量检查，管理员安装即可全院使用</w:t>
            </w:r>
          </w:p>
        </w:tc>
      </w:tr>
      <w:tr w14:paraId="1FBF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217DD">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92E5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通讯录组织架构实时同步</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DAA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人员组织架构在内更新后，应用实时</w:t>
            </w:r>
            <w:r>
              <w:rPr>
                <w:rStyle w:val="16"/>
                <w:lang w:val="en-US" w:eastAsia="zh-CN" w:bidi="ar"/>
              </w:rPr>
              <w:br w:type="textWrapping"/>
            </w:r>
            <w:r>
              <w:rPr>
                <w:rStyle w:val="16"/>
                <w:lang w:val="en-US" w:eastAsia="zh-CN" w:bidi="ar"/>
              </w:rPr>
              <w:t>同步，无需另外单独创建管理</w:t>
            </w:r>
          </w:p>
        </w:tc>
      </w:tr>
      <w:tr w14:paraId="2E996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05C3F">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3F11E">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服务器云端部署，无需院内购买</w:t>
            </w:r>
            <w:r>
              <w:rPr>
                <w:rStyle w:val="16"/>
                <w:lang w:val="en-US" w:eastAsia="zh-CN" w:bidi="ar"/>
              </w:rPr>
              <w:br w:type="textWrapping"/>
            </w:r>
            <w:r>
              <w:rPr>
                <w:rStyle w:val="16"/>
                <w:lang w:val="en-US" w:eastAsia="zh-CN" w:bidi="ar"/>
              </w:rPr>
              <w:t>及管理服务器</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528A">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服务器部署在阿里云，享有阿里云专</w:t>
            </w:r>
            <w:r>
              <w:rPr>
                <w:rStyle w:val="16"/>
                <w:lang w:val="en-US" w:eastAsia="zh-CN" w:bidi="ar"/>
              </w:rPr>
              <w:br w:type="textWrapping"/>
            </w:r>
            <w:r>
              <w:rPr>
                <w:rStyle w:val="16"/>
                <w:lang w:val="en-US" w:eastAsia="zh-CN" w:bidi="ar"/>
              </w:rPr>
              <w:t>属安全保障</w:t>
            </w:r>
          </w:p>
        </w:tc>
      </w:tr>
      <w:tr w14:paraId="1C68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D1A22">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D5C1C">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质量检查时，支持对存在问题拍照留证</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69B2">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存在问题输入时，支持拍照上传图片</w:t>
            </w:r>
          </w:p>
        </w:tc>
      </w:tr>
      <w:tr w14:paraId="11FB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AFEBD">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B2FD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质量检查时，支持语音翻译成文字</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0D05">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质量检查时存在问题填写，科室整改</w:t>
            </w:r>
            <w:r>
              <w:rPr>
                <w:rStyle w:val="16"/>
                <w:lang w:val="en-US" w:eastAsia="zh-CN" w:bidi="ar"/>
              </w:rPr>
              <w:br w:type="textWrapping"/>
            </w:r>
            <w:r>
              <w:rPr>
                <w:rStyle w:val="16"/>
                <w:lang w:val="en-US" w:eastAsia="zh-CN" w:bidi="ar"/>
              </w:rPr>
              <w:t>内容填写、质控督查内容填写支持语</w:t>
            </w:r>
            <w:r>
              <w:rPr>
                <w:rStyle w:val="16"/>
                <w:lang w:val="en-US" w:eastAsia="zh-CN" w:bidi="ar"/>
              </w:rPr>
              <w:br w:type="textWrapping"/>
            </w:r>
            <w:r>
              <w:rPr>
                <w:rStyle w:val="16"/>
                <w:lang w:val="en-US" w:eastAsia="zh-CN" w:bidi="ar"/>
              </w:rPr>
              <w:t>音翻译成文字</w:t>
            </w:r>
          </w:p>
        </w:tc>
      </w:tr>
      <w:tr w14:paraId="7A44A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9A9EC">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B7E00">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支持全院质控检查统筹管理</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11C6">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支持对全院的质量检查进行管理、包</w:t>
            </w:r>
            <w:r>
              <w:rPr>
                <w:rStyle w:val="16"/>
                <w:lang w:val="en-US" w:eastAsia="zh-CN" w:bidi="ar"/>
              </w:rPr>
              <w:br w:type="textWrapping"/>
            </w:r>
            <w:r>
              <w:rPr>
                <w:rStyle w:val="16"/>
                <w:lang w:val="en-US" w:eastAsia="zh-CN" w:bidi="ar"/>
              </w:rPr>
              <w:t>含：护理、医务、院感等</w:t>
            </w:r>
          </w:p>
        </w:tc>
      </w:tr>
      <w:tr w14:paraId="040B7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47074">
            <w:pPr>
              <w:jc w:val="center"/>
              <w:rPr>
                <w:rFonts w:hint="eastAsia" w:ascii="仿宋_GB2312" w:hAnsi="仿宋_GB2312" w:eastAsia="仿宋_GB2312" w:cs="仿宋_GB2312"/>
                <w:b/>
                <w:bCs/>
                <w:i w:val="0"/>
                <w:iCs w:val="0"/>
                <w:color w:val="000000"/>
                <w:sz w:val="24"/>
                <w:szCs w:val="24"/>
                <w:u w:val="none"/>
              </w:rPr>
            </w:pP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A7C99">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支持多院区管理员模式</w:t>
            </w:r>
          </w:p>
        </w:tc>
        <w:tc>
          <w:tcPr>
            <w:tcW w:w="4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AEC4">
            <w:pPr>
              <w:keepNext w:val="0"/>
              <w:keepLines w:val="0"/>
              <w:widowControl/>
              <w:suppressLineNumbers w:val="0"/>
              <w:jc w:val="left"/>
              <w:textAlignment w:val="center"/>
              <w:rPr>
                <w:rFonts w:ascii="仿宋_GB2312" w:hAnsi="仿宋_GB2312" w:eastAsia="仿宋_GB2312" w:cs="仿宋_GB2312"/>
                <w:i w:val="0"/>
                <w:iCs w:val="0"/>
                <w:color w:val="000000"/>
                <w:sz w:val="24"/>
                <w:szCs w:val="24"/>
                <w:u w:val="none"/>
              </w:rPr>
            </w:pPr>
            <w:r>
              <w:rPr>
                <w:rStyle w:val="16"/>
                <w:lang w:val="en-US" w:eastAsia="zh-CN" w:bidi="ar"/>
              </w:rPr>
              <w:t>当医院或者医疗集团有多个院区组成</w:t>
            </w:r>
            <w:r>
              <w:rPr>
                <w:rStyle w:val="16"/>
                <w:lang w:val="en-US" w:eastAsia="zh-CN" w:bidi="ar"/>
              </w:rPr>
              <w:br w:type="textWrapping"/>
            </w:r>
            <w:r>
              <w:rPr>
                <w:rStyle w:val="16"/>
                <w:lang w:val="en-US" w:eastAsia="zh-CN" w:bidi="ar"/>
              </w:rPr>
              <w:t>时，支持多院区质控管理</w:t>
            </w:r>
          </w:p>
        </w:tc>
      </w:tr>
    </w:tbl>
    <w:p w14:paraId="5BB6B6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jc w:val="left"/>
        <w:rPr>
          <w:rFonts w:hint="default" w:ascii="黑体" w:hAnsi="宋体" w:eastAsia="黑体" w:cs="黑体"/>
          <w:i w:val="0"/>
          <w:iCs w:val="0"/>
          <w:caps w:val="0"/>
          <w:color w:val="0F1115"/>
          <w:spacing w:val="0"/>
          <w:sz w:val="31"/>
          <w:szCs w:val="31"/>
          <w:shd w:val="clear" w:fill="FFFFFF"/>
          <w:lang w:val="en-US" w:eastAsia="zh-CN"/>
        </w:rPr>
      </w:pPr>
      <w:r>
        <w:rPr>
          <w:rFonts w:hint="eastAsia" w:ascii="黑体" w:hAnsi="宋体" w:eastAsia="黑体" w:cs="黑体"/>
          <w:i w:val="0"/>
          <w:iCs w:val="0"/>
          <w:caps w:val="0"/>
          <w:color w:val="0F1115"/>
          <w:spacing w:val="0"/>
          <w:sz w:val="31"/>
          <w:szCs w:val="31"/>
          <w:shd w:val="clear" w:fill="FFFFFF"/>
          <w:lang w:val="en-US" w:eastAsia="zh-CN"/>
        </w:rPr>
        <w:t>三、</w:t>
      </w:r>
      <w:r>
        <w:rPr>
          <w:rFonts w:hint="default" w:ascii="黑体" w:hAnsi="宋体" w:eastAsia="黑体" w:cs="黑体"/>
          <w:i w:val="0"/>
          <w:iCs w:val="0"/>
          <w:caps w:val="0"/>
          <w:color w:val="0F1115"/>
          <w:spacing w:val="0"/>
          <w:sz w:val="31"/>
          <w:szCs w:val="31"/>
          <w:shd w:val="clear" w:fill="FFFFFF"/>
          <w:lang w:val="en-US" w:eastAsia="zh-CN"/>
        </w:rPr>
        <w:t>供应商资格要求</w:t>
      </w:r>
    </w:p>
    <w:p w14:paraId="419AC9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default" w:ascii="仿宋_GB2312" w:hAnsi="仿宋_GB2312" w:eastAsia="仿宋_GB2312" w:cs="仿宋_GB2312"/>
          <w:b w:val="0"/>
          <w:bCs w:val="0"/>
          <w:i w:val="0"/>
          <w:iCs w:val="0"/>
          <w:caps w:val="0"/>
          <w:color w:val="0F1115"/>
          <w:spacing w:val="0"/>
          <w:kern w:val="0"/>
          <w:sz w:val="32"/>
          <w:szCs w:val="32"/>
          <w:shd w:val="clear" w:fill="FFFFFF"/>
          <w:lang w:val="en-US" w:eastAsia="zh-CN" w:bidi="ar"/>
        </w:rPr>
      </w:pPr>
      <w:r>
        <w:rPr>
          <w:rStyle w:val="9"/>
          <w:rFonts w:hint="eastAsia" w:ascii="仿宋_GB2312" w:hAnsi="仿宋_GB2312" w:eastAsia="仿宋_GB2312" w:cs="仿宋_GB2312"/>
          <w:b w:val="0"/>
          <w:bCs w:val="0"/>
          <w:i w:val="0"/>
          <w:iCs w:val="0"/>
          <w:caps w:val="0"/>
          <w:color w:val="0F1115"/>
          <w:spacing w:val="0"/>
          <w:kern w:val="0"/>
          <w:sz w:val="32"/>
          <w:szCs w:val="32"/>
          <w:shd w:val="clear" w:fill="FFFFFF"/>
          <w:lang w:val="en-US" w:eastAsia="zh-CN" w:bidi="ar"/>
        </w:rPr>
        <w:t>1.</w:t>
      </w:r>
      <w:r>
        <w:rPr>
          <w:rStyle w:val="9"/>
          <w:rFonts w:hint="default" w:ascii="仿宋_GB2312" w:hAnsi="仿宋_GB2312" w:eastAsia="仿宋_GB2312" w:cs="仿宋_GB2312"/>
          <w:b w:val="0"/>
          <w:bCs w:val="0"/>
          <w:i w:val="0"/>
          <w:iCs w:val="0"/>
          <w:caps w:val="0"/>
          <w:color w:val="0F1115"/>
          <w:spacing w:val="0"/>
          <w:kern w:val="0"/>
          <w:sz w:val="32"/>
          <w:szCs w:val="32"/>
          <w:shd w:val="clear" w:fill="FFFFFF"/>
          <w:lang w:val="en-US" w:eastAsia="zh-CN" w:bidi="ar"/>
        </w:rPr>
        <w:t>满足法律法规的要求，包括：在中华人民共和国注册并合法经营，具有独立承担民事责任的能力；</w:t>
      </w:r>
    </w:p>
    <w:p w14:paraId="4E65AA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Style w:val="9"/>
          <w:rFonts w:hint="default" w:ascii="仿宋_GB2312" w:hAnsi="仿宋_GB2312" w:eastAsia="仿宋_GB2312" w:cs="仿宋_GB2312"/>
          <w:b w:val="0"/>
          <w:bCs w:val="0"/>
          <w:i w:val="0"/>
          <w:iCs w:val="0"/>
          <w:caps w:val="0"/>
          <w:color w:val="0F1115"/>
          <w:spacing w:val="0"/>
          <w:kern w:val="0"/>
          <w:sz w:val="32"/>
          <w:szCs w:val="32"/>
          <w:shd w:val="clear" w:fill="FFFFFF"/>
          <w:lang w:val="en-US" w:eastAsia="zh-CN" w:bidi="ar"/>
        </w:rPr>
      </w:pPr>
      <w:r>
        <w:rPr>
          <w:rStyle w:val="9"/>
          <w:rFonts w:hint="eastAsia" w:ascii="仿宋_GB2312" w:hAnsi="仿宋_GB2312" w:eastAsia="仿宋_GB2312" w:cs="仿宋_GB2312"/>
          <w:b w:val="0"/>
          <w:bCs w:val="0"/>
          <w:i w:val="0"/>
          <w:iCs w:val="0"/>
          <w:caps w:val="0"/>
          <w:color w:val="0F1115"/>
          <w:spacing w:val="0"/>
          <w:kern w:val="0"/>
          <w:sz w:val="32"/>
          <w:szCs w:val="32"/>
          <w:shd w:val="clear" w:fill="FFFFFF"/>
          <w:lang w:val="en-US" w:eastAsia="zh-CN" w:bidi="ar"/>
        </w:rPr>
        <w:t>2.</w:t>
      </w:r>
      <w:r>
        <w:rPr>
          <w:rStyle w:val="9"/>
          <w:rFonts w:hint="default" w:ascii="仿宋_GB2312" w:hAnsi="仿宋_GB2312" w:eastAsia="仿宋_GB2312" w:cs="仿宋_GB2312"/>
          <w:b w:val="0"/>
          <w:bCs w:val="0"/>
          <w:i w:val="0"/>
          <w:iCs w:val="0"/>
          <w:caps w:val="0"/>
          <w:color w:val="0F1115"/>
          <w:spacing w:val="0"/>
          <w:kern w:val="0"/>
          <w:sz w:val="32"/>
          <w:szCs w:val="32"/>
          <w:shd w:val="clear" w:fill="FFFFFF"/>
          <w:lang w:val="en-US" w:eastAsia="zh-CN" w:bidi="ar"/>
        </w:rPr>
        <w:t>供应商无不良信用记录（供应商至应答截止时间前未被中国政府采购网（www.ccgp.gov.cn）列入政府采购严重违法失信行为记录名单，未在中国融通电子商务平台（https://www.ronghw.cn）和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3D0007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F1115"/>
          <w:spacing w:val="0"/>
          <w:sz w:val="31"/>
          <w:szCs w:val="31"/>
          <w:shd w:val="clear" w:fill="FFFFFF"/>
          <w:lang w:val="en-US" w:eastAsia="zh-CN"/>
        </w:rPr>
        <w:t>四</w:t>
      </w:r>
      <w:r>
        <w:rPr>
          <w:rFonts w:ascii="黑体" w:hAnsi="宋体" w:eastAsia="黑体" w:cs="黑体"/>
          <w:i w:val="0"/>
          <w:iCs w:val="0"/>
          <w:caps w:val="0"/>
          <w:color w:val="0F1115"/>
          <w:spacing w:val="0"/>
          <w:sz w:val="31"/>
          <w:szCs w:val="31"/>
          <w:shd w:val="clear" w:fill="FFFFFF"/>
        </w:rPr>
        <w:t>、</w:t>
      </w:r>
      <w:r>
        <w:rPr>
          <w:rFonts w:hint="eastAsia" w:ascii="黑体" w:hAnsi="宋体" w:eastAsia="黑体" w:cs="黑体"/>
          <w:i w:val="0"/>
          <w:iCs w:val="0"/>
          <w:caps w:val="0"/>
          <w:color w:val="0F1115"/>
          <w:spacing w:val="0"/>
          <w:sz w:val="31"/>
          <w:szCs w:val="31"/>
          <w:shd w:val="clear" w:fill="FFFFFF"/>
        </w:rPr>
        <w:t>报名资料清单</w:t>
      </w:r>
    </w:p>
    <w:p w14:paraId="08257B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rPr>
          <w:rFonts w:hint="eastAsia" w:ascii="仿宋_GB2312" w:hAnsi="微软雅黑" w:eastAsia="仿宋_GB2312" w:cs="仿宋_GB2312"/>
          <w:i w:val="0"/>
          <w:iCs w:val="0"/>
          <w:caps w:val="0"/>
          <w:color w:val="0F1115"/>
          <w:spacing w:val="0"/>
          <w:sz w:val="31"/>
          <w:szCs w:val="31"/>
          <w:shd w:val="clear" w:fill="FFFFFF"/>
          <w:lang w:eastAsia="zh-CN"/>
        </w:rPr>
      </w:pPr>
      <w:r>
        <w:rPr>
          <w:rFonts w:hint="eastAsia" w:ascii="仿宋_GB2312" w:hAnsi="微软雅黑" w:eastAsia="仿宋_GB2312" w:cs="仿宋_GB2312"/>
          <w:i w:val="0"/>
          <w:iCs w:val="0"/>
          <w:caps w:val="0"/>
          <w:color w:val="0F1115"/>
          <w:spacing w:val="0"/>
          <w:sz w:val="31"/>
          <w:szCs w:val="31"/>
          <w:shd w:val="clear" w:fill="FFFFFF"/>
          <w:lang w:val="en-US" w:eastAsia="zh-CN"/>
        </w:rPr>
        <w:t>1.</w:t>
      </w:r>
      <w:r>
        <w:rPr>
          <w:rFonts w:ascii="仿宋_GB2312" w:hAnsi="微软雅黑" w:eastAsia="仿宋_GB2312" w:cs="仿宋_GB2312"/>
          <w:i w:val="0"/>
          <w:iCs w:val="0"/>
          <w:caps w:val="0"/>
          <w:color w:val="0F1115"/>
          <w:spacing w:val="0"/>
          <w:sz w:val="31"/>
          <w:szCs w:val="31"/>
          <w:shd w:val="clear" w:fill="FFFFFF"/>
        </w:rPr>
        <w:t>营业执照副本复印件（加盖公章）</w:t>
      </w:r>
      <w:r>
        <w:rPr>
          <w:rFonts w:hint="eastAsia" w:ascii="仿宋_GB2312" w:hAnsi="微软雅黑" w:eastAsia="仿宋_GB2312" w:cs="仿宋_GB2312"/>
          <w:i w:val="0"/>
          <w:iCs w:val="0"/>
          <w:caps w:val="0"/>
          <w:color w:val="0F1115"/>
          <w:spacing w:val="0"/>
          <w:sz w:val="31"/>
          <w:szCs w:val="31"/>
          <w:shd w:val="clear" w:fill="FFFFFF"/>
          <w:lang w:eastAsia="zh-CN"/>
        </w:rPr>
        <w:t>。</w:t>
      </w:r>
    </w:p>
    <w:p w14:paraId="7E3B73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rPr>
          <w:rFonts w:hint="eastAsia" w:ascii="仿宋_GB2312" w:hAnsi="微软雅黑" w:eastAsia="仿宋_GB2312" w:cs="仿宋_GB2312"/>
          <w:i w:val="0"/>
          <w:iCs w:val="0"/>
          <w:caps w:val="0"/>
          <w:color w:val="0F1115"/>
          <w:spacing w:val="0"/>
          <w:sz w:val="31"/>
          <w:szCs w:val="31"/>
          <w:shd w:val="clear" w:fill="FFFFFF"/>
        </w:rPr>
      </w:pPr>
      <w:r>
        <w:rPr>
          <w:rFonts w:hint="eastAsia" w:ascii="仿宋_GB2312" w:hAnsi="微软雅黑" w:eastAsia="仿宋_GB2312" w:cs="仿宋_GB2312"/>
          <w:i w:val="0"/>
          <w:iCs w:val="0"/>
          <w:caps w:val="0"/>
          <w:color w:val="0F1115"/>
          <w:spacing w:val="0"/>
          <w:sz w:val="31"/>
          <w:szCs w:val="31"/>
          <w:shd w:val="clear" w:fill="FFFFFF"/>
          <w:lang w:val="en-US" w:eastAsia="zh-CN"/>
        </w:rPr>
        <w:t>2.</w:t>
      </w:r>
      <w:r>
        <w:rPr>
          <w:rFonts w:hint="eastAsia" w:ascii="仿宋_GB2312" w:hAnsi="微软雅黑" w:eastAsia="仿宋_GB2312" w:cs="仿宋_GB2312"/>
          <w:i w:val="0"/>
          <w:iCs w:val="0"/>
          <w:caps w:val="0"/>
          <w:color w:val="0F1115"/>
          <w:spacing w:val="0"/>
          <w:sz w:val="31"/>
          <w:szCs w:val="31"/>
          <w:shd w:val="clear" w:fill="FFFFFF"/>
        </w:rPr>
        <w:t>法定代表人身份证复印件或授权委托书及被授权人身份证复印件。</w:t>
      </w:r>
    </w:p>
    <w:p w14:paraId="2311E1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Fonts w:hint="eastAsia" w:ascii="仿宋_GB2312" w:hAnsi="微软雅黑" w:eastAsia="仿宋_GB2312" w:cs="仿宋_GB2312"/>
          <w:i w:val="0"/>
          <w:iCs w:val="0"/>
          <w:caps w:val="0"/>
          <w:color w:val="0F1115"/>
          <w:spacing w:val="0"/>
          <w:sz w:val="31"/>
          <w:szCs w:val="31"/>
          <w:shd w:val="clear" w:fill="FFFFFF"/>
          <w:lang w:val="en-US" w:eastAsia="zh-CN"/>
        </w:rPr>
        <w:t>3.</w:t>
      </w:r>
      <w:r>
        <w:rPr>
          <w:rFonts w:hint="eastAsia" w:ascii="仿宋_GB2312" w:hAnsi="微软雅黑" w:eastAsia="仿宋_GB2312" w:cs="仿宋_GB2312"/>
          <w:i w:val="0"/>
          <w:iCs w:val="0"/>
          <w:caps w:val="0"/>
          <w:color w:val="0F1115"/>
          <w:spacing w:val="0"/>
          <w:sz w:val="31"/>
          <w:szCs w:val="31"/>
          <w:shd w:val="clear" w:fill="FFFFFF"/>
        </w:rPr>
        <w:t>报价单（格式自拟，须明确总价）。</w:t>
      </w:r>
    </w:p>
    <w:p w14:paraId="379CF04A">
      <w:pPr>
        <w:ind w:firstLine="620" w:firstLineChars="200"/>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Fonts w:hint="eastAsia" w:ascii="黑体" w:hAnsi="宋体" w:eastAsia="黑体" w:cs="黑体"/>
          <w:i w:val="0"/>
          <w:iCs w:val="0"/>
          <w:caps w:val="0"/>
          <w:color w:val="0F1115"/>
          <w:spacing w:val="0"/>
          <w:sz w:val="31"/>
          <w:szCs w:val="31"/>
          <w:lang w:val="en-US" w:eastAsia="zh-CN"/>
        </w:rPr>
        <w:t>五</w:t>
      </w:r>
      <w:r>
        <w:rPr>
          <w:rFonts w:hint="eastAsia" w:ascii="黑体" w:hAnsi="宋体" w:eastAsia="黑体" w:cs="黑体"/>
          <w:i w:val="0"/>
          <w:iCs w:val="0"/>
          <w:caps w:val="0"/>
          <w:color w:val="0F1115"/>
          <w:spacing w:val="0"/>
          <w:sz w:val="31"/>
          <w:szCs w:val="31"/>
        </w:rPr>
        <w:t>、报名方式等相关情况说明</w:t>
      </w:r>
    </w:p>
    <w:p w14:paraId="24494F46">
      <w:pPr>
        <w:ind w:firstLine="640" w:firstLineChars="200"/>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9"/>
          <w:rFonts w:hint="eastAsia" w:ascii="仿宋_GB2312" w:hAnsi="仿宋_GB2312" w:eastAsia="仿宋_GB2312" w:cs="仿宋_GB2312"/>
          <w:b w:val="0"/>
          <w:bCs w:val="0"/>
          <w:i w:val="0"/>
          <w:iCs w:val="0"/>
          <w:caps w:val="0"/>
          <w:color w:val="0F1115"/>
          <w:spacing w:val="0"/>
          <w:sz w:val="32"/>
          <w:szCs w:val="32"/>
          <w:shd w:val="clear" w:fill="FFFFFF"/>
          <w:lang w:val="en-US" w:eastAsia="zh-CN"/>
        </w:rPr>
        <w:t>调研截止时间：2026年8月19日</w:t>
      </w:r>
      <w:r>
        <w:rPr>
          <w:rFonts w:hint="eastAsia" w:ascii="仿宋_GB2312" w:hAnsi="微软雅黑" w:eastAsia="仿宋_GB2312" w:cs="仿宋_GB2312"/>
          <w:i w:val="0"/>
          <w:iCs w:val="0"/>
          <w:caps w:val="0"/>
          <w:color w:val="000000"/>
          <w:spacing w:val="0"/>
          <w:sz w:val="31"/>
          <w:szCs w:val="31"/>
          <w:shd w:val="clear" w:fill="FFFFFF"/>
        </w:rPr>
        <w:t>下午17:00。</w:t>
      </w:r>
    </w:p>
    <w:p w14:paraId="0A08A1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仿宋_GB2312" w:hAnsi="微软雅黑" w:eastAsia="仿宋_GB2312" w:cs="仿宋_GB2312"/>
          <w:i w:val="0"/>
          <w:iCs w:val="0"/>
          <w:caps w:val="0"/>
          <w:color w:val="000000"/>
          <w:spacing w:val="0"/>
          <w:sz w:val="31"/>
          <w:szCs w:val="31"/>
          <w:shd w:val="clear" w:fill="FFFFFF"/>
        </w:rPr>
      </w:pPr>
      <w:r>
        <w:rPr>
          <w:rFonts w:hint="eastAsia" w:ascii="仿宋_GB2312" w:hAnsi="微软雅黑" w:eastAsia="仿宋_GB2312" w:cs="仿宋_GB2312"/>
          <w:i w:val="0"/>
          <w:iCs w:val="0"/>
          <w:caps w:val="0"/>
          <w:color w:val="000000"/>
          <w:spacing w:val="0"/>
          <w:sz w:val="31"/>
          <w:szCs w:val="31"/>
          <w:shd w:val="clear" w:fill="FFFFFF"/>
        </w:rPr>
        <w:t>请有意向的公司报名信息统一发送至指定邮箱：yt184yycgb@163.com,名称格式以项目名称、供应商公司名称、联系人和电话方式命名。</w:t>
      </w:r>
    </w:p>
    <w:p w14:paraId="38AFD48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leftChars="0" w:right="0" w:rightChars="0" w:firstLine="645" w:firstLineChars="0"/>
        <w:rPr>
          <w:rFonts w:hint="eastAsia" w:ascii="仿宋_GB2312" w:hAnsi="微软雅黑" w:eastAsia="仿宋_GB2312" w:cs="仿宋_GB2312"/>
          <w:i w:val="0"/>
          <w:iCs w:val="0"/>
          <w:caps w:val="0"/>
          <w:color w:val="000000"/>
          <w:spacing w:val="0"/>
          <w:kern w:val="0"/>
          <w:sz w:val="31"/>
          <w:szCs w:val="31"/>
          <w:shd w:val="clear" w:fill="FFFFFF"/>
          <w:lang w:val="en-US" w:eastAsia="zh-CN" w:bidi="ar"/>
        </w:rPr>
      </w:pPr>
      <w:r>
        <w:rPr>
          <w:rFonts w:hint="eastAsia" w:ascii="仿宋_GB2312" w:hAnsi="微软雅黑" w:eastAsia="仿宋_GB2312" w:cs="仿宋_GB2312"/>
          <w:i w:val="0"/>
          <w:iCs w:val="0"/>
          <w:caps w:val="0"/>
          <w:color w:val="000000"/>
          <w:spacing w:val="0"/>
          <w:kern w:val="0"/>
          <w:sz w:val="31"/>
          <w:szCs w:val="31"/>
          <w:shd w:val="clear" w:fill="FFFFFF"/>
          <w:lang w:val="en-US" w:eastAsia="zh-CN" w:bidi="ar"/>
        </w:rPr>
        <w:t>成交供应商确定后，须在5个工作日内将纸质响应文件（加盖鲜章）邮寄至：鹰潭一八四医院采购中心毛老师收联系电话：0701-6636981。</w:t>
      </w:r>
    </w:p>
    <w:p w14:paraId="0C5E3D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仿宋_GB2312" w:hAnsi="微软雅黑" w:eastAsia="仿宋_GB2312" w:cs="仿宋_GB2312"/>
          <w:i w:val="0"/>
          <w:iCs w:val="0"/>
          <w:caps w:val="0"/>
          <w:color w:val="000000"/>
          <w:spacing w:val="0"/>
          <w:sz w:val="31"/>
          <w:szCs w:val="31"/>
          <w:shd w:val="clear" w:fill="FFFFFF"/>
        </w:rPr>
      </w:pPr>
      <w:r>
        <w:rPr>
          <w:rFonts w:hint="eastAsia" w:ascii="黑体" w:hAnsi="宋体" w:eastAsia="黑体" w:cs="黑体"/>
          <w:i w:val="0"/>
          <w:iCs w:val="0"/>
          <w:caps w:val="0"/>
          <w:color w:val="0F1115"/>
          <w:spacing w:val="0"/>
          <w:sz w:val="31"/>
          <w:szCs w:val="31"/>
          <w:shd w:val="clear" w:fill="FFFFFF"/>
          <w:lang w:val="en-US" w:eastAsia="zh-CN"/>
        </w:rPr>
        <w:t>六</w:t>
      </w:r>
      <w:r>
        <w:rPr>
          <w:rFonts w:ascii="黑体" w:hAnsi="宋体" w:eastAsia="黑体" w:cs="黑体"/>
          <w:i w:val="0"/>
          <w:iCs w:val="0"/>
          <w:caps w:val="0"/>
          <w:color w:val="0F1115"/>
          <w:spacing w:val="0"/>
          <w:sz w:val="31"/>
          <w:szCs w:val="31"/>
          <w:shd w:val="clear" w:fill="FFFFFF"/>
        </w:rPr>
        <w:t>、联系方式</w:t>
      </w:r>
    </w:p>
    <w:p w14:paraId="7690B91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rPr>
        <w:t>如有疑问，请致电咨询</w:t>
      </w:r>
    </w:p>
    <w:p w14:paraId="074028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rPr>
        <w:t>地址：江西省鹰潭市月湖区湖东路4号鹰潭一八四医院。</w:t>
      </w:r>
    </w:p>
    <w:p w14:paraId="295C04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仿宋_GB2312" w:cs="微软雅黑"/>
          <w:i w:val="0"/>
          <w:iCs w:val="0"/>
          <w:caps w:val="0"/>
          <w:color w:val="000000"/>
          <w:spacing w:val="0"/>
          <w:sz w:val="21"/>
          <w:szCs w:val="21"/>
          <w:lang w:val="en-US" w:eastAsia="zh-CN"/>
        </w:rPr>
      </w:pPr>
      <w:r>
        <w:rPr>
          <w:rFonts w:hint="eastAsia" w:ascii="仿宋_GB2312" w:hAnsi="微软雅黑" w:eastAsia="仿宋_GB2312" w:cs="仿宋_GB2312"/>
          <w:i w:val="0"/>
          <w:iCs w:val="0"/>
          <w:caps w:val="0"/>
          <w:color w:val="000000"/>
          <w:spacing w:val="0"/>
          <w:sz w:val="31"/>
          <w:szCs w:val="31"/>
          <w:shd w:val="clear" w:fill="FFFFFF"/>
        </w:rPr>
        <w:t>联系人：</w:t>
      </w:r>
      <w:r>
        <w:rPr>
          <w:rFonts w:hint="eastAsia" w:ascii="仿宋_GB2312" w:hAnsi="微软雅黑" w:eastAsia="仿宋_GB2312" w:cs="仿宋_GB2312"/>
          <w:i w:val="0"/>
          <w:iCs w:val="0"/>
          <w:caps w:val="0"/>
          <w:color w:val="000000"/>
          <w:spacing w:val="0"/>
          <w:sz w:val="31"/>
          <w:szCs w:val="31"/>
          <w:shd w:val="clear" w:fill="FFFFFF"/>
          <w:lang w:val="en-US" w:eastAsia="zh-CN"/>
        </w:rPr>
        <w:t>吴老师</w:t>
      </w:r>
    </w:p>
    <w:p w14:paraId="199148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rPr>
          <w:rFonts w:hint="eastAsia" w:ascii="仿宋_GB2312" w:hAnsi="微软雅黑" w:eastAsia="仿宋_GB2312" w:cs="仿宋_GB2312"/>
          <w:i w:val="0"/>
          <w:iCs w:val="0"/>
          <w:caps w:val="0"/>
          <w:color w:val="000000"/>
          <w:spacing w:val="0"/>
          <w:sz w:val="31"/>
          <w:szCs w:val="31"/>
          <w:shd w:val="clear" w:fill="FFFFFF"/>
        </w:rPr>
      </w:pPr>
      <w:r>
        <w:rPr>
          <w:rFonts w:hint="eastAsia" w:ascii="仿宋_GB2312" w:hAnsi="微软雅黑" w:eastAsia="仿宋_GB2312" w:cs="仿宋_GB2312"/>
          <w:i w:val="0"/>
          <w:iCs w:val="0"/>
          <w:caps w:val="0"/>
          <w:color w:val="000000"/>
          <w:spacing w:val="0"/>
          <w:sz w:val="31"/>
          <w:szCs w:val="31"/>
          <w:shd w:val="clear" w:fill="FFFFFF"/>
        </w:rPr>
        <w:t>联系电话：15879913320</w:t>
      </w:r>
    </w:p>
    <w:p w14:paraId="4FFD353B">
      <w:pPr>
        <w:rPr>
          <w:rFonts w:hint="eastAsia" w:ascii="仿宋_GB2312" w:hAnsi="微软雅黑" w:eastAsia="仿宋_GB2312" w:cs="仿宋_GB2312"/>
          <w:i w:val="0"/>
          <w:iCs w:val="0"/>
          <w:caps w:val="0"/>
          <w:color w:val="000000"/>
          <w:spacing w:val="0"/>
          <w:sz w:val="31"/>
          <w:szCs w:val="31"/>
          <w:shd w:val="clear" w:fill="FFFFFF"/>
        </w:rPr>
      </w:pPr>
      <w:r>
        <w:rPr>
          <w:rFonts w:hint="eastAsia" w:ascii="仿宋_GB2312" w:hAnsi="微软雅黑" w:eastAsia="仿宋_GB2312" w:cs="仿宋_GB2312"/>
          <w:i w:val="0"/>
          <w:iCs w:val="0"/>
          <w:caps w:val="0"/>
          <w:color w:val="000000"/>
          <w:spacing w:val="0"/>
          <w:sz w:val="31"/>
          <w:szCs w:val="31"/>
          <w:shd w:val="clear" w:fill="FFFFFF"/>
        </w:rPr>
        <w:br w:type="page"/>
      </w:r>
    </w:p>
    <w:p w14:paraId="15307570">
      <w:pPr>
        <w:ind w:firstLine="620" w:firstLineChars="200"/>
        <w:rPr>
          <w:rFonts w:hint="eastAsia" w:ascii="黑体" w:hAnsi="宋体" w:eastAsia="黑体" w:cs="黑体"/>
          <w:i w:val="0"/>
          <w:iCs w:val="0"/>
          <w:caps w:val="0"/>
          <w:color w:val="0F1115"/>
          <w:spacing w:val="0"/>
          <w:sz w:val="31"/>
          <w:szCs w:val="31"/>
          <w:lang w:val="en-US" w:eastAsia="zh-CN"/>
        </w:rPr>
      </w:pPr>
      <w:r>
        <w:rPr>
          <w:rFonts w:hint="eastAsia" w:ascii="黑体" w:hAnsi="宋体" w:eastAsia="黑体" w:cs="黑体"/>
          <w:i w:val="0"/>
          <w:iCs w:val="0"/>
          <w:caps w:val="0"/>
          <w:color w:val="0F1115"/>
          <w:spacing w:val="0"/>
          <w:sz w:val="31"/>
          <w:szCs w:val="31"/>
          <w:lang w:val="en-US" w:eastAsia="zh-CN"/>
        </w:rPr>
        <w:t>附件</w:t>
      </w:r>
      <w:r>
        <w:rPr>
          <w:rFonts w:hint="default" w:ascii="黑体" w:hAnsi="宋体" w:eastAsia="黑体" w:cs="黑体"/>
          <w:i w:val="0"/>
          <w:iCs w:val="0"/>
          <w:caps w:val="0"/>
          <w:color w:val="0F1115"/>
          <w:spacing w:val="0"/>
          <w:sz w:val="31"/>
          <w:szCs w:val="31"/>
          <w:lang w:val="en-US" w:eastAsia="zh-CN"/>
        </w:rPr>
        <w:t>：</w:t>
      </w:r>
      <w:r>
        <w:rPr>
          <w:rFonts w:hint="eastAsia" w:ascii="黑体" w:hAnsi="宋体" w:eastAsia="黑体" w:cs="黑体"/>
          <w:i w:val="0"/>
          <w:iCs w:val="0"/>
          <w:caps w:val="0"/>
          <w:color w:val="0F1115"/>
          <w:spacing w:val="0"/>
          <w:sz w:val="31"/>
          <w:szCs w:val="31"/>
          <w:lang w:val="en-US" w:eastAsia="zh-CN"/>
        </w:rPr>
        <w:t>报价单</w:t>
      </w:r>
    </w:p>
    <w:p w14:paraId="0D4E30E1">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附件：报名材料（所有材料须加盖公章，否则视为无效）</w:t>
      </w:r>
    </w:p>
    <w:p w14:paraId="13300CA9">
      <w:pPr>
        <w:numPr>
          <w:ilvl w:val="0"/>
          <w:numId w:val="1"/>
        </w:numPr>
        <w:snapToGrid w:val="0"/>
        <w:spacing w:after="158" w:afterLines="50" w:line="360" w:lineRule="auto"/>
        <w:ind w:right="-30"/>
        <w:jc w:val="center"/>
        <w:rPr>
          <w:rStyle w:val="11"/>
          <w:rFonts w:hint="eastAsia" w:ascii="仿宋" w:hAnsi="仿宋" w:eastAsia="仿宋" w:cs="仿宋"/>
          <w:b/>
          <w:bCs/>
          <w:color w:val="auto"/>
          <w:kern w:val="2"/>
          <w:sz w:val="30"/>
          <w:szCs w:val="30"/>
          <w:highlight w:val="none"/>
          <w:lang w:val="en-US" w:eastAsia="zh-CN" w:bidi="ar-SA"/>
        </w:rPr>
      </w:pPr>
      <w:r>
        <w:rPr>
          <w:rStyle w:val="11"/>
          <w:rFonts w:hint="eastAsia" w:ascii="仿宋" w:hAnsi="仿宋" w:eastAsia="仿宋" w:cs="仿宋"/>
          <w:b/>
          <w:bCs/>
          <w:color w:val="auto"/>
          <w:kern w:val="2"/>
          <w:sz w:val="30"/>
          <w:szCs w:val="30"/>
          <w:highlight w:val="none"/>
          <w:lang w:val="en-US" w:eastAsia="zh-CN" w:bidi="ar-SA"/>
        </w:rPr>
        <w:t>报价单</w:t>
      </w:r>
    </w:p>
    <w:p w14:paraId="3EC603F0">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t>项目名称：</w:t>
      </w:r>
      <w:r>
        <w:rPr>
          <w:rFonts w:hint="eastAsia" w:ascii="仿宋_GB2312" w:hAnsi="仿宋_GB2312" w:eastAsia="仿宋_GB2312" w:cs="仿宋_GB2312"/>
          <w:sz w:val="32"/>
          <w:szCs w:val="32"/>
          <w:lang w:eastAsia="zh-CN"/>
        </w:rPr>
        <w:t>鹰潭一八四医院质量检查管理系统采购项目</w:t>
      </w:r>
    </w:p>
    <w:p w14:paraId="01EEC2D7">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baseline"/>
        <w:rPr>
          <w:rFonts w:hint="default" w:ascii="仿宋_GB2312" w:hAnsi="仿宋_GB2312" w:eastAsia="仿宋_GB2312" w:cs="仿宋_GB2312"/>
          <w:kern w:val="2"/>
          <w:sz w:val="28"/>
          <w:szCs w:val="28"/>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t>项目编号：</w:t>
      </w:r>
      <w:r>
        <w:rPr>
          <w:rFonts w:hint="eastAsia" w:ascii="仿宋_GB2312" w:hAnsi="仿宋_GB2312" w:eastAsia="仿宋_GB2312" w:cs="仿宋_GB2312"/>
          <w:sz w:val="32"/>
          <w:szCs w:val="32"/>
          <w:highlight w:val="none"/>
          <w:lang w:val="en-US" w:eastAsia="zh-CN"/>
        </w:rPr>
        <w:t>RTYL-184YY-068</w:t>
      </w:r>
    </w:p>
    <w:tbl>
      <w:tblPr>
        <w:tblStyle w:val="7"/>
        <w:tblpPr w:leftFromText="180" w:rightFromText="180" w:vertAnchor="text" w:horzAnchor="page" w:tblpX="1202" w:tblpY="386"/>
        <w:tblOverlap w:val="never"/>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580"/>
        <w:gridCol w:w="1545"/>
        <w:gridCol w:w="1230"/>
        <w:gridCol w:w="2565"/>
      </w:tblGrid>
      <w:tr w14:paraId="5B88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53" w:type="dxa"/>
            <w:shd w:val="clear" w:color="auto" w:fill="auto"/>
            <w:vAlign w:val="center"/>
          </w:tcPr>
          <w:p w14:paraId="4B544D8E">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序号</w:t>
            </w:r>
          </w:p>
        </w:tc>
        <w:tc>
          <w:tcPr>
            <w:tcW w:w="2580" w:type="dxa"/>
            <w:shd w:val="clear" w:color="auto" w:fill="auto"/>
            <w:vAlign w:val="center"/>
          </w:tcPr>
          <w:p w14:paraId="2038002A">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w:t>
            </w:r>
          </w:p>
        </w:tc>
        <w:tc>
          <w:tcPr>
            <w:tcW w:w="1545" w:type="dxa"/>
            <w:shd w:val="clear" w:color="auto" w:fill="auto"/>
            <w:vAlign w:val="center"/>
          </w:tcPr>
          <w:p w14:paraId="49427E50">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数量</w:t>
            </w:r>
          </w:p>
        </w:tc>
        <w:tc>
          <w:tcPr>
            <w:tcW w:w="1230" w:type="dxa"/>
            <w:shd w:val="clear" w:color="auto" w:fill="auto"/>
            <w:vAlign w:val="center"/>
          </w:tcPr>
          <w:p w14:paraId="76DBBA7D">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单位</w:t>
            </w:r>
          </w:p>
        </w:tc>
        <w:tc>
          <w:tcPr>
            <w:tcW w:w="2565" w:type="dxa"/>
            <w:shd w:val="clear" w:color="auto" w:fill="auto"/>
            <w:vAlign w:val="center"/>
          </w:tcPr>
          <w:p w14:paraId="587CF1AA">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金额（元）</w:t>
            </w:r>
          </w:p>
        </w:tc>
      </w:tr>
      <w:tr w14:paraId="691E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953" w:type="dxa"/>
            <w:shd w:val="clear" w:color="auto" w:fill="auto"/>
            <w:vAlign w:val="center"/>
          </w:tcPr>
          <w:p w14:paraId="0E9C477B">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2580" w:type="dxa"/>
            <w:shd w:val="clear" w:color="auto" w:fill="auto"/>
            <w:vAlign w:val="center"/>
          </w:tcPr>
          <w:p w14:paraId="3B4B8DB2">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32"/>
                <w:szCs w:val="32"/>
                <w:lang w:val="en-US" w:eastAsia="zh-CN"/>
              </w:rPr>
              <w:t>鹰潭一八四医院质量检查管理系统采购</w:t>
            </w:r>
            <w:r>
              <w:rPr>
                <w:rFonts w:hint="default" w:ascii="仿宋_GB2312" w:hAnsi="仿宋_GB2312" w:eastAsia="仿宋_GB2312" w:cs="仿宋_GB2312"/>
                <w:sz w:val="32"/>
                <w:szCs w:val="32"/>
                <w:lang w:val="en-US" w:eastAsia="zh-CN"/>
              </w:rPr>
              <w:t>项目</w:t>
            </w:r>
          </w:p>
        </w:tc>
        <w:tc>
          <w:tcPr>
            <w:tcW w:w="1545" w:type="dxa"/>
            <w:shd w:val="clear" w:color="auto" w:fill="auto"/>
            <w:vAlign w:val="center"/>
          </w:tcPr>
          <w:p w14:paraId="5C7E721B">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32"/>
                <w:szCs w:val="32"/>
                <w:lang w:val="en-US" w:eastAsia="zh-CN"/>
              </w:rPr>
              <w:t>1</w:t>
            </w:r>
          </w:p>
        </w:tc>
        <w:tc>
          <w:tcPr>
            <w:tcW w:w="1230" w:type="dxa"/>
            <w:shd w:val="clear" w:color="auto" w:fill="auto"/>
            <w:vAlign w:val="center"/>
          </w:tcPr>
          <w:p w14:paraId="59442F1F">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w:t>
            </w:r>
          </w:p>
        </w:tc>
        <w:tc>
          <w:tcPr>
            <w:tcW w:w="2565" w:type="dxa"/>
            <w:shd w:val="clear" w:color="auto" w:fill="auto"/>
            <w:vAlign w:val="center"/>
          </w:tcPr>
          <w:p w14:paraId="319AEC3C">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sz w:val="32"/>
                <w:szCs w:val="32"/>
                <w:lang w:val="en-US" w:eastAsia="zh-CN"/>
              </w:rPr>
            </w:pPr>
          </w:p>
        </w:tc>
      </w:tr>
    </w:tbl>
    <w:p w14:paraId="50B6AFF3">
      <w:pPr>
        <w:spacing w:line="360" w:lineRule="auto"/>
        <w:ind w:firstLine="562" w:firstLineChars="200"/>
        <w:rPr>
          <w:rFonts w:hint="eastAsia" w:ascii="仿宋" w:hAnsi="仿宋" w:eastAsia="仿宋" w:cs="仿宋"/>
          <w:b/>
          <w:bCs w:val="0"/>
          <w:color w:val="auto"/>
          <w:sz w:val="28"/>
          <w:szCs w:val="28"/>
          <w:highlight w:val="none"/>
          <w:lang w:val="en-US" w:eastAsia="zh-CN"/>
        </w:rPr>
      </w:pPr>
    </w:p>
    <w:p w14:paraId="4CCA6497">
      <w:pPr>
        <w:spacing w:line="360" w:lineRule="auto"/>
        <w:ind w:firstLine="562" w:firstLineChars="20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注：</w:t>
      </w:r>
    </w:p>
    <w:p w14:paraId="18CCEDFC">
      <w:pPr>
        <w:spacing w:line="360" w:lineRule="auto"/>
        <w:ind w:firstLine="482" w:firstLineChars="200"/>
        <w:rPr>
          <w:rFonts w:hint="eastAsia" w:ascii="仿宋" w:hAnsi="仿宋" w:eastAsia="仿宋" w:cs="仿宋"/>
          <w:b/>
          <w:bCs w:val="0"/>
          <w:color w:val="auto"/>
          <w:sz w:val="24"/>
          <w:highlight w:val="none"/>
          <w:lang w:val="en-US" w:eastAsia="zh-CN"/>
        </w:rPr>
      </w:pPr>
      <w:r>
        <w:rPr>
          <w:rFonts w:hint="default"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eastAsia="zh-CN"/>
        </w:rPr>
        <w:t>供应商报价超过最高限价的响应将被否决</w:t>
      </w:r>
      <w:r>
        <w:rPr>
          <w:rFonts w:hint="eastAsia" w:ascii="仿宋" w:hAnsi="仿宋" w:eastAsia="仿宋" w:cs="仿宋"/>
          <w:b/>
          <w:bCs w:val="0"/>
          <w:color w:val="auto"/>
          <w:sz w:val="24"/>
          <w:highlight w:val="none"/>
          <w:lang w:val="en-US" w:eastAsia="zh-CN"/>
        </w:rPr>
        <w:t>。</w:t>
      </w:r>
    </w:p>
    <w:p w14:paraId="6BFA3E25">
      <w:pPr>
        <w:spacing w:line="360" w:lineRule="auto"/>
        <w:ind w:firstLine="482" w:firstLineChars="200"/>
        <w:rPr>
          <w:rFonts w:hint="eastAsia" w:ascii="仿宋" w:hAnsi="仿宋" w:eastAsia="仿宋" w:cs="仿宋"/>
          <w:b/>
          <w:bCs w:val="0"/>
          <w:color w:val="auto"/>
          <w:sz w:val="24"/>
          <w:highlight w:val="none"/>
          <w:lang w:val="en-US" w:eastAsia="zh-CN"/>
        </w:rPr>
      </w:pPr>
      <w:r>
        <w:rPr>
          <w:rFonts w:hint="default" w:ascii="仿宋" w:hAnsi="仿宋" w:eastAsia="仿宋" w:cs="仿宋"/>
          <w:b/>
          <w:bCs w:val="0"/>
          <w:color w:val="auto"/>
          <w:sz w:val="24"/>
          <w:highlight w:val="none"/>
          <w:lang w:val="en-US" w:eastAsia="zh-CN"/>
        </w:rPr>
        <w:t>2.</w:t>
      </w:r>
      <w:r>
        <w:rPr>
          <w:rFonts w:hint="eastAsia" w:ascii="仿宋" w:hAnsi="仿宋" w:eastAsia="仿宋" w:cs="仿宋"/>
          <w:b/>
          <w:bCs w:val="0"/>
          <w:color w:val="auto"/>
          <w:sz w:val="24"/>
          <w:highlight w:val="none"/>
          <w:lang w:val="en-US" w:eastAsia="zh-CN"/>
        </w:rPr>
        <w:t>报价已包括履行采购需求所需的所有各项含税费用。</w:t>
      </w:r>
    </w:p>
    <w:p w14:paraId="1CB9EA01">
      <w:pPr>
        <w:tabs>
          <w:tab w:val="left" w:leader="underscore" w:pos="3600"/>
          <w:tab w:val="left" w:leader="underscore" w:pos="5400"/>
        </w:tabs>
        <w:spacing w:line="360" w:lineRule="auto"/>
        <w:ind w:right="-30" w:firstLine="560" w:firstLineChars="200"/>
        <w:jc w:val="right"/>
        <w:rPr>
          <w:rFonts w:hint="eastAsia" w:ascii="仿宋_GB2312" w:hAnsi="仿宋_GB2312" w:eastAsia="仿宋_GB2312" w:cs="仿宋_GB2312"/>
          <w:kern w:val="2"/>
          <w:sz w:val="28"/>
          <w:szCs w:val="28"/>
          <w:highlight w:val="none"/>
          <w:lang w:val="en-US" w:eastAsia="zh-CN" w:bidi="ar-SA"/>
        </w:rPr>
      </w:pPr>
    </w:p>
    <w:p w14:paraId="68A09184">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供应商名称（公章）：</w:t>
      </w:r>
    </w:p>
    <w:p w14:paraId="4EA22E70">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法人或授权代表（签字或盖章）：</w:t>
      </w:r>
    </w:p>
    <w:p w14:paraId="464E5D6A">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日期：   年  月  日</w:t>
      </w:r>
    </w:p>
    <w:p w14:paraId="63ED821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930" w:firstLineChars="300"/>
        <w:rPr>
          <w:rFonts w:hint="eastAsia" w:ascii="仿宋_GB2312" w:hAnsi="微软雅黑" w:eastAsia="仿宋_GB2312" w:cs="仿宋_GB2312"/>
          <w:i w:val="0"/>
          <w:iCs w:val="0"/>
          <w:caps w:val="0"/>
          <w:color w:val="000000"/>
          <w:spacing w:val="0"/>
          <w:sz w:val="31"/>
          <w:szCs w:val="31"/>
          <w:shd w:val="clear" w:fill="FFFFFF"/>
        </w:rPr>
      </w:pPr>
    </w:p>
    <w:p w14:paraId="1C5CE94E">
      <w:pPr>
        <w:ind w:firstLine="640" w:firstLineChars="200"/>
        <w:rPr>
          <w:rStyle w:val="9"/>
          <w:rFonts w:hint="default" w:ascii="仿宋_GB2312" w:hAnsi="仿宋_GB2312" w:eastAsia="仿宋_GB2312" w:cs="仿宋_GB2312"/>
          <w:b w:val="0"/>
          <w:bCs w:val="0"/>
          <w:i w:val="0"/>
          <w:iCs w:val="0"/>
          <w:caps w:val="0"/>
          <w:color w:val="0F1115"/>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04C5C1-8EA5-4D7E-A5EA-C06B80F0D0DA}"/>
  </w:font>
  <w:font w:name="黑体">
    <w:panose1 w:val="02010609060101010101"/>
    <w:charset w:val="86"/>
    <w:family w:val="auto"/>
    <w:pitch w:val="default"/>
    <w:sig w:usb0="800002BF" w:usb1="38CF7CFA" w:usb2="00000016" w:usb3="00000000" w:csb0="00040001" w:csb1="00000000"/>
    <w:embedRegular r:id="rId2" w:fontKey="{9834A2A0-4E8C-4536-A5E7-58CA58774C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F3DD3F74-DB75-49C8-A8D6-3EE56843A62A}"/>
  </w:font>
  <w:font w:name="方正小标宋简体">
    <w:panose1 w:val="03000509000000000000"/>
    <w:charset w:val="86"/>
    <w:family w:val="auto"/>
    <w:pitch w:val="default"/>
    <w:sig w:usb0="00000001" w:usb1="080E0000" w:usb2="00000000" w:usb3="00000000" w:csb0="00040000" w:csb1="00000000"/>
    <w:embedRegular r:id="rId4" w:fontKey="{DB3B9BDC-9B70-45F0-A562-433FB03AC0FD}"/>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5" w:fontKey="{F59C49EE-020D-4EAD-8F8B-C3E4A9E78B9C}"/>
  </w:font>
  <w:font w:name="微软雅黑">
    <w:panose1 w:val="020B0503020204020204"/>
    <w:charset w:val="86"/>
    <w:family w:val="auto"/>
    <w:pitch w:val="default"/>
    <w:sig w:usb0="80000287" w:usb1="2ACF3C50" w:usb2="00000016" w:usb3="00000000" w:csb0="0004001F" w:csb1="00000000"/>
    <w:embedRegular r:id="rId6" w:fontKey="{7A3A6337-BCE5-464B-A409-32865B449E95}"/>
  </w:font>
  <w:font w:name="仿宋">
    <w:panose1 w:val="02010609060101010101"/>
    <w:charset w:val="86"/>
    <w:family w:val="modern"/>
    <w:pitch w:val="default"/>
    <w:sig w:usb0="800002BF" w:usb1="38CF7CFA" w:usb2="00000016" w:usb3="00000000" w:csb0="00040001" w:csb1="00000000"/>
    <w:embedRegular r:id="rId7" w:fontKey="{0BD1CA84-43E0-48FB-827A-6F380A1F8E6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85E11E"/>
    <w:multiLevelType w:val="singleLevel"/>
    <w:tmpl w:val="6685E1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01D7"/>
    <w:rsid w:val="01632467"/>
    <w:rsid w:val="03CC5D27"/>
    <w:rsid w:val="03D270B5"/>
    <w:rsid w:val="04246559"/>
    <w:rsid w:val="056337B3"/>
    <w:rsid w:val="0712791F"/>
    <w:rsid w:val="072B7208"/>
    <w:rsid w:val="089D5EE4"/>
    <w:rsid w:val="0A110938"/>
    <w:rsid w:val="0A622F41"/>
    <w:rsid w:val="0A8235E3"/>
    <w:rsid w:val="0B04049C"/>
    <w:rsid w:val="0D523741"/>
    <w:rsid w:val="0F9C0F15"/>
    <w:rsid w:val="115C5B3A"/>
    <w:rsid w:val="116021A5"/>
    <w:rsid w:val="15282FD9"/>
    <w:rsid w:val="153B2D0D"/>
    <w:rsid w:val="18477C1A"/>
    <w:rsid w:val="189B0F62"/>
    <w:rsid w:val="18DF7E53"/>
    <w:rsid w:val="1945415A"/>
    <w:rsid w:val="1AD02149"/>
    <w:rsid w:val="1C281B11"/>
    <w:rsid w:val="1C294840"/>
    <w:rsid w:val="1CA76EDA"/>
    <w:rsid w:val="1E8A0B5C"/>
    <w:rsid w:val="1F5A46D7"/>
    <w:rsid w:val="22EE13BE"/>
    <w:rsid w:val="24CF4AF4"/>
    <w:rsid w:val="275814FC"/>
    <w:rsid w:val="281210C5"/>
    <w:rsid w:val="291B6C85"/>
    <w:rsid w:val="29C25353"/>
    <w:rsid w:val="2AC86999"/>
    <w:rsid w:val="2BC453B2"/>
    <w:rsid w:val="2F587508"/>
    <w:rsid w:val="2F751BF6"/>
    <w:rsid w:val="30586A11"/>
    <w:rsid w:val="322748ED"/>
    <w:rsid w:val="3267118D"/>
    <w:rsid w:val="33FB393B"/>
    <w:rsid w:val="34190265"/>
    <w:rsid w:val="34B47F8E"/>
    <w:rsid w:val="35DA1C76"/>
    <w:rsid w:val="38367638"/>
    <w:rsid w:val="3B3E536A"/>
    <w:rsid w:val="42666D6B"/>
    <w:rsid w:val="44184095"/>
    <w:rsid w:val="46AD441C"/>
    <w:rsid w:val="471C70C6"/>
    <w:rsid w:val="4A486A93"/>
    <w:rsid w:val="4B35552D"/>
    <w:rsid w:val="4CFB09F8"/>
    <w:rsid w:val="500B71A4"/>
    <w:rsid w:val="501F67AB"/>
    <w:rsid w:val="50A941CF"/>
    <w:rsid w:val="52630BD1"/>
    <w:rsid w:val="52862B12"/>
    <w:rsid w:val="54280325"/>
    <w:rsid w:val="552705DC"/>
    <w:rsid w:val="56095F34"/>
    <w:rsid w:val="574B60D8"/>
    <w:rsid w:val="594E3C31"/>
    <w:rsid w:val="5987095E"/>
    <w:rsid w:val="5BF22FC6"/>
    <w:rsid w:val="5D641CA2"/>
    <w:rsid w:val="5FB01F6F"/>
    <w:rsid w:val="607D37A6"/>
    <w:rsid w:val="64EA5182"/>
    <w:rsid w:val="65AE61B0"/>
    <w:rsid w:val="66EF7DB3"/>
    <w:rsid w:val="69E856CD"/>
    <w:rsid w:val="6ACB366A"/>
    <w:rsid w:val="6E5813AF"/>
    <w:rsid w:val="6F946416"/>
    <w:rsid w:val="6FC0720B"/>
    <w:rsid w:val="71D15700"/>
    <w:rsid w:val="7231619E"/>
    <w:rsid w:val="74192A57"/>
    <w:rsid w:val="76DF266D"/>
    <w:rsid w:val="77026A79"/>
    <w:rsid w:val="797352EE"/>
    <w:rsid w:val="7C7056D8"/>
    <w:rsid w:val="7D761851"/>
    <w:rsid w:val="7F671451"/>
    <w:rsid w:val="7F6F7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NormalCharacter"/>
    <w:link w:val="1"/>
    <w:autoRedefine/>
    <w:qFormat/>
    <w:uiPriority w:val="0"/>
    <w:rPr>
      <w:rFonts w:asciiTheme="minorHAnsi" w:hAnsiTheme="minorHAnsi" w:eastAsiaTheme="minorEastAsia" w:cstheme="minorBidi"/>
      <w:kern w:val="2"/>
      <w:sz w:val="21"/>
      <w:szCs w:val="24"/>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FangSong_GB2312" w:hAnsi="FangSong_GB2312" w:eastAsia="FangSong_GB2312" w:cs="FangSong_GB2312"/>
      <w:sz w:val="24"/>
      <w:szCs w:val="24"/>
      <w:lang w:val="en-US" w:eastAsia="en-US" w:bidi="ar-SA"/>
    </w:rPr>
  </w:style>
  <w:style w:type="character" w:customStyle="1" w:styleId="14">
    <w:name w:val="font51"/>
    <w:basedOn w:val="8"/>
    <w:qFormat/>
    <w:uiPriority w:val="0"/>
    <w:rPr>
      <w:rFonts w:ascii="仿宋_GB2312" w:hAnsi="仿宋_GB2312" w:eastAsia="仿宋_GB2312" w:cs="仿宋_GB2312"/>
      <w:b/>
      <w:bCs/>
      <w:color w:val="000000"/>
      <w:sz w:val="24"/>
      <w:szCs w:val="24"/>
      <w:u w:val="none"/>
    </w:rPr>
  </w:style>
  <w:style w:type="character" w:customStyle="1" w:styleId="15">
    <w:name w:val="font61"/>
    <w:basedOn w:val="8"/>
    <w:qFormat/>
    <w:uiPriority w:val="0"/>
    <w:rPr>
      <w:rFonts w:hint="default" w:ascii="Arial" w:hAnsi="Arial" w:cs="Arial"/>
      <w:color w:val="000000"/>
      <w:sz w:val="22"/>
      <w:szCs w:val="22"/>
      <w:u w:val="none"/>
    </w:rPr>
  </w:style>
  <w:style w:type="character" w:customStyle="1" w:styleId="16">
    <w:name w:val="font31"/>
    <w:basedOn w:val="8"/>
    <w:qFormat/>
    <w:uiPriority w:val="0"/>
    <w:rPr>
      <w:rFonts w:ascii="仿宋_GB2312" w:hAnsi="仿宋_GB2312" w:eastAsia="仿宋_GB2312" w:cs="仿宋_GB2312"/>
      <w:color w:val="000000"/>
      <w:sz w:val="24"/>
      <w:szCs w:val="24"/>
      <w:u w:val="none"/>
    </w:rPr>
  </w:style>
  <w:style w:type="character" w:customStyle="1" w:styleId="17">
    <w:name w:val="font71"/>
    <w:basedOn w:val="8"/>
    <w:qFormat/>
    <w:uiPriority w:val="0"/>
    <w:rPr>
      <w:rFonts w:hint="default" w:ascii="Arial" w:hAnsi="Arial" w:cs="Arial"/>
      <w:color w:val="000000"/>
      <w:sz w:val="19"/>
      <w:szCs w:val="19"/>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849</Words>
  <Characters>870</Characters>
  <Lines>0</Lines>
  <Paragraphs>0</Paragraphs>
  <TotalTime>2</TotalTime>
  <ScaleCrop>false</ScaleCrop>
  <LinksUpToDate>false</LinksUpToDate>
  <CharactersWithSpaces>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2026-06-15T07:16:00Z</dcterms:created>
  <dc:creator>Administrator</dc:creator>
  <cp:lastModifiedBy>。</cp:lastModifiedBy>
  <dcterms:modified xsi:type="dcterms:W3CDTF">2026-08-15T00:56:47Z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eyJoZGlkIjoiNDc5YTg3NTcyMjA3YjgzMjEyNzUwODE5YmE5ZmMwYTMiLCJ1c2VySWQiOiIzOTY3NDY3NTAifQ==</vt:lpwstr>
  </property>
  <property fmtid="{D5CDD505-2E9C-101B-9397-08002B2CF9AE}" pid="4" name="ICV">
    <vt:lpwstr>2BBD22850A7F4149B7F13D6A2AE3E42B_13</vt:lpwstr>
  </property>
</Properties>
</file>