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2FF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7F7F7"/>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微软雅黑" w:hAnsi="微软雅黑" w:eastAsia="微软雅黑" w:cs="微软雅黑"/>
          <w:i w:val="0"/>
          <w:iCs w:val="0"/>
          <w:caps w:val="0"/>
          <w:color w:val="000000"/>
          <w:spacing w:val="0"/>
          <w:kern w:val="0"/>
          <w:sz w:val="36"/>
          <w:szCs w:val="36"/>
          <w:shd w:val="clear" w:fill="F7F7F7"/>
          <w:lang w:val="en-US" w:eastAsia="zh-CN" w:bidi="ar"/>
        </w:rPr>
      </w:pPr>
      <w:r>
        <w:rPr>
          <w:rFonts w:hint="eastAsia" w:ascii="微软雅黑" w:hAnsi="微软雅黑" w:eastAsia="微软雅黑" w:cs="微软雅黑"/>
          <w:i w:val="0"/>
          <w:iCs w:val="0"/>
          <w:caps w:val="0"/>
          <w:color w:val="000000"/>
          <w:spacing w:val="0"/>
          <w:kern w:val="0"/>
          <w:sz w:val="36"/>
          <w:szCs w:val="36"/>
          <w:shd w:val="clear" w:fill="F7F7F7"/>
          <w:lang w:val="en-US" w:eastAsia="zh-CN" w:bidi="ar"/>
        </w:rPr>
        <w:t>上饶市广丰区芦林街道学校食堂经营</w:t>
      </w:r>
    </w:p>
    <w:p w14:paraId="592160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7F7F7"/>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微软雅黑" w:hAnsi="微软雅黑" w:eastAsia="微软雅黑" w:cs="微软雅黑"/>
          <w:i w:val="0"/>
          <w:iCs w:val="0"/>
          <w:caps w:val="0"/>
          <w:color w:val="000000"/>
          <w:spacing w:val="0"/>
          <w:kern w:val="0"/>
          <w:sz w:val="36"/>
          <w:szCs w:val="36"/>
          <w:shd w:val="clear" w:fill="F7F7F7"/>
          <w:lang w:val="en-US" w:eastAsia="zh-CN" w:bidi="ar"/>
        </w:rPr>
      </w:pPr>
      <w:r>
        <w:rPr>
          <w:rFonts w:hint="eastAsia" w:ascii="微软雅黑" w:hAnsi="微软雅黑" w:eastAsia="微软雅黑" w:cs="微软雅黑"/>
          <w:i w:val="0"/>
          <w:iCs w:val="0"/>
          <w:caps w:val="0"/>
          <w:color w:val="000000"/>
          <w:spacing w:val="0"/>
          <w:kern w:val="0"/>
          <w:sz w:val="36"/>
          <w:szCs w:val="36"/>
          <w:shd w:val="clear" w:fill="F7F7F7"/>
          <w:lang w:val="en-US" w:eastAsia="zh-CN" w:bidi="ar"/>
        </w:rPr>
        <w:t>劳务外包服务招标公告</w:t>
      </w:r>
    </w:p>
    <w:p w14:paraId="0E5F17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0" w:right="0" w:firstLine="480"/>
        <w:textAlignment w:val="auto"/>
        <w:rPr>
          <w:sz w:val="21"/>
          <w:szCs w:val="21"/>
        </w:rPr>
      </w:pPr>
      <w:r>
        <w:rPr>
          <w:rFonts w:hint="eastAsia" w:ascii="宋体" w:hAnsi="宋体" w:eastAsia="宋体" w:cs="宋体"/>
          <w:i w:val="0"/>
          <w:iCs w:val="0"/>
          <w:caps w:val="0"/>
          <w:color w:val="000000"/>
          <w:spacing w:val="0"/>
          <w:sz w:val="28"/>
          <w:szCs w:val="28"/>
          <w:shd w:val="clear" w:fill="FFFFFF"/>
        </w:rPr>
        <w:t>为规范学校食堂管理，给全校师生提供安全、卫生、营养、便捷的餐饮服务，确保学校教育教学工作的顺利进行，体现公平、公开、公正的原则，现就上饶市广丰区</w:t>
      </w:r>
      <w:r>
        <w:rPr>
          <w:rFonts w:hint="eastAsia" w:ascii="宋体" w:hAnsi="宋体" w:eastAsia="宋体" w:cs="宋体"/>
          <w:i w:val="0"/>
          <w:iCs w:val="0"/>
          <w:caps w:val="0"/>
          <w:color w:val="000000"/>
          <w:spacing w:val="0"/>
          <w:sz w:val="28"/>
          <w:szCs w:val="28"/>
          <w:shd w:val="clear" w:fill="FFFFFF"/>
          <w:lang w:eastAsia="zh-CN"/>
        </w:rPr>
        <w:t>芦林街道学校</w:t>
      </w:r>
      <w:r>
        <w:rPr>
          <w:rFonts w:hint="eastAsia" w:ascii="宋体" w:hAnsi="宋体" w:eastAsia="宋体" w:cs="宋体"/>
          <w:i w:val="0"/>
          <w:iCs w:val="0"/>
          <w:caps w:val="0"/>
          <w:color w:val="000000"/>
          <w:spacing w:val="0"/>
          <w:sz w:val="28"/>
          <w:szCs w:val="28"/>
          <w:shd w:val="clear" w:fill="FFFFFF"/>
        </w:rPr>
        <w:t>食堂经营</w:t>
      </w:r>
      <w:r>
        <w:rPr>
          <w:rFonts w:hint="eastAsia" w:ascii="宋体" w:hAnsi="宋体" w:eastAsia="宋体" w:cs="宋体"/>
          <w:i w:val="0"/>
          <w:iCs w:val="0"/>
          <w:caps w:val="0"/>
          <w:color w:val="000000"/>
          <w:spacing w:val="0"/>
          <w:sz w:val="28"/>
          <w:szCs w:val="28"/>
          <w:shd w:val="clear" w:fill="FFFFFF"/>
          <w:lang w:eastAsia="zh-CN"/>
        </w:rPr>
        <w:t>劳务</w:t>
      </w:r>
      <w:r>
        <w:rPr>
          <w:rFonts w:hint="eastAsia" w:ascii="宋体" w:hAnsi="宋体" w:eastAsia="宋体" w:cs="宋体"/>
          <w:i w:val="0"/>
          <w:iCs w:val="0"/>
          <w:caps w:val="0"/>
          <w:color w:val="000000"/>
          <w:spacing w:val="0"/>
          <w:sz w:val="28"/>
          <w:szCs w:val="28"/>
          <w:shd w:val="clear" w:fill="FFFFFF"/>
        </w:rPr>
        <w:t>外包服务采用随机抽取的方式确定服务单位，欢迎具备相关经验的单位或企业积极参与，现将有关事项公告如下：</w:t>
      </w:r>
    </w:p>
    <w:p w14:paraId="7A8D30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15"/>
          <w:sz w:val="28"/>
          <w:szCs w:val="28"/>
          <w:shd w:val="clear" w:fill="FFFFFF"/>
        </w:rPr>
        <w:t>一、项目概况</w:t>
      </w:r>
    </w:p>
    <w:p w14:paraId="34B398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1.食堂总建筑面积约</w:t>
      </w:r>
      <w:r>
        <w:rPr>
          <w:rFonts w:hint="eastAsia" w:ascii="宋体" w:hAnsi="宋体" w:eastAsia="宋体" w:cs="宋体"/>
          <w:i w:val="0"/>
          <w:iCs w:val="0"/>
          <w:caps w:val="0"/>
          <w:color w:val="000000"/>
          <w:spacing w:val="0"/>
          <w:sz w:val="28"/>
          <w:szCs w:val="28"/>
          <w:shd w:val="clear" w:fill="FFFFFF"/>
          <w:lang w:val="en-US" w:eastAsia="zh-CN"/>
        </w:rPr>
        <w:t>18</w:t>
      </w:r>
      <w:r>
        <w:rPr>
          <w:rFonts w:hint="eastAsia" w:ascii="宋体" w:hAnsi="宋体" w:eastAsia="宋体" w:cs="宋体"/>
          <w:i w:val="0"/>
          <w:iCs w:val="0"/>
          <w:caps w:val="0"/>
          <w:color w:val="000000"/>
          <w:spacing w:val="0"/>
          <w:sz w:val="28"/>
          <w:szCs w:val="28"/>
          <w:shd w:val="clear" w:fill="FFFFFF"/>
        </w:rPr>
        <w:t>0</w:t>
      </w:r>
      <w:r>
        <w:rPr>
          <w:rFonts w:hint="eastAsia" w:ascii="宋体" w:hAnsi="宋体" w:eastAsia="宋体" w:cs="宋体"/>
          <w:i w:val="0"/>
          <w:iCs w:val="0"/>
          <w:caps w:val="0"/>
          <w:color w:val="000000"/>
          <w:spacing w:val="0"/>
          <w:sz w:val="28"/>
          <w:szCs w:val="28"/>
          <w:shd w:val="clear" w:fill="FFFFFF"/>
          <w:lang w:val="en-US" w:eastAsia="zh-CN"/>
        </w:rPr>
        <w:t>0</w:t>
      </w:r>
      <w:r>
        <w:rPr>
          <w:rFonts w:hint="eastAsia" w:ascii="宋体" w:hAnsi="宋体" w:eastAsia="宋体" w:cs="宋体"/>
          <w:i w:val="0"/>
          <w:iCs w:val="0"/>
          <w:caps w:val="0"/>
          <w:color w:val="000000"/>
          <w:spacing w:val="0"/>
          <w:sz w:val="28"/>
          <w:szCs w:val="28"/>
          <w:shd w:val="clear" w:fill="FFFFFF"/>
        </w:rPr>
        <w:t>平方米，学校约有师生</w:t>
      </w:r>
      <w:r>
        <w:rPr>
          <w:rFonts w:hint="eastAsia" w:ascii="宋体" w:hAnsi="宋体" w:eastAsia="宋体" w:cs="宋体"/>
          <w:i w:val="0"/>
          <w:iCs w:val="0"/>
          <w:caps w:val="0"/>
          <w:color w:val="000000"/>
          <w:spacing w:val="0"/>
          <w:sz w:val="28"/>
          <w:szCs w:val="28"/>
          <w:shd w:val="clear" w:fill="FFFFFF"/>
          <w:lang w:val="en-US" w:eastAsia="zh-CN"/>
        </w:rPr>
        <w:t>32</w:t>
      </w:r>
      <w:r>
        <w:rPr>
          <w:rFonts w:hint="eastAsia" w:ascii="宋体" w:hAnsi="宋体" w:eastAsia="宋体" w:cs="宋体"/>
          <w:i w:val="0"/>
          <w:iCs w:val="0"/>
          <w:caps w:val="0"/>
          <w:color w:val="000000"/>
          <w:spacing w:val="0"/>
          <w:sz w:val="28"/>
          <w:szCs w:val="28"/>
          <w:shd w:val="clear" w:fill="FFFFFF"/>
        </w:rPr>
        <w:t>00人</w:t>
      </w:r>
      <w:r>
        <w:rPr>
          <w:rFonts w:hint="eastAsia" w:ascii="宋体" w:hAnsi="宋体" w:eastAsia="宋体" w:cs="宋体"/>
          <w:i w:val="0"/>
          <w:iCs w:val="0"/>
          <w:caps w:val="0"/>
          <w:color w:val="000000"/>
          <w:spacing w:val="0"/>
          <w:sz w:val="28"/>
          <w:szCs w:val="28"/>
          <w:shd w:val="clear" w:fill="FFFFFF"/>
          <w:lang w:eastAsia="zh-CN"/>
        </w:rPr>
        <w:t>（本部中小学约</w:t>
      </w:r>
      <w:r>
        <w:rPr>
          <w:rFonts w:hint="eastAsia" w:ascii="宋体" w:hAnsi="宋体" w:eastAsia="宋体" w:cs="宋体"/>
          <w:i w:val="0"/>
          <w:iCs w:val="0"/>
          <w:caps w:val="0"/>
          <w:color w:val="000000"/>
          <w:spacing w:val="0"/>
          <w:sz w:val="28"/>
          <w:szCs w:val="28"/>
          <w:shd w:val="clear" w:fill="FFFFFF"/>
          <w:lang w:val="en-US" w:eastAsia="zh-CN"/>
        </w:rPr>
        <w:t>2700学生、塘溪分部约500学生</w:t>
      </w:r>
      <w:r>
        <w:rPr>
          <w:rFonts w:hint="eastAsia" w:ascii="宋体" w:hAnsi="宋体" w:eastAsia="宋体" w:cs="宋体"/>
          <w:i w:val="0"/>
          <w:iCs w:val="0"/>
          <w:caps w:val="0"/>
          <w:color w:val="000000"/>
          <w:spacing w:val="0"/>
          <w:sz w:val="28"/>
          <w:szCs w:val="28"/>
          <w:shd w:val="clear" w:fill="FFFFFF"/>
          <w:lang w:eastAsia="zh-CN"/>
        </w:rPr>
        <w:t>）</w:t>
      </w:r>
      <w:r>
        <w:rPr>
          <w:rFonts w:hint="eastAsia" w:ascii="宋体" w:hAnsi="宋体" w:eastAsia="宋体" w:cs="宋体"/>
          <w:i w:val="0"/>
          <w:iCs w:val="0"/>
          <w:caps w:val="0"/>
          <w:color w:val="000000"/>
          <w:spacing w:val="0"/>
          <w:sz w:val="28"/>
          <w:szCs w:val="28"/>
          <w:shd w:val="clear" w:fill="FFFFFF"/>
        </w:rPr>
        <w:t>，早餐用餐人数约</w:t>
      </w:r>
      <w:r>
        <w:rPr>
          <w:rFonts w:hint="eastAsia" w:ascii="宋体" w:hAnsi="宋体" w:eastAsia="宋体" w:cs="宋体"/>
          <w:i w:val="0"/>
          <w:iCs w:val="0"/>
          <w:caps w:val="0"/>
          <w:color w:val="000000"/>
          <w:spacing w:val="0"/>
          <w:sz w:val="28"/>
          <w:szCs w:val="28"/>
          <w:shd w:val="clear" w:fill="FFFFFF"/>
          <w:lang w:val="en-US" w:eastAsia="zh-CN"/>
        </w:rPr>
        <w:t>10</w:t>
      </w:r>
      <w:r>
        <w:rPr>
          <w:rFonts w:hint="eastAsia" w:ascii="宋体" w:hAnsi="宋体" w:eastAsia="宋体" w:cs="宋体"/>
          <w:i w:val="0"/>
          <w:iCs w:val="0"/>
          <w:caps w:val="0"/>
          <w:color w:val="000000"/>
          <w:spacing w:val="0"/>
          <w:sz w:val="28"/>
          <w:szCs w:val="28"/>
          <w:shd w:val="clear" w:fill="FFFFFF"/>
        </w:rPr>
        <w:t>0人，中餐用餐人数约</w:t>
      </w:r>
      <w:r>
        <w:rPr>
          <w:rFonts w:hint="eastAsia" w:ascii="宋体" w:hAnsi="宋体" w:eastAsia="宋体" w:cs="宋体"/>
          <w:i w:val="0"/>
          <w:iCs w:val="0"/>
          <w:caps w:val="0"/>
          <w:color w:val="000000"/>
          <w:spacing w:val="0"/>
          <w:sz w:val="28"/>
          <w:szCs w:val="28"/>
          <w:shd w:val="clear" w:fill="FFFFFF"/>
          <w:lang w:val="en-US" w:eastAsia="zh-CN"/>
        </w:rPr>
        <w:t>50</w:t>
      </w:r>
      <w:r>
        <w:rPr>
          <w:rFonts w:hint="eastAsia" w:ascii="宋体" w:hAnsi="宋体" w:eastAsia="宋体" w:cs="宋体"/>
          <w:i w:val="0"/>
          <w:iCs w:val="0"/>
          <w:caps w:val="0"/>
          <w:color w:val="000000"/>
          <w:spacing w:val="0"/>
          <w:sz w:val="28"/>
          <w:szCs w:val="28"/>
          <w:shd w:val="clear" w:fill="FFFFFF"/>
        </w:rPr>
        <w:t>0人，晚餐用餐人数</w:t>
      </w:r>
      <w:r>
        <w:rPr>
          <w:rFonts w:hint="eastAsia" w:ascii="宋体" w:hAnsi="宋体" w:eastAsia="宋体" w:cs="宋体"/>
          <w:i w:val="0"/>
          <w:iCs w:val="0"/>
          <w:caps w:val="0"/>
          <w:color w:val="000000"/>
          <w:spacing w:val="0"/>
          <w:sz w:val="28"/>
          <w:szCs w:val="28"/>
          <w:shd w:val="clear" w:fill="FFFFFF"/>
          <w:lang w:eastAsia="zh-CN"/>
        </w:rPr>
        <w:t>约</w:t>
      </w:r>
      <w:r>
        <w:rPr>
          <w:rFonts w:hint="eastAsia" w:ascii="宋体" w:hAnsi="宋体" w:eastAsia="宋体" w:cs="宋体"/>
          <w:i w:val="0"/>
          <w:iCs w:val="0"/>
          <w:caps w:val="0"/>
          <w:color w:val="000000"/>
          <w:spacing w:val="0"/>
          <w:sz w:val="28"/>
          <w:szCs w:val="28"/>
          <w:shd w:val="clear" w:fill="FFFFFF"/>
          <w:lang w:val="en-US" w:eastAsia="zh-CN"/>
        </w:rPr>
        <w:t>200人</w:t>
      </w:r>
      <w:r>
        <w:rPr>
          <w:rFonts w:hint="eastAsia" w:ascii="宋体" w:hAnsi="宋体" w:eastAsia="宋体" w:cs="宋体"/>
          <w:i w:val="0"/>
          <w:iCs w:val="0"/>
          <w:caps w:val="0"/>
          <w:color w:val="000000"/>
          <w:spacing w:val="0"/>
          <w:sz w:val="28"/>
          <w:szCs w:val="28"/>
          <w:shd w:val="clear" w:fill="FFFFFF"/>
        </w:rPr>
        <w:t>(此数</w:t>
      </w:r>
      <w:r>
        <w:rPr>
          <w:rFonts w:hint="eastAsia" w:ascii="宋体" w:hAnsi="宋体" w:eastAsia="宋体" w:cs="宋体"/>
          <w:i w:val="0"/>
          <w:iCs w:val="0"/>
          <w:caps w:val="0"/>
          <w:color w:val="000000"/>
          <w:spacing w:val="0"/>
          <w:sz w:val="28"/>
          <w:szCs w:val="28"/>
          <w:shd w:val="clear" w:fill="FFFFFF"/>
          <w:lang w:eastAsia="zh-CN"/>
        </w:rPr>
        <w:t>据</w:t>
      </w:r>
      <w:r>
        <w:rPr>
          <w:rFonts w:hint="eastAsia" w:ascii="宋体" w:hAnsi="宋体" w:eastAsia="宋体" w:cs="宋体"/>
          <w:i w:val="0"/>
          <w:iCs w:val="0"/>
          <w:caps w:val="0"/>
          <w:color w:val="000000"/>
          <w:spacing w:val="0"/>
          <w:sz w:val="28"/>
          <w:szCs w:val="28"/>
          <w:shd w:val="clear" w:fill="FFFFFF"/>
        </w:rPr>
        <w:t>为学校</w:t>
      </w:r>
      <w:r>
        <w:rPr>
          <w:rFonts w:hint="eastAsia" w:ascii="宋体" w:hAnsi="宋体" w:eastAsia="宋体" w:cs="宋体"/>
          <w:i w:val="0"/>
          <w:iCs w:val="0"/>
          <w:caps w:val="0"/>
          <w:color w:val="000000"/>
          <w:spacing w:val="0"/>
          <w:sz w:val="28"/>
          <w:szCs w:val="28"/>
          <w:shd w:val="clear" w:fill="FFFFFF"/>
          <w:lang w:eastAsia="zh-CN"/>
        </w:rPr>
        <w:t>根据前几</w:t>
      </w:r>
      <w:r>
        <w:rPr>
          <w:rFonts w:hint="eastAsia" w:ascii="宋体" w:hAnsi="宋体" w:eastAsia="宋体" w:cs="宋体"/>
          <w:i w:val="0"/>
          <w:iCs w:val="0"/>
          <w:caps w:val="0"/>
          <w:color w:val="000000"/>
          <w:spacing w:val="0"/>
          <w:sz w:val="28"/>
          <w:szCs w:val="28"/>
          <w:shd w:val="clear" w:fill="FFFFFF"/>
        </w:rPr>
        <w:t>年</w:t>
      </w:r>
      <w:r>
        <w:rPr>
          <w:rFonts w:hint="eastAsia" w:ascii="宋体" w:hAnsi="宋体" w:eastAsia="宋体" w:cs="宋体"/>
          <w:i w:val="0"/>
          <w:iCs w:val="0"/>
          <w:caps w:val="0"/>
          <w:color w:val="000000"/>
          <w:spacing w:val="0"/>
          <w:sz w:val="28"/>
          <w:szCs w:val="28"/>
          <w:shd w:val="clear" w:fill="FFFFFF"/>
          <w:lang w:eastAsia="zh-CN"/>
        </w:rPr>
        <w:t>师生用餐人数</w:t>
      </w:r>
      <w:r>
        <w:rPr>
          <w:rFonts w:hint="eastAsia" w:ascii="宋体" w:hAnsi="宋体" w:eastAsia="宋体" w:cs="宋体"/>
          <w:i w:val="0"/>
          <w:iCs w:val="0"/>
          <w:caps w:val="0"/>
          <w:color w:val="000000"/>
          <w:spacing w:val="0"/>
          <w:sz w:val="28"/>
          <w:szCs w:val="28"/>
          <w:shd w:val="clear" w:fill="FFFFFF"/>
        </w:rPr>
        <w:t>大致</w:t>
      </w:r>
      <w:r>
        <w:rPr>
          <w:rFonts w:hint="eastAsia" w:ascii="宋体" w:hAnsi="宋体" w:eastAsia="宋体" w:cs="宋体"/>
          <w:i w:val="0"/>
          <w:iCs w:val="0"/>
          <w:caps w:val="0"/>
          <w:color w:val="000000"/>
          <w:spacing w:val="0"/>
          <w:sz w:val="28"/>
          <w:szCs w:val="28"/>
          <w:shd w:val="clear" w:fill="FFFFFF"/>
          <w:lang w:eastAsia="zh-CN"/>
        </w:rPr>
        <w:t>估算</w:t>
      </w:r>
      <w:r>
        <w:rPr>
          <w:rFonts w:hint="eastAsia" w:ascii="宋体" w:hAnsi="宋体" w:eastAsia="宋体" w:cs="宋体"/>
          <w:i w:val="0"/>
          <w:iCs w:val="0"/>
          <w:caps w:val="0"/>
          <w:color w:val="000000"/>
          <w:spacing w:val="0"/>
          <w:sz w:val="28"/>
          <w:szCs w:val="28"/>
          <w:shd w:val="clear" w:fill="FFFFFF"/>
        </w:rPr>
        <w:t>数据。因上级部门安排等各种原因产生变化，学校对此不作任何保证)。</w:t>
      </w:r>
    </w:p>
    <w:p w14:paraId="4B7A45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2.学校餐费标准早餐4元/人、中餐8元/人</w:t>
      </w:r>
      <w:r>
        <w:rPr>
          <w:rFonts w:hint="eastAsia" w:ascii="宋体" w:hAnsi="宋体" w:eastAsia="宋体" w:cs="宋体"/>
          <w:i w:val="0"/>
          <w:iCs w:val="0"/>
          <w:caps w:val="0"/>
          <w:color w:val="000000"/>
          <w:spacing w:val="0"/>
          <w:sz w:val="28"/>
          <w:szCs w:val="28"/>
          <w:shd w:val="clear" w:fill="FFFFFF"/>
          <w:lang w:eastAsia="zh-CN"/>
        </w:rPr>
        <w:t>，晚餐8元/人</w:t>
      </w:r>
      <w:r>
        <w:rPr>
          <w:rFonts w:hint="eastAsia" w:ascii="宋体" w:hAnsi="宋体" w:eastAsia="宋体" w:cs="宋体"/>
          <w:i w:val="0"/>
          <w:iCs w:val="0"/>
          <w:caps w:val="0"/>
          <w:color w:val="000000"/>
          <w:spacing w:val="0"/>
          <w:sz w:val="28"/>
          <w:szCs w:val="28"/>
          <w:shd w:val="clear" w:fill="FFFFFF"/>
        </w:rPr>
        <w:t>。</w:t>
      </w:r>
    </w:p>
    <w:p w14:paraId="45C708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3.本次服务期限为三年，第一年为试用，试用合格后续签后两年合同。</w:t>
      </w:r>
    </w:p>
    <w:p w14:paraId="1F10CA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二、托管服务内容</w:t>
      </w:r>
    </w:p>
    <w:p w14:paraId="4331F5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1.服务内容</w:t>
      </w:r>
    </w:p>
    <w:p w14:paraId="548327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采购人将合同期内校内食堂劳务用工整体委托给服务单位进行管理，</w:t>
      </w:r>
      <w:r>
        <w:rPr>
          <w:rFonts w:hint="eastAsia" w:ascii="宋体" w:hAnsi="宋体" w:eastAsia="宋体" w:cs="宋体"/>
          <w:i w:val="0"/>
          <w:iCs w:val="0"/>
          <w:caps w:val="0"/>
          <w:color w:val="000000"/>
          <w:spacing w:val="0"/>
          <w:sz w:val="28"/>
          <w:szCs w:val="28"/>
          <w:shd w:val="clear" w:fill="FFFFFF"/>
          <w:lang w:eastAsia="zh-CN"/>
        </w:rPr>
        <w:t>师</w:t>
      </w:r>
      <w:r>
        <w:rPr>
          <w:rFonts w:hint="eastAsia" w:ascii="宋体" w:hAnsi="宋体" w:eastAsia="宋体" w:cs="宋体"/>
          <w:i w:val="0"/>
          <w:iCs w:val="0"/>
          <w:caps w:val="0"/>
          <w:color w:val="000000"/>
          <w:spacing w:val="0"/>
          <w:sz w:val="28"/>
          <w:szCs w:val="28"/>
          <w:shd w:val="clear" w:fill="FFFFFF"/>
        </w:rPr>
        <w:t>生食堂经营模式为劳务承包，服务单位派驻工作人员并支付员工工资</w:t>
      </w:r>
      <w:r>
        <w:rPr>
          <w:rFonts w:hint="eastAsia" w:ascii="宋体" w:hAnsi="宋体" w:eastAsia="宋体" w:cs="宋体"/>
          <w:i w:val="0"/>
          <w:iCs w:val="0"/>
          <w:caps w:val="0"/>
          <w:color w:val="000000"/>
          <w:spacing w:val="0"/>
          <w:sz w:val="28"/>
          <w:szCs w:val="28"/>
          <w:shd w:val="clear" w:fill="FFFFFF"/>
          <w:lang w:eastAsia="zh-CN"/>
        </w:rPr>
        <w:t>，并提供派驻工作人员名单（附相关工作人员详细资料），派驻工作人员名单由采购人审核同意后方可进驻服务</w:t>
      </w:r>
      <w:r>
        <w:rPr>
          <w:rFonts w:hint="eastAsia" w:ascii="宋体" w:hAnsi="宋体" w:eastAsia="宋体" w:cs="宋体"/>
          <w:i w:val="0"/>
          <w:iCs w:val="0"/>
          <w:caps w:val="0"/>
          <w:color w:val="000000"/>
          <w:spacing w:val="0"/>
          <w:sz w:val="28"/>
          <w:szCs w:val="28"/>
          <w:shd w:val="clear" w:fill="FFFFFF"/>
        </w:rPr>
        <w:t>。</w:t>
      </w:r>
    </w:p>
    <w:p w14:paraId="0F85D5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2.具体内容</w:t>
      </w:r>
    </w:p>
    <w:p w14:paraId="606109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2.1采购人免费为服务单位提供符合监管部门要求的工作场地、完整的设备、齐全的设施，对自然老化及不能使用的相关设施设备及时进行更换，费用由采购人承担；</w:t>
      </w:r>
    </w:p>
    <w:p w14:paraId="167230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2.2运作期间的燃气费</w:t>
      </w:r>
      <w:r>
        <w:rPr>
          <w:rFonts w:hint="eastAsia" w:ascii="宋体" w:hAnsi="宋体" w:eastAsia="宋体" w:cs="宋体"/>
          <w:i w:val="0"/>
          <w:iCs w:val="0"/>
          <w:caps w:val="0"/>
          <w:color w:val="000000"/>
          <w:spacing w:val="0"/>
          <w:sz w:val="28"/>
          <w:szCs w:val="28"/>
          <w:shd w:val="clear" w:fill="FFFFFF"/>
          <w:lang w:eastAsia="zh-CN"/>
        </w:rPr>
        <w:t>（电费）</w:t>
      </w:r>
      <w:r>
        <w:rPr>
          <w:rFonts w:hint="eastAsia" w:ascii="宋体" w:hAnsi="宋体" w:eastAsia="宋体" w:cs="宋体"/>
          <w:i w:val="0"/>
          <w:iCs w:val="0"/>
          <w:caps w:val="0"/>
          <w:color w:val="000000"/>
          <w:spacing w:val="0"/>
          <w:sz w:val="28"/>
          <w:szCs w:val="28"/>
          <w:shd w:val="clear" w:fill="FFFFFF"/>
        </w:rPr>
        <w:t>、劳动工具（保洁用品、劳保用品）</w:t>
      </w:r>
      <w:r>
        <w:rPr>
          <w:rStyle w:val="8"/>
          <w:rFonts w:hint="eastAsia" w:ascii="宋体" w:hAnsi="宋体" w:eastAsia="宋体" w:cs="宋体"/>
          <w:i w:val="0"/>
          <w:iCs w:val="0"/>
          <w:caps w:val="0"/>
          <w:color w:val="000000"/>
          <w:spacing w:val="0"/>
          <w:sz w:val="28"/>
          <w:szCs w:val="28"/>
          <w:shd w:val="clear" w:fill="FFFFFF"/>
        </w:rPr>
        <w:t>由中标服务单位承担。</w:t>
      </w:r>
    </w:p>
    <w:p w14:paraId="5E72FF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2.3采购人现有设备、设施用具由双方造册登记，并作为合同附件存盘，服务单位应做好设施，设备用具的保养。合同期满归还时，若服务单位有故意或者重大过失导致设施，设备损坏或遗失现象发生，服务单位须照价或折价赔偿（但自然损耗、使用年限到期设备的报废或不可抗拒的原因的不在此限）；</w:t>
      </w:r>
    </w:p>
    <w:p w14:paraId="39E13B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2.4 餐饮设施设备出现故障，服务单位按照申报程序申请维修，维修费用由采购人负责；</w:t>
      </w:r>
    </w:p>
    <w:p w14:paraId="7F31D3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2.5服务单位应做好伙食费管理：</w:t>
      </w:r>
    </w:p>
    <w:p w14:paraId="381A28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20"/>
        <w:textAlignment w:val="auto"/>
        <w:rPr>
          <w:sz w:val="21"/>
          <w:szCs w:val="21"/>
        </w:rPr>
      </w:pPr>
      <w:r>
        <w:rPr>
          <w:rFonts w:hint="eastAsia" w:ascii="宋体" w:hAnsi="宋体" w:eastAsia="宋体" w:cs="宋体"/>
          <w:i w:val="0"/>
          <w:iCs w:val="0"/>
          <w:caps w:val="0"/>
          <w:color w:val="000000"/>
          <w:spacing w:val="0"/>
          <w:sz w:val="28"/>
          <w:szCs w:val="28"/>
          <w:shd w:val="clear" w:fill="FFFFFF"/>
        </w:rPr>
        <w:t>1）需学校采购的由餐厅经理报采购人后勤负责人审核，审核通过后由学校采购员进行采购；</w:t>
      </w:r>
    </w:p>
    <w:p w14:paraId="5A69F3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2）食材采购由厨师长开单后交学校食堂采购员报单；</w:t>
      </w:r>
    </w:p>
    <w:p w14:paraId="326B96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20"/>
        <w:textAlignment w:val="auto"/>
        <w:rPr>
          <w:sz w:val="21"/>
          <w:szCs w:val="21"/>
        </w:rPr>
      </w:pPr>
      <w:r>
        <w:rPr>
          <w:rFonts w:hint="eastAsia" w:ascii="宋体" w:hAnsi="宋体" w:eastAsia="宋体" w:cs="宋体"/>
          <w:i w:val="0"/>
          <w:iCs w:val="0"/>
          <w:caps w:val="0"/>
          <w:color w:val="000000"/>
          <w:spacing w:val="0"/>
          <w:sz w:val="28"/>
          <w:szCs w:val="28"/>
          <w:shd w:val="clear" w:fill="FFFFFF"/>
        </w:rPr>
        <w:t>3）采购人验收人员与服务单位验收人员一起验收入库、领料出库。</w:t>
      </w:r>
    </w:p>
    <w:p w14:paraId="3D93B2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4）服务单位对食材原料按有关规定进行存储；</w:t>
      </w:r>
    </w:p>
    <w:p w14:paraId="5EBDDD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5）服务单位遵照采购人餐饮服务的合理要求向教职工提供饭菜；</w:t>
      </w:r>
    </w:p>
    <w:p w14:paraId="37905D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6）每学年定期协助采购人进行物资盘点。</w:t>
      </w:r>
    </w:p>
    <w:p w14:paraId="07F709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3.服务单位责任</w:t>
      </w:r>
    </w:p>
    <w:p w14:paraId="701B51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3.1食堂工作人员按卫生部门规定进行身体检查，费用由服务单位承担；</w:t>
      </w:r>
    </w:p>
    <w:p w14:paraId="77EB95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3.2必须确保食物的质量安全，做到食品卫生、内部以及环境卫生安全，经得起管理部门及上级部门检查并达到合格；</w:t>
      </w:r>
    </w:p>
    <w:p w14:paraId="23F57C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3.3服务单位厨房工作人员必须遵守采购人规章制度，安全生产，工作人员严格按照安全操作规程操作，不得随意出入采购人禁止区域，如违反者，采购人可将依规定处罚；</w:t>
      </w:r>
    </w:p>
    <w:p w14:paraId="7B6D3B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3.4服务单位必须按采购人规定时间作息，准时开餐，如有变动应事先通知服务单位；</w:t>
      </w:r>
    </w:p>
    <w:p w14:paraId="3FE514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3.5对采购人提出的合理整改意见，服务单位应及时整改；</w:t>
      </w:r>
    </w:p>
    <w:p w14:paraId="6D6E4D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rStyle w:val="8"/>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3.6服务单位在生产过程中要做好防火、防盗等有关安全工作，凡在生产过程中出现的食品安全问题、生产安全问题、卫生安全问题、设施设备使用安全问题以及消防安全问题由服务单位负责，如若造成采购人财产损失服务单位需照价赔偿，造成人员伤亡的由服务单位承担责任并负责赔偿。</w:t>
      </w:r>
    </w:p>
    <w:p w14:paraId="63E998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4.人员要求：</w:t>
      </w:r>
    </w:p>
    <w:p w14:paraId="0FD31F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4.1所有从业人员必须符合《劳动合同法》要求。</w:t>
      </w:r>
    </w:p>
    <w:p w14:paraId="48098C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120"/>
        <w:textAlignment w:val="auto"/>
        <w:rPr>
          <w:sz w:val="21"/>
          <w:szCs w:val="21"/>
        </w:rPr>
      </w:pPr>
      <w:r>
        <w:rPr>
          <w:rFonts w:hint="eastAsia" w:ascii="宋体" w:hAnsi="宋体" w:eastAsia="宋体" w:cs="宋体"/>
          <w:i w:val="0"/>
          <w:iCs w:val="0"/>
          <w:caps w:val="0"/>
          <w:color w:val="000000"/>
          <w:spacing w:val="0"/>
          <w:sz w:val="28"/>
          <w:szCs w:val="28"/>
          <w:shd w:val="clear" w:fill="FFFFFF"/>
        </w:rPr>
        <w:t>4.2食堂工作人员按规范程序招聘、录用，按时上、下班，坚守工作岗位(原则上按照60人用餐师生配备1名工作人员的比例招聘食堂工作人员)。</w:t>
      </w:r>
    </w:p>
    <w:p w14:paraId="0AAD7A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所有食堂工作人员必须身体健康。所有食堂工作人员必须到采购人备案，提供健康证明。更换、补充人员必须经过备案。</w:t>
      </w:r>
    </w:p>
    <w:p w14:paraId="69BFB1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4.3服务单位需配合学校管理模式，提高学生集中用餐管理人员素质，具备良好的卫生习惯，服务单位要定期对食堂管理人员和从业人员进行业务培训，严格执行《餐饮服务食品安全操作规范》和食堂各项管理制度，消除食品安全隐患，最大限度降低食品安全风险发生率。</w:t>
      </w:r>
    </w:p>
    <w:p w14:paraId="28B7CE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4.4服务单位必须给上述人员按照国家及上饶市的(及上级部门)有关规定支付工资和交纳正常的社会保险等。服务单位要充分考虑所有工作人员的值休、轮休、法定假日休息以及岗位顶班、日常机动人员的配备。</w:t>
      </w:r>
    </w:p>
    <w:p w14:paraId="251714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5</w:t>
      </w:r>
      <w:r>
        <w:rPr>
          <w:rFonts w:hint="eastAsia" w:ascii="宋体" w:hAnsi="宋体" w:eastAsia="宋体" w:cs="宋体"/>
          <w:i w:val="0"/>
          <w:iCs w:val="0"/>
          <w:caps w:val="0"/>
          <w:color w:val="000000"/>
          <w:spacing w:val="0"/>
          <w:sz w:val="28"/>
          <w:szCs w:val="28"/>
          <w:shd w:val="clear" w:fill="FFFFFF"/>
        </w:rPr>
        <w:t>服务单位应控制人员流失，出现人员流失时，需5个工作日内完成补充(上岗需培训并持健康证),对新雇佣或者辞退员工必须事先通知采购人相关人员，以便正式办理进出工作人员的手续和确认等相关事宜。</w:t>
      </w:r>
    </w:p>
    <w:p w14:paraId="2C6304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6</w:t>
      </w:r>
      <w:r>
        <w:rPr>
          <w:rFonts w:hint="eastAsia" w:ascii="宋体" w:hAnsi="宋体" w:eastAsia="宋体" w:cs="宋体"/>
          <w:i w:val="0"/>
          <w:iCs w:val="0"/>
          <w:caps w:val="0"/>
          <w:color w:val="000000"/>
          <w:spacing w:val="0"/>
          <w:sz w:val="28"/>
          <w:szCs w:val="28"/>
          <w:shd w:val="clear" w:fill="FFFFFF"/>
        </w:rPr>
        <w:t>具体岗位人员要求：</w:t>
      </w:r>
    </w:p>
    <w:p w14:paraId="61DF2F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0"/>
        <w:textAlignment w:val="auto"/>
        <w:rPr>
          <w:sz w:val="21"/>
          <w:szCs w:val="21"/>
        </w:rPr>
      </w:pPr>
      <w:bookmarkStart w:id="0" w:name="OLE_LINK1"/>
      <w:bookmarkEnd w:id="0"/>
      <w:r>
        <w:rPr>
          <w:rFonts w:hint="eastAsia" w:ascii="宋体" w:hAnsi="宋体" w:eastAsia="宋体" w:cs="宋体"/>
          <w:i w:val="0"/>
          <w:iCs w:val="0"/>
          <w:caps w:val="0"/>
          <w:color w:val="000000"/>
          <w:spacing w:val="0"/>
          <w:sz w:val="28"/>
          <w:szCs w:val="28"/>
          <w:shd w:val="clear" w:fill="FFFFFF"/>
        </w:rPr>
        <w:t>厨师长：统筹与协调沟通能力强，身体健康。指挥安排好所有厨房及餐厅工作，负责保持并不断提高食品质量和餐饮特色，负责食品和劳力成本控制；负责训练和激励厨房职工。</w:t>
      </w:r>
    </w:p>
    <w:p w14:paraId="47E300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厨师：大锅厨师有相关食堂从业一年及以上工作经验。</w:t>
      </w:r>
    </w:p>
    <w:p w14:paraId="420A31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其他服务工作人员：身体健康，普通话熟练，有责任心，有亲和力。</w:t>
      </w:r>
    </w:p>
    <w:p w14:paraId="736E8B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主要人员安排如下：</w:t>
      </w:r>
    </w:p>
    <w:tbl>
      <w:tblPr>
        <w:tblStyle w:val="6"/>
        <w:tblW w:w="95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5"/>
        <w:gridCol w:w="2145"/>
        <w:gridCol w:w="2985"/>
        <w:gridCol w:w="3570"/>
      </w:tblGrid>
      <w:tr w14:paraId="702C0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trPr>
        <w:tc>
          <w:tcPr>
            <w:tcW w:w="855" w:type="dxa"/>
            <w:tcBorders>
              <w:top w:val="single" w:color="000000" w:sz="6" w:space="0"/>
              <w:left w:val="single" w:color="000000" w:sz="6" w:space="0"/>
              <w:bottom w:val="single" w:color="000000" w:sz="6" w:space="0"/>
              <w:right w:val="single" w:color="000000" w:sz="6" w:space="0"/>
            </w:tcBorders>
            <w:shd w:val="clear" w:color="auto" w:fill="auto"/>
            <w:vAlign w:val="top"/>
          </w:tcPr>
          <w:p w14:paraId="5FE199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5" w:beforeAutospacing="0" w:after="0" w:afterAutospacing="0" w:line="500" w:lineRule="exact"/>
              <w:ind w:left="105" w:right="0" w:firstLine="0"/>
              <w:textAlignment w:val="auto"/>
              <w:rPr>
                <w:sz w:val="21"/>
                <w:szCs w:val="21"/>
              </w:rPr>
            </w:pPr>
            <w:r>
              <w:rPr>
                <w:rFonts w:hint="eastAsia" w:ascii="宋体" w:hAnsi="宋体" w:eastAsia="宋体" w:cs="宋体"/>
                <w:b w:val="0"/>
                <w:bCs w:val="0"/>
                <w:spacing w:val="0"/>
                <w:sz w:val="28"/>
                <w:szCs w:val="28"/>
              </w:rPr>
              <w:t>序号</w:t>
            </w:r>
          </w:p>
        </w:tc>
        <w:tc>
          <w:tcPr>
            <w:tcW w:w="2145" w:type="dxa"/>
            <w:tcBorders>
              <w:top w:val="single" w:color="000000" w:sz="6" w:space="0"/>
              <w:left w:val="single" w:color="000000" w:sz="6" w:space="0"/>
              <w:bottom w:val="single" w:color="000000" w:sz="6" w:space="0"/>
              <w:right w:val="single" w:color="000000" w:sz="6" w:space="0"/>
            </w:tcBorders>
            <w:shd w:val="clear" w:color="auto" w:fill="auto"/>
            <w:vAlign w:val="top"/>
          </w:tcPr>
          <w:p w14:paraId="2F1B62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5" w:beforeAutospacing="0" w:after="0" w:afterAutospacing="0" w:line="500" w:lineRule="exact"/>
              <w:ind w:left="630" w:right="0" w:firstLine="0"/>
              <w:textAlignment w:val="auto"/>
              <w:rPr>
                <w:sz w:val="21"/>
                <w:szCs w:val="21"/>
              </w:rPr>
            </w:pPr>
            <w:r>
              <w:rPr>
                <w:rFonts w:hint="eastAsia" w:ascii="宋体" w:hAnsi="宋体" w:eastAsia="宋体" w:cs="宋体"/>
                <w:b w:val="0"/>
                <w:bCs w:val="0"/>
                <w:spacing w:val="-15"/>
                <w:sz w:val="28"/>
                <w:szCs w:val="28"/>
              </w:rPr>
              <w:t>岗位</w:t>
            </w:r>
          </w:p>
        </w:tc>
        <w:tc>
          <w:tcPr>
            <w:tcW w:w="2985" w:type="dxa"/>
            <w:tcBorders>
              <w:top w:val="single" w:color="000000" w:sz="6" w:space="0"/>
              <w:left w:val="single" w:color="000000" w:sz="6" w:space="0"/>
              <w:bottom w:val="single" w:color="000000" w:sz="6" w:space="0"/>
              <w:right w:val="single" w:color="000000" w:sz="6" w:space="0"/>
            </w:tcBorders>
            <w:shd w:val="clear" w:color="auto" w:fill="auto"/>
            <w:vAlign w:val="top"/>
          </w:tcPr>
          <w:p w14:paraId="5EE732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5" w:beforeAutospacing="0" w:after="0" w:afterAutospacing="0" w:line="500" w:lineRule="exact"/>
              <w:ind w:left="0" w:right="0" w:firstLine="0"/>
              <w:textAlignment w:val="auto"/>
              <w:rPr>
                <w:sz w:val="21"/>
                <w:szCs w:val="21"/>
              </w:rPr>
            </w:pPr>
            <w:r>
              <w:rPr>
                <w:rFonts w:hint="eastAsia" w:ascii="宋体" w:hAnsi="宋体" w:eastAsia="宋体" w:cs="宋体"/>
                <w:b w:val="0"/>
                <w:bCs w:val="0"/>
                <w:spacing w:val="0"/>
                <w:sz w:val="28"/>
                <w:szCs w:val="28"/>
              </w:rPr>
              <w:t>岗位人数(人)</w:t>
            </w:r>
          </w:p>
        </w:tc>
        <w:tc>
          <w:tcPr>
            <w:tcW w:w="3570" w:type="dxa"/>
            <w:tcBorders>
              <w:top w:val="single" w:color="000000" w:sz="6" w:space="0"/>
              <w:left w:val="single" w:color="000000" w:sz="6" w:space="0"/>
              <w:bottom w:val="single" w:color="000000" w:sz="6" w:space="0"/>
              <w:right w:val="single" w:color="000000" w:sz="6" w:space="0"/>
            </w:tcBorders>
            <w:shd w:val="clear" w:color="auto" w:fill="auto"/>
            <w:vAlign w:val="top"/>
          </w:tcPr>
          <w:p w14:paraId="3D3176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5" w:beforeAutospacing="0" w:after="0" w:afterAutospacing="0" w:line="500" w:lineRule="exact"/>
              <w:ind w:left="615" w:right="0" w:firstLine="0"/>
              <w:textAlignment w:val="auto"/>
              <w:rPr>
                <w:sz w:val="21"/>
                <w:szCs w:val="21"/>
              </w:rPr>
            </w:pPr>
            <w:r>
              <w:rPr>
                <w:rFonts w:hint="eastAsia" w:ascii="宋体" w:hAnsi="宋体" w:eastAsia="宋体" w:cs="宋体"/>
                <w:b w:val="0"/>
                <w:bCs w:val="0"/>
                <w:spacing w:val="0"/>
                <w:sz w:val="28"/>
                <w:szCs w:val="28"/>
              </w:rPr>
              <w:t>主要工作职责</w:t>
            </w:r>
          </w:p>
        </w:tc>
      </w:tr>
      <w:tr w14:paraId="4DAF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625A46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360" w:right="0" w:firstLine="0"/>
              <w:textAlignment w:val="auto"/>
              <w:rPr>
                <w:sz w:val="21"/>
                <w:szCs w:val="21"/>
              </w:rPr>
            </w:pPr>
            <w:r>
              <w:rPr>
                <w:rFonts w:hint="eastAsia" w:ascii="宋体" w:hAnsi="宋体" w:eastAsia="宋体" w:cs="宋体"/>
                <w:b w:val="0"/>
                <w:bCs w:val="0"/>
                <w:sz w:val="28"/>
                <w:szCs w:val="28"/>
              </w:rPr>
              <w:t>1</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1DD933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360" w:right="0" w:firstLine="0"/>
              <w:textAlignment w:val="auto"/>
              <w:rPr>
                <w:sz w:val="21"/>
                <w:szCs w:val="21"/>
              </w:rPr>
            </w:pPr>
            <w:r>
              <w:rPr>
                <w:rFonts w:hint="eastAsia" w:ascii="宋体" w:hAnsi="宋体" w:eastAsia="宋体" w:cs="宋体"/>
                <w:b w:val="0"/>
                <w:bCs w:val="0"/>
                <w:spacing w:val="0"/>
                <w:sz w:val="28"/>
                <w:szCs w:val="28"/>
              </w:rPr>
              <w:t>主管经理</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533D44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2025" w:right="0" w:firstLine="0"/>
              <w:textAlignment w:val="auto"/>
              <w:rPr>
                <w:sz w:val="21"/>
                <w:szCs w:val="21"/>
              </w:rPr>
            </w:pPr>
            <w:r>
              <w:rPr>
                <w:rFonts w:hint="eastAsia" w:ascii="宋体" w:hAnsi="宋体" w:eastAsia="宋体" w:cs="宋体"/>
                <w:b w:val="0"/>
                <w:bCs w:val="0"/>
                <w:sz w:val="28"/>
                <w:szCs w:val="28"/>
              </w:rPr>
              <w:t>1</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65BDA1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885" w:right="0" w:firstLine="0"/>
              <w:textAlignment w:val="auto"/>
              <w:rPr>
                <w:sz w:val="21"/>
                <w:szCs w:val="21"/>
              </w:rPr>
            </w:pPr>
            <w:r>
              <w:rPr>
                <w:rFonts w:hint="eastAsia" w:ascii="宋体" w:hAnsi="宋体" w:eastAsia="宋体" w:cs="宋体"/>
                <w:b w:val="0"/>
                <w:bCs w:val="0"/>
                <w:spacing w:val="-15"/>
                <w:sz w:val="28"/>
                <w:szCs w:val="28"/>
              </w:rPr>
              <w:t>日常管理</w:t>
            </w:r>
          </w:p>
        </w:tc>
      </w:tr>
      <w:tr w14:paraId="718D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65066C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2</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2B573C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480" w:right="0" w:firstLine="0"/>
              <w:textAlignment w:val="auto"/>
              <w:rPr>
                <w:sz w:val="21"/>
                <w:szCs w:val="21"/>
              </w:rPr>
            </w:pPr>
            <w:r>
              <w:rPr>
                <w:rFonts w:hint="eastAsia" w:ascii="宋体" w:hAnsi="宋体" w:eastAsia="宋体" w:cs="宋体"/>
                <w:b w:val="0"/>
                <w:bCs w:val="0"/>
                <w:spacing w:val="0"/>
                <w:sz w:val="28"/>
                <w:szCs w:val="28"/>
              </w:rPr>
              <w:t>厨师长</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4462F5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2025" w:right="0" w:firstLine="0"/>
              <w:textAlignment w:val="auto"/>
              <w:rPr>
                <w:sz w:val="21"/>
                <w:szCs w:val="21"/>
              </w:rPr>
            </w:pPr>
            <w:r>
              <w:rPr>
                <w:rFonts w:hint="eastAsia" w:ascii="宋体" w:hAnsi="宋体" w:eastAsia="宋体" w:cs="宋体"/>
                <w:b w:val="0"/>
                <w:bCs w:val="0"/>
                <w:sz w:val="28"/>
                <w:szCs w:val="28"/>
              </w:rPr>
              <w:t>1</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55D995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15" w:right="0" w:firstLine="0"/>
              <w:textAlignment w:val="auto"/>
              <w:rPr>
                <w:sz w:val="21"/>
                <w:szCs w:val="21"/>
              </w:rPr>
            </w:pPr>
            <w:r>
              <w:rPr>
                <w:rFonts w:hint="eastAsia" w:ascii="宋体" w:hAnsi="宋体" w:eastAsia="宋体" w:cs="宋体"/>
                <w:b w:val="0"/>
                <w:bCs w:val="0"/>
                <w:spacing w:val="0"/>
                <w:sz w:val="28"/>
                <w:szCs w:val="28"/>
              </w:rPr>
              <w:t>菜品安排、厨房及就餐管</w:t>
            </w:r>
            <w:r>
              <w:rPr>
                <w:rFonts w:hint="eastAsia" w:ascii="宋体" w:hAnsi="宋体" w:eastAsia="宋体" w:cs="宋体"/>
                <w:b w:val="0"/>
                <w:bCs w:val="0"/>
                <w:sz w:val="28"/>
                <w:szCs w:val="28"/>
              </w:rPr>
              <w:t>理</w:t>
            </w:r>
          </w:p>
        </w:tc>
      </w:tr>
      <w:tr w14:paraId="6783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7EE9DB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3</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27B789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0" w:afterAutospacing="0" w:line="500" w:lineRule="exact"/>
              <w:ind w:left="600" w:right="0" w:firstLine="0"/>
              <w:textAlignment w:val="auto"/>
              <w:rPr>
                <w:sz w:val="21"/>
                <w:szCs w:val="21"/>
              </w:rPr>
            </w:pPr>
            <w:r>
              <w:rPr>
                <w:rFonts w:hint="eastAsia" w:ascii="宋体" w:hAnsi="宋体" w:eastAsia="宋体" w:cs="宋体"/>
                <w:b w:val="0"/>
                <w:bCs w:val="0"/>
                <w:spacing w:val="-15"/>
                <w:sz w:val="28"/>
                <w:szCs w:val="28"/>
              </w:rPr>
              <w:t>厨师</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29D842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0" w:afterAutospacing="0" w:line="500" w:lineRule="exact"/>
              <w:ind w:left="165" w:right="0" w:firstLine="0"/>
              <w:textAlignment w:val="auto"/>
              <w:rPr>
                <w:sz w:val="21"/>
                <w:szCs w:val="21"/>
              </w:rPr>
            </w:pPr>
            <w:r>
              <w:rPr>
                <w:rFonts w:hint="eastAsia" w:ascii="宋体" w:hAnsi="宋体" w:eastAsia="宋体" w:cs="宋体"/>
                <w:b w:val="0"/>
                <w:bCs w:val="0"/>
                <w:spacing w:val="0"/>
                <w:sz w:val="28"/>
                <w:szCs w:val="28"/>
              </w:rPr>
              <w:t>保障正常工作前提下按实际情况配置</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08D4F7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0" w:afterAutospacing="0" w:line="500" w:lineRule="exact"/>
              <w:ind w:left="630" w:right="0" w:firstLine="0"/>
              <w:textAlignment w:val="auto"/>
              <w:rPr>
                <w:sz w:val="21"/>
                <w:szCs w:val="21"/>
              </w:rPr>
            </w:pPr>
            <w:r>
              <w:rPr>
                <w:rFonts w:hint="eastAsia" w:ascii="宋体" w:hAnsi="宋体" w:eastAsia="宋体" w:cs="宋体"/>
                <w:b w:val="0"/>
                <w:bCs w:val="0"/>
                <w:spacing w:val="0"/>
                <w:sz w:val="28"/>
                <w:szCs w:val="28"/>
              </w:rPr>
              <w:t>中式餐食制作</w:t>
            </w:r>
          </w:p>
        </w:tc>
      </w:tr>
      <w:tr w14:paraId="5C73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698C19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4</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497379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390" w:right="0" w:firstLine="0"/>
              <w:textAlignment w:val="auto"/>
              <w:rPr>
                <w:sz w:val="21"/>
                <w:szCs w:val="21"/>
              </w:rPr>
            </w:pPr>
            <w:r>
              <w:rPr>
                <w:rFonts w:hint="eastAsia" w:ascii="宋体" w:hAnsi="宋体" w:eastAsia="宋体" w:cs="宋体"/>
                <w:b w:val="0"/>
                <w:bCs w:val="0"/>
                <w:spacing w:val="-15"/>
                <w:sz w:val="28"/>
                <w:szCs w:val="28"/>
              </w:rPr>
              <w:t>白案厨师</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4BAED6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0" w:right="0" w:firstLine="0"/>
              <w:textAlignment w:val="auto"/>
              <w:rPr>
                <w:sz w:val="21"/>
                <w:szCs w:val="21"/>
              </w:rPr>
            </w:pPr>
            <w:r>
              <w:rPr>
                <w:rFonts w:hint="eastAsia" w:ascii="宋体" w:hAnsi="宋体" w:eastAsia="宋体" w:cs="宋体"/>
                <w:b w:val="0"/>
                <w:bCs w:val="0"/>
                <w:sz w:val="28"/>
                <w:szCs w:val="28"/>
              </w:rPr>
              <w:t>按需配置</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53ADE2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855" w:right="0" w:firstLine="0"/>
              <w:textAlignment w:val="auto"/>
              <w:rPr>
                <w:sz w:val="21"/>
                <w:szCs w:val="21"/>
              </w:rPr>
            </w:pPr>
            <w:r>
              <w:rPr>
                <w:rFonts w:hint="eastAsia" w:ascii="宋体" w:hAnsi="宋体" w:eastAsia="宋体" w:cs="宋体"/>
                <w:b w:val="0"/>
                <w:bCs w:val="0"/>
                <w:spacing w:val="0"/>
                <w:sz w:val="28"/>
                <w:szCs w:val="28"/>
              </w:rPr>
              <w:t>各种面点</w:t>
            </w:r>
          </w:p>
        </w:tc>
      </w:tr>
      <w:tr w14:paraId="48BB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44F8D5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5</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159BA3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0" w:afterAutospacing="0" w:line="500" w:lineRule="exact"/>
              <w:ind w:left="480" w:right="0" w:firstLine="0"/>
              <w:textAlignment w:val="auto"/>
              <w:rPr>
                <w:sz w:val="21"/>
                <w:szCs w:val="21"/>
              </w:rPr>
            </w:pPr>
            <w:r>
              <w:rPr>
                <w:rFonts w:hint="eastAsia" w:ascii="宋体" w:hAnsi="宋体" w:eastAsia="宋体" w:cs="宋体"/>
                <w:b w:val="0"/>
                <w:bCs w:val="0"/>
                <w:spacing w:val="0"/>
                <w:sz w:val="28"/>
                <w:szCs w:val="28"/>
              </w:rPr>
              <w:t>配菜师</w:t>
            </w:r>
          </w:p>
        </w:tc>
        <w:tc>
          <w:tcPr>
            <w:tcW w:w="2985" w:type="dxa"/>
            <w:vMerge w:val="restart"/>
            <w:tcBorders>
              <w:top w:val="nil"/>
              <w:left w:val="single" w:color="000000" w:sz="6" w:space="0"/>
              <w:bottom w:val="nil"/>
              <w:right w:val="single" w:color="000000" w:sz="6" w:space="0"/>
            </w:tcBorders>
            <w:shd w:val="clear" w:color="auto" w:fill="auto"/>
            <w:vAlign w:val="top"/>
          </w:tcPr>
          <w:p w14:paraId="5CC999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5" w:beforeAutospacing="0" w:after="0" w:afterAutospacing="0" w:line="500" w:lineRule="exact"/>
              <w:ind w:left="15" w:right="0" w:firstLine="0"/>
              <w:textAlignment w:val="auto"/>
              <w:rPr>
                <w:sz w:val="21"/>
                <w:szCs w:val="21"/>
              </w:rPr>
            </w:pPr>
            <w:r>
              <w:rPr>
                <w:rFonts w:hint="eastAsia" w:ascii="宋体" w:hAnsi="宋体" w:eastAsia="宋体" w:cs="宋体"/>
                <w:b w:val="0"/>
                <w:bCs w:val="0"/>
                <w:spacing w:val="15"/>
                <w:sz w:val="28"/>
                <w:szCs w:val="28"/>
              </w:rPr>
              <w:t>若干(保障正常工作前提下按实际需求</w:t>
            </w:r>
            <w:r>
              <w:rPr>
                <w:rFonts w:hint="eastAsia" w:ascii="宋体" w:hAnsi="宋体" w:eastAsia="宋体" w:cs="宋体"/>
                <w:b w:val="0"/>
                <w:bCs w:val="0"/>
                <w:spacing w:val="0"/>
                <w:sz w:val="28"/>
                <w:szCs w:val="28"/>
              </w:rPr>
              <w:t>配置)</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60BC28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0" w:afterAutospacing="0" w:line="500" w:lineRule="exact"/>
              <w:ind w:left="495" w:right="0" w:firstLine="0"/>
              <w:textAlignment w:val="auto"/>
              <w:rPr>
                <w:sz w:val="21"/>
                <w:szCs w:val="21"/>
              </w:rPr>
            </w:pPr>
            <w:r>
              <w:rPr>
                <w:rFonts w:hint="eastAsia" w:ascii="宋体" w:hAnsi="宋体" w:eastAsia="宋体" w:cs="宋体"/>
                <w:b w:val="0"/>
                <w:bCs w:val="0"/>
                <w:spacing w:val="0"/>
                <w:sz w:val="28"/>
                <w:szCs w:val="28"/>
              </w:rPr>
              <w:t>食材准备、保洁</w:t>
            </w:r>
          </w:p>
        </w:tc>
      </w:tr>
      <w:tr w14:paraId="65EBD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3E128C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6</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4DB43D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600" w:right="0" w:firstLine="0"/>
              <w:textAlignment w:val="auto"/>
              <w:rPr>
                <w:sz w:val="21"/>
                <w:szCs w:val="21"/>
              </w:rPr>
            </w:pPr>
            <w:r>
              <w:rPr>
                <w:rFonts w:hint="eastAsia" w:ascii="宋体" w:hAnsi="宋体" w:eastAsia="宋体" w:cs="宋体"/>
                <w:b w:val="0"/>
                <w:bCs w:val="0"/>
                <w:spacing w:val="0"/>
                <w:sz w:val="28"/>
                <w:szCs w:val="28"/>
              </w:rPr>
              <w:t>勤杂</w:t>
            </w:r>
          </w:p>
        </w:tc>
        <w:tc>
          <w:tcPr>
            <w:tcW w:w="2985" w:type="dxa"/>
            <w:vMerge w:val="continue"/>
            <w:tcBorders>
              <w:top w:val="nil"/>
              <w:left w:val="single" w:color="000000" w:sz="6" w:space="0"/>
              <w:bottom w:val="nil"/>
              <w:right w:val="single" w:color="000000" w:sz="6" w:space="0"/>
            </w:tcBorders>
            <w:shd w:val="clear" w:color="auto" w:fill="auto"/>
            <w:vAlign w:val="top"/>
          </w:tcPr>
          <w:p w14:paraId="19945FF5">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b w:val="0"/>
                <w:bCs w:val="0"/>
                <w:sz w:val="24"/>
                <w:szCs w:val="24"/>
              </w:rPr>
            </w:pPr>
          </w:p>
        </w:tc>
        <w:tc>
          <w:tcPr>
            <w:tcW w:w="3570" w:type="dxa"/>
            <w:tcBorders>
              <w:top w:val="nil"/>
              <w:left w:val="single" w:color="000000" w:sz="6" w:space="0"/>
              <w:bottom w:val="single" w:color="000000" w:sz="6" w:space="0"/>
              <w:right w:val="single" w:color="000000" w:sz="6" w:space="0"/>
            </w:tcBorders>
            <w:shd w:val="clear" w:color="auto" w:fill="auto"/>
            <w:vAlign w:val="top"/>
          </w:tcPr>
          <w:p w14:paraId="5BDDE5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495" w:right="0" w:firstLine="0"/>
              <w:textAlignment w:val="auto"/>
              <w:rPr>
                <w:sz w:val="21"/>
                <w:szCs w:val="21"/>
              </w:rPr>
            </w:pPr>
            <w:r>
              <w:rPr>
                <w:rFonts w:hint="eastAsia" w:ascii="宋体" w:hAnsi="宋体" w:eastAsia="宋体" w:cs="宋体"/>
                <w:b w:val="0"/>
                <w:bCs w:val="0"/>
                <w:spacing w:val="0"/>
                <w:sz w:val="28"/>
                <w:szCs w:val="28"/>
              </w:rPr>
              <w:t>食材准备、保洁</w:t>
            </w:r>
          </w:p>
        </w:tc>
      </w:tr>
      <w:tr w14:paraId="3079C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5"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7C278B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textAlignment w:val="auto"/>
              <w:rPr>
                <w:sz w:val="21"/>
                <w:szCs w:val="21"/>
              </w:rPr>
            </w:pPr>
            <w:r>
              <w:rPr>
                <w:rFonts w:ascii="Arial" w:hAnsi="Arial" w:cs="Arial"/>
                <w:b w:val="0"/>
                <w:bCs w:val="0"/>
                <w:sz w:val="28"/>
                <w:szCs w:val="28"/>
              </w:rPr>
              <w:t> </w:t>
            </w:r>
          </w:p>
          <w:p w14:paraId="4F1C4E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7</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219450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195" w:right="0" w:firstLine="0"/>
              <w:textAlignment w:val="auto"/>
              <w:rPr>
                <w:sz w:val="21"/>
                <w:szCs w:val="21"/>
              </w:rPr>
            </w:pPr>
            <w:r>
              <w:rPr>
                <w:rFonts w:hint="eastAsia" w:ascii="宋体" w:hAnsi="宋体" w:eastAsia="宋体" w:cs="宋体"/>
                <w:b w:val="0"/>
                <w:bCs w:val="0"/>
                <w:spacing w:val="0"/>
                <w:sz w:val="28"/>
                <w:szCs w:val="28"/>
              </w:rPr>
              <w:t>营养师(可兼</w:t>
            </w:r>
          </w:p>
          <w:p w14:paraId="5B5F28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600" w:right="0" w:firstLine="0"/>
              <w:textAlignment w:val="auto"/>
              <w:rPr>
                <w:sz w:val="21"/>
                <w:szCs w:val="21"/>
              </w:rPr>
            </w:pPr>
            <w:r>
              <w:rPr>
                <w:rFonts w:hint="eastAsia" w:ascii="宋体" w:hAnsi="宋体" w:eastAsia="宋体" w:cs="宋体"/>
                <w:b w:val="0"/>
                <w:bCs w:val="0"/>
                <w:spacing w:val="0"/>
                <w:sz w:val="28"/>
                <w:szCs w:val="28"/>
              </w:rPr>
              <w:t>任)</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50D497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textAlignment w:val="auto"/>
              <w:rPr>
                <w:sz w:val="21"/>
                <w:szCs w:val="21"/>
              </w:rPr>
            </w:pPr>
            <w:r>
              <w:rPr>
                <w:rFonts w:hint="default" w:ascii="Arial" w:hAnsi="Arial" w:cs="Arial"/>
                <w:b w:val="0"/>
                <w:bCs w:val="0"/>
                <w:sz w:val="28"/>
                <w:szCs w:val="28"/>
              </w:rPr>
              <w:t> </w:t>
            </w:r>
          </w:p>
          <w:p w14:paraId="23AFE4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2040" w:right="0" w:firstLine="0"/>
              <w:textAlignment w:val="auto"/>
              <w:rPr>
                <w:sz w:val="21"/>
                <w:szCs w:val="21"/>
              </w:rPr>
            </w:pPr>
            <w:r>
              <w:rPr>
                <w:rFonts w:hint="eastAsia" w:ascii="宋体" w:hAnsi="宋体" w:eastAsia="宋体" w:cs="宋体"/>
                <w:b w:val="0"/>
                <w:bCs w:val="0"/>
                <w:sz w:val="28"/>
                <w:szCs w:val="28"/>
              </w:rPr>
              <w:t>1</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61911D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textAlignment w:val="auto"/>
              <w:rPr>
                <w:sz w:val="21"/>
                <w:szCs w:val="21"/>
              </w:rPr>
            </w:pPr>
            <w:r>
              <w:rPr>
                <w:rFonts w:hint="default" w:ascii="Arial" w:hAnsi="Arial" w:cs="Arial"/>
                <w:b w:val="0"/>
                <w:bCs w:val="0"/>
                <w:sz w:val="28"/>
                <w:szCs w:val="28"/>
              </w:rPr>
              <w:t> </w:t>
            </w:r>
          </w:p>
          <w:p w14:paraId="08FC47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855" w:right="0" w:firstLine="0"/>
              <w:textAlignment w:val="auto"/>
              <w:rPr>
                <w:sz w:val="21"/>
                <w:szCs w:val="21"/>
              </w:rPr>
            </w:pPr>
            <w:r>
              <w:rPr>
                <w:rFonts w:hint="eastAsia" w:ascii="宋体" w:hAnsi="宋体" w:eastAsia="宋体" w:cs="宋体"/>
                <w:b w:val="0"/>
                <w:bCs w:val="0"/>
                <w:spacing w:val="0"/>
                <w:sz w:val="28"/>
                <w:szCs w:val="28"/>
              </w:rPr>
              <w:t>制定食谱</w:t>
            </w:r>
          </w:p>
        </w:tc>
      </w:tr>
      <w:tr w14:paraId="7216F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5" w:hRule="atLeast"/>
        </w:trPr>
        <w:tc>
          <w:tcPr>
            <w:tcW w:w="9555" w:type="dxa"/>
            <w:gridSpan w:val="4"/>
            <w:tcBorders>
              <w:top w:val="nil"/>
              <w:left w:val="single" w:color="000000" w:sz="6" w:space="0"/>
              <w:bottom w:val="single" w:color="000000" w:sz="6" w:space="0"/>
              <w:right w:val="single" w:color="000000" w:sz="6" w:space="0"/>
            </w:tcBorders>
            <w:shd w:val="clear" w:color="auto" w:fill="auto"/>
            <w:vAlign w:val="top"/>
          </w:tcPr>
          <w:p w14:paraId="3DDBC9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15" w:right="0" w:firstLine="0"/>
              <w:textAlignment w:val="auto"/>
              <w:rPr>
                <w:sz w:val="21"/>
                <w:szCs w:val="21"/>
              </w:rPr>
            </w:pPr>
            <w:r>
              <w:rPr>
                <w:rFonts w:hint="eastAsia" w:ascii="宋体" w:hAnsi="宋体" w:eastAsia="宋体" w:cs="宋体"/>
                <w:b w:val="0"/>
                <w:bCs w:val="0"/>
                <w:spacing w:val="0"/>
                <w:sz w:val="28"/>
                <w:szCs w:val="28"/>
              </w:rPr>
              <w:t>注：1、原则上按照60人用餐师生配备1名工作人员的比例招聘食堂工作人员；</w:t>
            </w:r>
          </w:p>
          <w:p w14:paraId="5E13F0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firstLine="560" w:firstLineChars="200"/>
              <w:textAlignment w:val="auto"/>
              <w:rPr>
                <w:sz w:val="21"/>
                <w:szCs w:val="21"/>
              </w:rPr>
            </w:pPr>
            <w:r>
              <w:rPr>
                <w:rFonts w:hint="eastAsia" w:ascii="宋体" w:hAnsi="宋体" w:eastAsia="宋体" w:cs="宋体"/>
                <w:b w:val="0"/>
                <w:bCs w:val="0"/>
                <w:spacing w:val="0"/>
                <w:sz w:val="28"/>
                <w:szCs w:val="28"/>
              </w:rPr>
              <w:t>2、学校可根据实际用餐人数调整人员配置。</w:t>
            </w:r>
          </w:p>
        </w:tc>
      </w:tr>
    </w:tbl>
    <w:p w14:paraId="21E8AE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上述人员配备为采购人根据本项目目前实际情况拟定的，服务单位提供的人员配置不得低于上述标准。合同履行期间，采购人有权根据实际情况调整上述人员，并不再另行支付相关费用。</w:t>
      </w:r>
    </w:p>
    <w:p w14:paraId="6651E4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7</w:t>
      </w:r>
      <w:r>
        <w:rPr>
          <w:rFonts w:hint="eastAsia" w:ascii="宋体" w:hAnsi="宋体" w:eastAsia="宋体" w:cs="宋体"/>
          <w:i w:val="0"/>
          <w:iCs w:val="0"/>
          <w:caps w:val="0"/>
          <w:color w:val="000000"/>
          <w:spacing w:val="0"/>
          <w:sz w:val="28"/>
          <w:szCs w:val="28"/>
          <w:shd w:val="clear" w:fill="FFFFFF"/>
        </w:rPr>
        <w:t>其他说明：</w:t>
      </w:r>
    </w:p>
    <w:p w14:paraId="283BD4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7</w:t>
      </w:r>
      <w:r>
        <w:rPr>
          <w:rFonts w:hint="eastAsia" w:ascii="宋体" w:hAnsi="宋体" w:eastAsia="宋体" w:cs="宋体"/>
          <w:i w:val="0"/>
          <w:iCs w:val="0"/>
          <w:caps w:val="0"/>
          <w:color w:val="000000"/>
          <w:spacing w:val="0"/>
          <w:sz w:val="28"/>
          <w:szCs w:val="28"/>
          <w:shd w:val="clear" w:fill="FFFFFF"/>
        </w:rPr>
        <w:t>.1人员说明</w:t>
      </w:r>
    </w:p>
    <w:p w14:paraId="68A890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①采购人提供服务单位工作人员用餐。国家规定的相关税费等其他费用由服务单位自行承担。</w:t>
      </w:r>
    </w:p>
    <w:p w14:paraId="4E4A03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②服务单位要制订用工计划和加强劳动用工管理，必须符合劳动法法律法规以及上饶市相关政策规定的要求，负责支付上岗人员的工资、津贴、社会保险及其它根据国家规定应支付的各项费用。承担招聘、管理、意外险、管理费及开票税金、体检、培训等费用，并负责办理上岗人员的暂住证等有关证件。保证满足依法依规用工要求的工作需要。</w:t>
      </w:r>
    </w:p>
    <w:p w14:paraId="391CF1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③所有人员的劳动关系、工作安排、工伤事故和一切意外伤害都由服务单位负责与采购人无关。</w:t>
      </w:r>
    </w:p>
    <w:p w14:paraId="3CAFE1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7</w:t>
      </w:r>
      <w:r>
        <w:rPr>
          <w:rFonts w:hint="eastAsia" w:ascii="宋体" w:hAnsi="宋体" w:eastAsia="宋体" w:cs="宋体"/>
          <w:i w:val="0"/>
          <w:iCs w:val="0"/>
          <w:caps w:val="0"/>
          <w:color w:val="000000"/>
          <w:spacing w:val="0"/>
          <w:sz w:val="28"/>
          <w:szCs w:val="28"/>
          <w:shd w:val="clear" w:fill="FFFFFF"/>
        </w:rPr>
        <w:t>.2费用说明</w:t>
      </w:r>
    </w:p>
    <w:p w14:paraId="46D550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①采购人提供现有厨房场地及设备由服务单位运营，服务单位须尽心管理采购人场地、细心维护采购人设施设备，及时清洁保养物品，做好日常厨余垃圾清理和配合垃圾转运、疏通下水道、清洗油烟排放系统、清洁消毒等，做好日常运营管理工作，采购人不另行支付费用。如确实发生严重堵塞或需定期专业清洗疏通的由采购人负责安排专业人员作业。因服务单位配置人员造成厨房设施设备损失由服务单位承担。</w:t>
      </w:r>
    </w:p>
    <w:p w14:paraId="2B9FD6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②厨房工程类的非服务单位责任所造成的维修费用由采购人承担：</w:t>
      </w:r>
    </w:p>
    <w:p w14:paraId="6A9710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③服务单位提供岗位作业人员的劳保用品、保洁用品由服务单位自行负责。</w:t>
      </w:r>
    </w:p>
    <w:p w14:paraId="7B9E15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④ 如涉及采购人固定资产的变更与处置，由采购人决定。原有厨房设备的更换、报损由采购人确认。</w:t>
      </w:r>
    </w:p>
    <w:p w14:paraId="3407BE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7</w:t>
      </w:r>
      <w:r>
        <w:rPr>
          <w:rFonts w:hint="eastAsia" w:ascii="宋体" w:hAnsi="宋体" w:eastAsia="宋体" w:cs="宋体"/>
          <w:i w:val="0"/>
          <w:iCs w:val="0"/>
          <w:caps w:val="0"/>
          <w:color w:val="000000"/>
          <w:spacing w:val="0"/>
          <w:sz w:val="28"/>
          <w:szCs w:val="28"/>
          <w:shd w:val="clear" w:fill="FFFFFF"/>
        </w:rPr>
        <w:t>.3工作时间：员工工作时间需满足学校教学安排，特殊情况可延长工作时间或双休日需加班工作，服务单位应无条件服从采购人对供餐时间的调整：</w:t>
      </w:r>
    </w:p>
    <w:p w14:paraId="06FD4A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15"/>
          <w:sz w:val="28"/>
          <w:szCs w:val="28"/>
          <w:shd w:val="clear" w:fill="FFFFFF"/>
        </w:rPr>
        <w:t>5.日常服务要求</w:t>
      </w:r>
    </w:p>
    <w:p w14:paraId="42E309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5.1食堂所有事务性工作均包含在内。</w:t>
      </w:r>
    </w:p>
    <w:p w14:paraId="204FB3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① 保证按时提供早、中、晚餐，能适应不同经济状况和口味的师生就餐，制作的包子、馒头等必须为当天制作。</w:t>
      </w:r>
    </w:p>
    <w:p w14:paraId="70A5D5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②服务单位需负责餐厅(含门、窗玻璃等)、操作间、卫生间、储物间、仓库等及周边区域的卫生清扫工作和安全管理工作，保证各项卫生检查达标，并定期进行室内消毒且做好记录(台账)；做到食堂的卫生防疫、就餐环境达到政府主管部门制定的标准。</w:t>
      </w:r>
    </w:p>
    <w:p w14:paraId="7294B1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③服务单位的管理员要配合学校做好教职工用餐，做好食品留样(台账)、食品自查（台账），“日管控、周排查、月调度”制度(台账)及卫生知识培训和各类检查等工作。</w:t>
      </w:r>
    </w:p>
    <w:p w14:paraId="57FDC7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5.2厨师烹饪技术优良、色香味齐全，白案师傅会做各类品种早点。</w:t>
      </w:r>
    </w:p>
    <w:p w14:paraId="214AC5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5.3服务单位配备人员不符合要求，采购人有权随时要求更换。</w:t>
      </w:r>
    </w:p>
    <w:p w14:paraId="7CCD0F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5.4服务单位每餐均要按上级要求做好留样。建立食品安全事故应急处理机制，完善食物中毒等食品安全事故的应急预案，如服务单位原因造成采购人的损害，并经执法机关认定，服务单位承担责任并赔偿财产及人身损失。</w:t>
      </w:r>
    </w:p>
    <w:p w14:paraId="062382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5.5服务单位工作人员注意个人卫生，服务单位员工在工作期间必须要有健康证。做好晨检台账。</w:t>
      </w:r>
    </w:p>
    <w:p w14:paraId="3A0CB1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5.6服务单位工作人员工作期间，工衣必须穿着整齐、戴口罩，不戴首饰，养成良好的卫生习惯，每天进行晨检，严格做好个人卫生工作，勤剪指甲、勤洗头、勤理发，严禁在工作场所吸烟、饮酒。</w:t>
      </w:r>
    </w:p>
    <w:p w14:paraId="1DA5DB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5.7服务单位应具备学校食品安全风险防控体系和严密有效的内部控制制度，强化内部管理，加强食品进货、运输、贮存、加工、供餐等各个关键环节的管理，提高管理水平，保障食品安全，促进营养健康。服务单位应当建立健全并落实食品安全管理制度，按照规定制定并执行场所及设施设备清洗消毒、保养校验、原料验收至供餐全过程控制管理、餐具饮具清洗消毒、食品添加剂使用管理等食品安全管理制度。</w:t>
      </w:r>
    </w:p>
    <w:p w14:paraId="77664B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5.8服务单位应当按照保证食品安全的要求贮存食品，做到通风设施良好、分区分架分类摆放、离墙离地存放、防蝇防鼠防虫设施安好并妥善使用，定期检查库存，及时清理变质或者超过保持期的食品。</w:t>
      </w:r>
    </w:p>
    <w:p w14:paraId="28753E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5.9贮存散装食品，应当在贮存位置标明食品的名称、生产日期或者生产批号、保质期、生产经营者名称以及联系方式等内容。用于保存食品的冷藏冷冻设备，应当帖有标识，原料、半成品和成品应当分柜存放。服务单位不得定购、贮存、使用亚硝酸盐（包括亚硝酸钠、亚硝酸钾）及其它有毒、有害物品。</w:t>
      </w:r>
    </w:p>
    <w:p w14:paraId="50B7C5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5.10服务单位要确保人员食品加工操作规范；备餐操作时应当避免食品受到污染；食品添加剂应当专人专柜（位）保管，按照有关规定做到标识清晰、计量使用、专册记录。</w:t>
      </w:r>
    </w:p>
    <w:p w14:paraId="6DBF2F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5.11服务单位在制作的食品在烹饪后应当尽量当餐用完，需要烹制的食品应当烧熟煮透。需要再次利用的，应当按照相关规范采取热藏或者冷藏方式存放，并在确认没有腐败变质的情况下，对需要加热的食品经高温彻底加热后食用，不得混入新鲜菜中。</w:t>
      </w:r>
    </w:p>
    <w:p w14:paraId="05C804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5.12服务单位必须做到生熟食品分开存放。做到刀与案板分开、荤菜、蔬菜水池分开，清洗炊具做到一刮二洗三冲四保洁。必须加强餐具、饮具或者接触直接入口食品的容器和工具的消毒工作，每次使用前、后都必须按照相关规定进行消毒，水池、锅及其它用具必须及时清洗干净，做好食堂餐厅卫生保洁工作。</w:t>
      </w:r>
    </w:p>
    <w:p w14:paraId="0E0B2F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5.13服务单位必须严禁闲杂人员进入操作间。食堂工作期间，必须保证时刻有工作人员或管理人员在位，拒绝无关人员和闲杂人员进入食堂重要区域，尤其要严禁陌生人入内，确因工作需要的，应取得食堂管理人员或工作人员的同意，并做好来访登记工作。</w:t>
      </w:r>
    </w:p>
    <w:p w14:paraId="7D4F56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5.14服务单位必须严格执行国家有关食品加工供应卫生标准。食品在烹饪后至出售前存放时间一般不超过2个小时。食堂剩余食品必须冷藏，冷藏时间不得超过24个小时。</w:t>
      </w:r>
    </w:p>
    <w:p w14:paraId="2D7063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5.15服务单位必须保护好食堂所有财产，对学校提供的设备、设施应及时保养，延长使用年限（入驻时需与学校签订《设备移交清单》</w:t>
      </w:r>
      <w:r>
        <w:rPr>
          <w:rFonts w:hint="eastAsia" w:ascii="宋体" w:hAnsi="宋体" w:eastAsia="宋体" w:cs="宋体"/>
          <w:i w:val="0"/>
          <w:iCs w:val="0"/>
          <w:caps w:val="0"/>
          <w:color w:val="000000"/>
          <w:spacing w:val="-15"/>
          <w:sz w:val="28"/>
          <w:szCs w:val="28"/>
          <w:shd w:val="clear" w:fill="FFFFFF"/>
        </w:rPr>
        <w:t>）；</w:t>
      </w:r>
      <w:r>
        <w:rPr>
          <w:rFonts w:hint="eastAsia" w:ascii="宋体" w:hAnsi="宋体" w:eastAsia="宋体" w:cs="宋体"/>
          <w:i w:val="0"/>
          <w:iCs w:val="0"/>
          <w:caps w:val="0"/>
          <w:color w:val="000000"/>
          <w:spacing w:val="0"/>
          <w:sz w:val="28"/>
          <w:szCs w:val="28"/>
          <w:shd w:val="clear" w:fill="FFFFFF"/>
        </w:rPr>
        <w:t>应对食堂各类设备进行定期检查、维护等。</w:t>
      </w:r>
    </w:p>
    <w:p w14:paraId="0E8717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5.16服务单位不得变更房产结构和变换基本设施。</w:t>
      </w:r>
    </w:p>
    <w:p w14:paraId="1932C9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5.17菜品做到花色品种齐全，早点应不少于3个品种，中晚餐菜品每餐不少于4个品种。定期提前公布每周带量食谱。</w:t>
      </w:r>
    </w:p>
    <w:p w14:paraId="255081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6.管理要求</w:t>
      </w:r>
    </w:p>
    <w:p w14:paraId="78DC0F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6.1学校食堂均属于服务单位管理范围，要保持管辖区域的卫生整洁，就餐环境必须达到上级监管部门制定的标准，执行餐饮业卫生规范。学校有权监督和检查。如在学校或上级有关部门检查中发现卫生不到位情况，采购人有权视情节轻重予以处罚。</w:t>
      </w:r>
    </w:p>
    <w:p w14:paraId="61B3F0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6.2餐厅就餐必须使用校方统一配置的一卡通系统刷卡</w:t>
      </w:r>
      <w:r>
        <w:rPr>
          <w:rFonts w:hint="eastAsia" w:ascii="宋体" w:hAnsi="宋体" w:eastAsia="宋体" w:cs="宋体"/>
          <w:i w:val="0"/>
          <w:iCs w:val="0"/>
          <w:caps w:val="0"/>
          <w:color w:val="000000"/>
          <w:spacing w:val="0"/>
          <w:sz w:val="28"/>
          <w:szCs w:val="28"/>
          <w:shd w:val="clear" w:fill="FFFFFF"/>
          <w:lang w:eastAsia="zh-CN"/>
        </w:rPr>
        <w:t>（或刷脸设备刷脸）</w:t>
      </w:r>
      <w:r>
        <w:rPr>
          <w:rFonts w:hint="eastAsia" w:ascii="宋体" w:hAnsi="宋体" w:eastAsia="宋体" w:cs="宋体"/>
          <w:i w:val="0"/>
          <w:iCs w:val="0"/>
          <w:caps w:val="0"/>
          <w:color w:val="000000"/>
          <w:spacing w:val="0"/>
          <w:sz w:val="28"/>
          <w:szCs w:val="28"/>
          <w:shd w:val="clear" w:fill="FFFFFF"/>
        </w:rPr>
        <w:t>消费</w:t>
      </w:r>
      <w:r>
        <w:rPr>
          <w:rFonts w:hint="eastAsia" w:ascii="宋体" w:hAnsi="宋体" w:eastAsia="宋体" w:cs="宋体"/>
          <w:i w:val="0"/>
          <w:iCs w:val="0"/>
          <w:caps w:val="0"/>
          <w:color w:val="000000"/>
          <w:spacing w:val="-15"/>
          <w:sz w:val="28"/>
          <w:szCs w:val="28"/>
          <w:shd w:val="clear" w:fill="FFFFFF"/>
        </w:rPr>
        <w:t>；</w:t>
      </w:r>
      <w:r>
        <w:rPr>
          <w:rFonts w:hint="eastAsia" w:ascii="宋体" w:hAnsi="宋体" w:eastAsia="宋体" w:cs="宋体"/>
          <w:i w:val="0"/>
          <w:iCs w:val="0"/>
          <w:caps w:val="0"/>
          <w:color w:val="000000"/>
          <w:spacing w:val="0"/>
          <w:sz w:val="28"/>
          <w:szCs w:val="28"/>
          <w:shd w:val="clear" w:fill="FFFFFF"/>
        </w:rPr>
        <w:t>不得擅自使用学校规定以外的收费系统；所有消费数据必须纳入学校统一管理平台；服务单位在经营中不得收取现金。违反以上规定，一经发现，采购人有权视情节轻重予以处罚。</w:t>
      </w:r>
    </w:p>
    <w:p w14:paraId="7E9E36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6.3服务单位在食堂劳务清包期间要严格执行国家、省市的有关法律法规及学校有关规定，按照餐饮企业食品安全管理体系和国家其他规范化管理标准进行劳务管理，主动接受学校和国家食品卫生部门的检查与监督，保障食品卫生安全，确保食品卫生食品安全事故发生率为零，并与校方签订《食品卫生安全责任书》。出现食品卫生问题服务单位应承担其全部责任，包括政府行政部门的所有罚款和法律责任及由此给学校带来的损失，采购人有权视情节轻重予以处罚，造成食品卫生安全事故的学校有权中止合同。</w:t>
      </w:r>
    </w:p>
    <w:p w14:paraId="137618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6.4工作人员要遵守餐饮法规以及我校相关管理规定，按不同岗位及有关餐饮管理规定统一着装上岗，有良好的服务态度，不与师生发生争吵或冲突，如发现违规者，采购人有权视情节轻重予以处罚。</w:t>
      </w:r>
    </w:p>
    <w:p w14:paraId="2A1A59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6.5服务单位必须根据学校要求合理安排食堂开放</w:t>
      </w:r>
      <w:r>
        <w:rPr>
          <w:rFonts w:hint="eastAsia" w:ascii="微软雅黑" w:hAnsi="微软雅黑" w:eastAsia="微软雅黑" w:cs="微软雅黑"/>
          <w:i w:val="0"/>
          <w:iCs w:val="0"/>
          <w:caps w:val="0"/>
          <w:color w:val="1E50A2"/>
          <w:spacing w:val="0"/>
          <w:sz w:val="21"/>
          <w:szCs w:val="21"/>
          <w:u w:val="single"/>
          <w:shd w:val="clear" w:fill="FFFFFF"/>
        </w:rPr>
        <w:fldChar w:fldCharType="begin"/>
      </w:r>
      <w:r>
        <w:rPr>
          <w:rFonts w:hint="eastAsia" w:ascii="微软雅黑" w:hAnsi="微软雅黑" w:eastAsia="微软雅黑" w:cs="微软雅黑"/>
          <w:i w:val="0"/>
          <w:iCs w:val="0"/>
          <w:caps w:val="0"/>
          <w:color w:val="1E50A2"/>
          <w:spacing w:val="0"/>
          <w:sz w:val="21"/>
          <w:szCs w:val="21"/>
          <w:u w:val="single"/>
          <w:shd w:val="clear" w:fill="FFFFFF"/>
        </w:rPr>
        <w:instrText xml:space="preserve"> HYPERLINK "http://www.liuxue86.com/shijian/" </w:instrText>
      </w:r>
      <w:r>
        <w:rPr>
          <w:rFonts w:hint="eastAsia" w:ascii="微软雅黑" w:hAnsi="微软雅黑" w:eastAsia="微软雅黑" w:cs="微软雅黑"/>
          <w:i w:val="0"/>
          <w:iCs w:val="0"/>
          <w:caps w:val="0"/>
          <w:color w:val="1E50A2"/>
          <w:spacing w:val="0"/>
          <w:sz w:val="21"/>
          <w:szCs w:val="21"/>
          <w:u w:val="single"/>
          <w:shd w:val="clear" w:fill="FFFFFF"/>
        </w:rPr>
        <w:fldChar w:fldCharType="separate"/>
      </w:r>
      <w:r>
        <w:rPr>
          <w:rStyle w:val="9"/>
          <w:rFonts w:hint="eastAsia" w:ascii="宋体" w:hAnsi="宋体" w:eastAsia="宋体" w:cs="宋体"/>
          <w:i w:val="0"/>
          <w:iCs w:val="0"/>
          <w:caps w:val="0"/>
          <w:color w:val="1E50A2"/>
          <w:spacing w:val="0"/>
          <w:sz w:val="28"/>
          <w:szCs w:val="28"/>
          <w:u w:val="single"/>
          <w:shd w:val="clear" w:fill="FFFFFF"/>
        </w:rPr>
        <w:t>时间</w:t>
      </w:r>
      <w:r>
        <w:rPr>
          <w:rFonts w:hint="eastAsia" w:ascii="微软雅黑" w:hAnsi="微软雅黑" w:eastAsia="微软雅黑" w:cs="微软雅黑"/>
          <w:i w:val="0"/>
          <w:iCs w:val="0"/>
          <w:caps w:val="0"/>
          <w:color w:val="1E50A2"/>
          <w:spacing w:val="0"/>
          <w:sz w:val="21"/>
          <w:szCs w:val="21"/>
          <w:u w:val="single"/>
          <w:shd w:val="clear" w:fill="FFFFFF"/>
        </w:rPr>
        <w:fldChar w:fldCharType="end"/>
      </w:r>
      <w:r>
        <w:rPr>
          <w:rFonts w:hint="eastAsia" w:ascii="宋体" w:hAnsi="宋体" w:eastAsia="宋体" w:cs="宋体"/>
          <w:i w:val="0"/>
          <w:iCs w:val="0"/>
          <w:caps w:val="0"/>
          <w:color w:val="000000"/>
          <w:spacing w:val="0"/>
          <w:sz w:val="28"/>
          <w:szCs w:val="28"/>
          <w:shd w:val="clear" w:fill="FFFFFF"/>
        </w:rPr>
        <w:t>(含寒、暑假期间)，服从学校的教学安排，遵守学校有关</w:t>
      </w:r>
      <w:r>
        <w:rPr>
          <w:rFonts w:hint="eastAsia" w:ascii="微软雅黑" w:hAnsi="微软雅黑" w:eastAsia="微软雅黑" w:cs="微软雅黑"/>
          <w:i w:val="0"/>
          <w:iCs w:val="0"/>
          <w:caps w:val="0"/>
          <w:color w:val="1E50A2"/>
          <w:spacing w:val="0"/>
          <w:sz w:val="21"/>
          <w:szCs w:val="21"/>
          <w:u w:val="single"/>
          <w:shd w:val="clear" w:fill="FFFFFF"/>
        </w:rPr>
        <w:fldChar w:fldCharType="begin"/>
      </w:r>
      <w:r>
        <w:rPr>
          <w:rFonts w:hint="eastAsia" w:ascii="微软雅黑" w:hAnsi="微软雅黑" w:eastAsia="微软雅黑" w:cs="微软雅黑"/>
          <w:i w:val="0"/>
          <w:iCs w:val="0"/>
          <w:caps w:val="0"/>
          <w:color w:val="1E50A2"/>
          <w:spacing w:val="0"/>
          <w:sz w:val="21"/>
          <w:szCs w:val="21"/>
          <w:u w:val="single"/>
          <w:shd w:val="clear" w:fill="FFFFFF"/>
        </w:rPr>
        <w:instrText xml:space="preserve"> HYPERLINK "http://www.liuxue86.com/wenmi/guizhangzhidu/" </w:instrText>
      </w:r>
      <w:r>
        <w:rPr>
          <w:rFonts w:hint="eastAsia" w:ascii="微软雅黑" w:hAnsi="微软雅黑" w:eastAsia="微软雅黑" w:cs="微软雅黑"/>
          <w:i w:val="0"/>
          <w:iCs w:val="0"/>
          <w:caps w:val="0"/>
          <w:color w:val="1E50A2"/>
          <w:spacing w:val="0"/>
          <w:sz w:val="21"/>
          <w:szCs w:val="21"/>
          <w:u w:val="single"/>
          <w:shd w:val="clear" w:fill="FFFFFF"/>
        </w:rPr>
        <w:fldChar w:fldCharType="separate"/>
      </w:r>
      <w:r>
        <w:rPr>
          <w:rStyle w:val="9"/>
          <w:rFonts w:hint="eastAsia" w:ascii="宋体" w:hAnsi="宋体" w:eastAsia="宋体" w:cs="宋体"/>
          <w:i w:val="0"/>
          <w:iCs w:val="0"/>
          <w:caps w:val="0"/>
          <w:color w:val="1E50A2"/>
          <w:spacing w:val="0"/>
          <w:sz w:val="28"/>
          <w:szCs w:val="28"/>
          <w:u w:val="single"/>
          <w:shd w:val="clear" w:fill="FFFFFF"/>
        </w:rPr>
        <w:t>规章制度</w:t>
      </w:r>
      <w:r>
        <w:rPr>
          <w:rFonts w:hint="eastAsia" w:ascii="微软雅黑" w:hAnsi="微软雅黑" w:eastAsia="微软雅黑" w:cs="微软雅黑"/>
          <w:i w:val="0"/>
          <w:iCs w:val="0"/>
          <w:caps w:val="0"/>
          <w:color w:val="1E50A2"/>
          <w:spacing w:val="0"/>
          <w:sz w:val="21"/>
          <w:szCs w:val="21"/>
          <w:u w:val="single"/>
          <w:shd w:val="clear" w:fill="FFFFFF"/>
        </w:rPr>
        <w:fldChar w:fldCharType="end"/>
      </w:r>
      <w:r>
        <w:rPr>
          <w:rFonts w:hint="eastAsia" w:ascii="宋体" w:hAnsi="宋体" w:eastAsia="宋体" w:cs="宋体"/>
          <w:i w:val="0"/>
          <w:iCs w:val="0"/>
          <w:caps w:val="0"/>
          <w:color w:val="000000"/>
          <w:spacing w:val="0"/>
          <w:sz w:val="28"/>
          <w:szCs w:val="28"/>
          <w:shd w:val="clear" w:fill="FFFFFF"/>
        </w:rPr>
        <w:t>，不得影响学校正常教育教学秩序，除正常用餐时间外，未经学校同意不得擅自停止供餐或延长供餐时间及供餐次数。若违犯，采购人有权视情节轻重予以处罚。</w:t>
      </w:r>
    </w:p>
    <w:p w14:paraId="14ADD7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46"/>
        <w:textAlignment w:val="auto"/>
        <w:rPr>
          <w:sz w:val="21"/>
          <w:szCs w:val="21"/>
        </w:rPr>
      </w:pPr>
      <w:r>
        <w:rPr>
          <w:rFonts w:hint="eastAsia" w:ascii="宋体" w:hAnsi="宋体" w:eastAsia="宋体" w:cs="宋体"/>
          <w:i w:val="0"/>
          <w:iCs w:val="0"/>
          <w:caps w:val="0"/>
          <w:color w:val="000000"/>
          <w:spacing w:val="0"/>
          <w:sz w:val="28"/>
          <w:szCs w:val="28"/>
          <w:shd w:val="clear" w:fill="FFFFFF"/>
        </w:rPr>
        <w:t>6.6服务单位必须做到食品足量、优质、品种多样，能适应不同经济状况和口味的学生就餐；食堂以供应饭菜、面食、特色小吃为主，不得销售非自行加工的包装类煎炸食品及非自制饮料等</w:t>
      </w:r>
      <w:r>
        <w:rPr>
          <w:rFonts w:hint="eastAsia" w:ascii="宋体" w:hAnsi="宋体" w:eastAsia="宋体" w:cs="宋体"/>
          <w:i w:val="0"/>
          <w:iCs w:val="0"/>
          <w:caps w:val="0"/>
          <w:color w:val="000000"/>
          <w:spacing w:val="15"/>
          <w:sz w:val="28"/>
          <w:szCs w:val="28"/>
          <w:shd w:val="clear" w:fill="FFFFFF"/>
        </w:rPr>
        <w:t>；</w:t>
      </w:r>
      <w:r>
        <w:rPr>
          <w:rFonts w:hint="eastAsia" w:ascii="宋体" w:hAnsi="宋体" w:eastAsia="宋体" w:cs="宋体"/>
          <w:i w:val="0"/>
          <w:iCs w:val="0"/>
          <w:caps w:val="0"/>
          <w:color w:val="000000"/>
          <w:spacing w:val="0"/>
          <w:sz w:val="28"/>
          <w:szCs w:val="28"/>
          <w:shd w:val="clear" w:fill="FFFFFF"/>
        </w:rPr>
        <w:t>不准出售变质、变味以及剩饭菜。学校不定期在师生中就饭菜质量、份量、价格以及服务情况进行调查并将有关信息通知服务单位，服务单位应培养员工节约意识、爱护食材，虚心听取意见，采取措施及时解决存在问题。</w:t>
      </w:r>
    </w:p>
    <w:p w14:paraId="7BE44C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firstLine="280" w:firstLineChars="100"/>
        <w:textAlignment w:val="auto"/>
        <w:rPr>
          <w:sz w:val="21"/>
          <w:szCs w:val="21"/>
        </w:rPr>
      </w:pPr>
      <w:r>
        <w:rPr>
          <w:rFonts w:hint="eastAsia" w:ascii="宋体" w:hAnsi="宋体" w:eastAsia="宋体" w:cs="宋体"/>
          <w:i w:val="0"/>
          <w:iCs w:val="0"/>
          <w:caps w:val="0"/>
          <w:color w:val="000000"/>
          <w:spacing w:val="0"/>
          <w:sz w:val="28"/>
          <w:szCs w:val="28"/>
          <w:shd w:val="clear" w:fill="FFFFFF"/>
        </w:rPr>
        <w:t>违犯以上规定，或对存在的问题在限期内不予整改，采购人有权视情节轻重予以处罚，造成食品卫生安全事故的学校有权单方面中止合同。</w:t>
      </w:r>
    </w:p>
    <w:p w14:paraId="19D954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60" w:firstLine="280" w:firstLineChars="100"/>
        <w:textAlignment w:val="auto"/>
        <w:rPr>
          <w:sz w:val="21"/>
          <w:szCs w:val="21"/>
        </w:rPr>
      </w:pPr>
      <w:r>
        <w:rPr>
          <w:rFonts w:hint="eastAsia" w:ascii="宋体" w:hAnsi="宋体" w:eastAsia="宋体" w:cs="宋体"/>
          <w:i w:val="0"/>
          <w:iCs w:val="0"/>
          <w:caps w:val="0"/>
          <w:color w:val="000000"/>
          <w:spacing w:val="0"/>
          <w:sz w:val="28"/>
          <w:szCs w:val="28"/>
          <w:shd w:val="clear" w:fill="FFFFFF"/>
        </w:rPr>
        <w:t>若师生民意测评中（按学期），师生意见大，满意率低，学校有权单方面中止合同，并扣罚全部履约保证金。</w:t>
      </w:r>
    </w:p>
    <w:p w14:paraId="7065FA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6.7特殊窗口位须安全规范使用钢瓶燃气、严禁使用不合格的电器具。如违犯，服务单位应承担由此造成的一切责任，采购人有权视情节轻重予以处罚。</w:t>
      </w:r>
    </w:p>
    <w:p w14:paraId="0954FC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6.8服务单位配合采购人做好生产场所的消防安全工作，与学校签订《消防安全责任书》，服从采购人的统一管理，确保消防安全无事故。使用管道燃气烹饪时，操作前员工要参加相应的培训，熟悉操作流程。如违犯消防管理或出现消防安全事故，服务单位需承担一切责任，采购人有权视情节轻重予以处罚或中止合同且扣罚全部履约保证金。</w:t>
      </w:r>
    </w:p>
    <w:p w14:paraId="7BF966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6.9服务单位在劳务清包管理食堂期间，其在社会活动中所产生的债权、债务均由服务单位负责，学校概不负任何责任。</w:t>
      </w:r>
    </w:p>
    <w:p w14:paraId="651D36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6.10无特殊原因，服务单位不得终止合同。</w:t>
      </w:r>
    </w:p>
    <w:p w14:paraId="7D96F4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6.11服务单位不得更改学校管理系统等设施设备，如有破坏，采购人有权视情节轻重予以处罚或中止合同并没收履约保证金。</w:t>
      </w:r>
    </w:p>
    <w:p w14:paraId="522F2A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6.12采购人由于办学、统一规划等基建原因，有权单方面解除合同并提前两个月通知服务单位，同时退还服务单位履约保证金，不承担其他任何责任。</w:t>
      </w:r>
    </w:p>
    <w:p w14:paraId="453FA8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15"/>
          <w:sz w:val="28"/>
          <w:szCs w:val="28"/>
          <w:shd w:val="clear" w:fill="FFFFFF"/>
        </w:rPr>
        <w:t>7.“明厨亮灶”要求</w:t>
      </w:r>
    </w:p>
    <w:p w14:paraId="113CB7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0" w:right="76" w:firstLine="510"/>
        <w:textAlignment w:val="auto"/>
        <w:rPr>
          <w:sz w:val="21"/>
          <w:szCs w:val="21"/>
        </w:rPr>
      </w:pPr>
      <w:r>
        <w:rPr>
          <w:rFonts w:hint="eastAsia" w:ascii="宋体" w:hAnsi="宋体" w:eastAsia="宋体" w:cs="宋体"/>
          <w:i w:val="0"/>
          <w:iCs w:val="0"/>
          <w:caps w:val="0"/>
          <w:color w:val="000000"/>
          <w:spacing w:val="-15"/>
          <w:sz w:val="28"/>
          <w:szCs w:val="28"/>
          <w:shd w:val="clear" w:fill="FFFFFF"/>
        </w:rPr>
        <w:t>服务单位须依据“关于印发《江西省学校食堂“互联网+明厨亮灶”建设指南》的通知(赣</w:t>
      </w:r>
      <w:r>
        <w:rPr>
          <w:rFonts w:hint="eastAsia" w:ascii="宋体" w:hAnsi="宋体" w:eastAsia="宋体" w:cs="宋体"/>
          <w:i w:val="0"/>
          <w:iCs w:val="0"/>
          <w:caps w:val="0"/>
          <w:color w:val="000000"/>
          <w:spacing w:val="0"/>
          <w:sz w:val="28"/>
          <w:szCs w:val="28"/>
          <w:shd w:val="clear" w:fill="FFFFFF"/>
        </w:rPr>
        <w:t>教勤字【2020】6号)”和“江西省学校食堂“明厨亮灶”建设规范”等相关标准，按照采购人要求(包括时间进度要求)配合学校实施食堂达标方案，能正常办理《餐饮服务经营许可证》等餐饮所需的证件；否则视为无法履约，采购人有权取消服务单位的劳务资格。</w:t>
      </w:r>
    </w:p>
    <w:p w14:paraId="586B7F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8.其他要求</w:t>
      </w:r>
    </w:p>
    <w:p w14:paraId="5917C9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8.1按照国家及地方有关法律法规、行业有关规章制度提供管理服务。</w:t>
      </w:r>
    </w:p>
    <w:p w14:paraId="27A8C0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8.2建立健全各项管理制度（包括运营管理办法、食堂食品安全管理办法、岗位职责、食堂各岗位操作规程、食堂员工仪容仪表和礼貌礼节规范等）</w:t>
      </w:r>
    </w:p>
    <w:p w14:paraId="5F3DE1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8.3建立健全消防安全、食品安全的预防措施，确保无重大安全事故发生。</w:t>
      </w:r>
    </w:p>
    <w:p w14:paraId="3C512B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8.4遵循法律、法规及相关规定的要求，加强现场管理与督导，建立健全突发事件应急预案体系，制订相应的突发事件应急预案，并根据实际需要及时修订应急预案。</w:t>
      </w:r>
    </w:p>
    <w:p w14:paraId="315F67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8.5建立健全食堂原料进货验收制度，原料保管制度，原料领用制度，食材采购索证、进货检验检测及建立台账制度，食堂卫生制度，食堂餐具清洗消毒及保洁管理制度，食品48小时留样制度，从业人员健康体检制度，重大食物中毒事故和食品安全事件应急预案。</w:t>
      </w:r>
    </w:p>
    <w:p w14:paraId="5E9D13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8.6加强服务质量监督，采取巡查督导等形式，对餐厅环境卫生、食品卫生、员工精神面貌、服务质量、培训考核、设备操作规范和安全、违反禁令等方面进行量化考核，落实奖惩机制。</w:t>
      </w:r>
    </w:p>
    <w:p w14:paraId="6C6F60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8.7每年按规定进行体检，健康状况符合餐饮行业要求，并存档；发现不符合健康标准的，应立即离岗。</w:t>
      </w:r>
    </w:p>
    <w:p w14:paraId="57BDEE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8.8定期提交月度培训计划。</w:t>
      </w:r>
    </w:p>
    <w:p w14:paraId="66F56C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8.9 接受采购人的监督管理，人员配备齐全，厨部人员、服务人员须有健康证，方可上岗。</w:t>
      </w:r>
    </w:p>
    <w:p w14:paraId="40E7EF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8.10厨部人员上岗时必须按规定穿戴工作服(帽)及其他劳动保护用品。做到仪容 整洁、大方。做到服务主动热情、态度和蔼、礼貌待人、礼仪规范，对就餐人员不论职务高低，熟人、生人，要一视同仁。刷卡服务做到认真负责，就餐人员一律凭就餐卡就餐，对就餐人员提出的要求，意见认真听取，耐心解释，做到合理解决。</w:t>
      </w:r>
    </w:p>
    <w:p w14:paraId="1E4C71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8.11男厨，不得留长发，不留胡子；女厨需将头发装在帽子内，不染指甲、不戴耳环、戒指。</w:t>
      </w:r>
    </w:p>
    <w:p w14:paraId="471F53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8.12厨部人员要做到四勤，即：勤理发、勤洗澡、勤换衣服、勤剪指甲。上厕所时要解下围裙、套袖。操作前、便后要洗手。制服按规定穿戴整齐，并做到每日更换一次。</w:t>
      </w:r>
    </w:p>
    <w:p w14:paraId="3E47E5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8.13在工作时，服务人员严禁吸烟、吃东西，严禁随地吐痰、甩鼻涕、抓痒、掏耳朵，不准面对食品咳嗽、打喷嚏等不卫生的动作。</w:t>
      </w:r>
    </w:p>
    <w:p w14:paraId="3D53E9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8.14盛放主副食品的盆筐等，不许直接接触地面。生、熟食品必须分开存放。对直接入口的食物要有专用容器。出售直接入口的食品要用夹子，须戴口水罩、一次性手套。</w:t>
      </w:r>
    </w:p>
    <w:p w14:paraId="401306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8.15杜绝变质食品，杜绝发生食物中毒；操作间干净整洁，库房物品摆放整齐，并符合卫生防疫部门的要求。餐厅干净、明亮，空气清新，墙面、地板光亮无油污，餐桌椅等摆放整齐，温度适宜。</w:t>
      </w:r>
    </w:p>
    <w:p w14:paraId="413939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8.16冰箱内存放物品时要分类：先进先出，不准存放变质，有异味及有毒的物品；私人物品不准在冰箱里存放；冰箱要有专人负责，及时清洗、除霜、消毒；达到无异味，无血水，无残渣。</w:t>
      </w:r>
    </w:p>
    <w:p w14:paraId="588393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8.17餐厅要有卫生区域分工图，达到保洁责任到人。</w:t>
      </w:r>
    </w:p>
    <w:p w14:paraId="609FB2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8.18操作间内要求地面整洁、无杂物、无油垢、无积水。地沟畅通，无异味。</w:t>
      </w:r>
    </w:p>
    <w:p w14:paraId="57B48B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8.19主副食的案板、调理台、柜，要求外观光洁、无污物、无残渣；菜盆、菜墩、生熟分开；菜墩用完后应竖立存放，不许平放或叠落存放。</w:t>
      </w:r>
    </w:p>
    <w:p w14:paraId="619DC0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8.20各种炊事用具、机械要求光洁、无油腻、无锈，用后及时洗净，摆放整齐。</w:t>
      </w:r>
    </w:p>
    <w:p w14:paraId="683863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8.21操作间内不准洗衣服，不准晾挂衣物。不准存放私人物品。</w:t>
      </w:r>
    </w:p>
    <w:p w14:paraId="54038E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8.22操作间内的水池要求光洁、下水通畅，无异味，做到专池专用。用完后及时关紧水龙头。</w:t>
      </w:r>
    </w:p>
    <w:p w14:paraId="19E214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8.23食堂所用的各种餐具要求及时清洗、消毒。做到餐具表面光洁、无油腻。</w:t>
      </w:r>
    </w:p>
    <w:p w14:paraId="57D5AE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8.24服务单位负责食堂编制所有工作人员薪资、社会保险、税金、工服、年终奖等各种费用和食堂托管费的总和。</w:t>
      </w:r>
    </w:p>
    <w:p w14:paraId="17C034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8.25当地卫生防疫部门要求办理《卫生许可证》时，由服务单位协助采购人办理，费用由采购人承担。</w:t>
      </w:r>
    </w:p>
    <w:p w14:paraId="219E3C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Style w:val="8"/>
          <w:rFonts w:hint="eastAsia" w:ascii="宋体" w:hAnsi="宋体" w:eastAsia="宋体" w:cs="宋体"/>
          <w:i w:val="0"/>
          <w:iCs w:val="0"/>
          <w:caps w:val="0"/>
          <w:color w:val="000000"/>
          <w:spacing w:val="0"/>
          <w:sz w:val="28"/>
          <w:szCs w:val="28"/>
          <w:shd w:val="clear" w:fill="FFFFFF"/>
        </w:rPr>
      </w:pPr>
    </w:p>
    <w:p w14:paraId="35FF35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Style w:val="8"/>
          <w:rFonts w:hint="eastAsia" w:ascii="宋体" w:hAnsi="宋体" w:eastAsia="宋体" w:cs="宋体"/>
          <w:i w:val="0"/>
          <w:iCs w:val="0"/>
          <w:caps w:val="0"/>
          <w:color w:val="000000"/>
          <w:spacing w:val="0"/>
          <w:sz w:val="28"/>
          <w:szCs w:val="28"/>
          <w:shd w:val="clear" w:fill="FFFFFF"/>
        </w:rPr>
      </w:pPr>
    </w:p>
    <w:p w14:paraId="690E74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三、招标控制价（最高限价）：</w:t>
      </w:r>
    </w:p>
    <w:p w14:paraId="0CAC6F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1.本项目劳务外包服务费招标控制价（要约价）为食堂营业额的</w:t>
      </w:r>
      <w:r>
        <w:rPr>
          <w:rFonts w:hint="eastAsia" w:ascii="宋体" w:hAnsi="宋体" w:eastAsia="宋体" w:cs="宋体"/>
          <w:b/>
          <w:bCs/>
          <w:i w:val="0"/>
          <w:iCs w:val="0"/>
          <w:caps w:val="0"/>
          <w:color w:val="000000"/>
          <w:spacing w:val="0"/>
          <w:sz w:val="28"/>
          <w:szCs w:val="28"/>
          <w:u w:val="single"/>
          <w:shd w:val="clear" w:fill="FFFFFF"/>
        </w:rPr>
        <w:t>2</w:t>
      </w:r>
      <w:r>
        <w:rPr>
          <w:rFonts w:hint="eastAsia" w:ascii="宋体" w:hAnsi="宋体" w:eastAsia="宋体" w:cs="宋体"/>
          <w:b/>
          <w:bCs/>
          <w:i w:val="0"/>
          <w:iCs w:val="0"/>
          <w:caps w:val="0"/>
          <w:color w:val="000000"/>
          <w:spacing w:val="0"/>
          <w:sz w:val="28"/>
          <w:szCs w:val="28"/>
          <w:u w:val="single"/>
          <w:shd w:val="clear" w:fill="FFFFFF"/>
          <w:lang w:val="en-US" w:eastAsia="zh-CN"/>
        </w:rPr>
        <w:t>6</w:t>
      </w:r>
      <w:r>
        <w:rPr>
          <w:rFonts w:hint="eastAsia" w:ascii="宋体" w:hAnsi="宋体" w:eastAsia="宋体" w:cs="宋体"/>
          <w:b/>
          <w:bCs/>
          <w:i w:val="0"/>
          <w:iCs w:val="0"/>
          <w:caps w:val="0"/>
          <w:color w:val="000000"/>
          <w:spacing w:val="0"/>
          <w:sz w:val="28"/>
          <w:szCs w:val="28"/>
          <w:u w:val="single"/>
          <w:shd w:val="clear" w:fill="FFFFFF"/>
        </w:rPr>
        <w:t>%</w:t>
      </w:r>
      <w:r>
        <w:rPr>
          <w:rFonts w:hint="eastAsia" w:ascii="宋体" w:hAnsi="宋体" w:eastAsia="宋体" w:cs="宋体"/>
          <w:i w:val="0"/>
          <w:iCs w:val="0"/>
          <w:caps w:val="0"/>
          <w:color w:val="000000"/>
          <w:spacing w:val="0"/>
          <w:sz w:val="28"/>
          <w:szCs w:val="28"/>
          <w:shd w:val="clear" w:fill="FFFFFF"/>
        </w:rPr>
        <w:t>，投标人的报价超过要约价或低于要约价为无效报价，作无效标处理。</w:t>
      </w:r>
    </w:p>
    <w:p w14:paraId="7A1B8C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四、参加投标的单位需提供的资格资料：</w:t>
      </w:r>
    </w:p>
    <w:p w14:paraId="74B969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1.1具有独立承担民事责任的能力（公司或个体工商户参加的提供合格的营业执照复印件加盖公章），法定代表人参加的提供本人身份证复印件（或委托代理人参加的提供公司委托书）；</w:t>
      </w:r>
    </w:p>
    <w:p w14:paraId="167C62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1.2具有良好的商业信誉和健全的财务会计制度（提供202</w:t>
      </w:r>
      <w:r>
        <w:rPr>
          <w:rFonts w:hint="eastAsia" w:ascii="宋体" w:hAnsi="宋体" w:eastAsia="宋体" w:cs="宋体"/>
          <w:i w:val="0"/>
          <w:iCs w:val="0"/>
          <w:caps w:val="0"/>
          <w:color w:val="000000"/>
          <w:spacing w:val="0"/>
          <w:sz w:val="28"/>
          <w:szCs w:val="28"/>
          <w:shd w:val="clear" w:fill="FFFFFF"/>
          <w:lang w:val="en-US" w:eastAsia="zh-CN"/>
        </w:rPr>
        <w:t>5</w:t>
      </w:r>
      <w:r>
        <w:rPr>
          <w:rFonts w:hint="eastAsia" w:ascii="宋体" w:hAnsi="宋体" w:eastAsia="宋体" w:cs="宋体"/>
          <w:i w:val="0"/>
          <w:iCs w:val="0"/>
          <w:caps w:val="0"/>
          <w:color w:val="000000"/>
          <w:spacing w:val="0"/>
          <w:sz w:val="28"/>
          <w:szCs w:val="28"/>
          <w:shd w:val="clear" w:fill="FFFFFF"/>
        </w:rPr>
        <w:t>年度财务审计报告或近6个月的财务报表或近6个月的银行资信证明材料复印件加盖公章或提供信用承诺函）；</w:t>
      </w:r>
    </w:p>
    <w:p w14:paraId="157F98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1.3具有依法缴纳税收的良好记录【提供近六个月内任意一个月的依法缴纳税收的证明复印件加盖公章（纳税发票、银行纳税转帐凭证、税务局出具的纳税证明、税务局出具的免税证明、税务局出具的无欠税证明，提供任一种均可）或提供信用承诺函】；</w:t>
      </w:r>
    </w:p>
    <w:p w14:paraId="664759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1.4具有依法缴纳社会保障资金的良好记录【提供开标前六个月内任意一个月的缴纳社会保障资金的证明复印件</w:t>
      </w:r>
      <w:bookmarkStart w:id="1" w:name="OLE_LINK2"/>
      <w:bookmarkEnd w:id="1"/>
      <w:r>
        <w:rPr>
          <w:rFonts w:hint="eastAsia" w:ascii="宋体" w:hAnsi="宋体" w:eastAsia="宋体" w:cs="宋体"/>
          <w:i w:val="0"/>
          <w:iCs w:val="0"/>
          <w:caps w:val="0"/>
          <w:color w:val="000000"/>
          <w:spacing w:val="0"/>
          <w:sz w:val="28"/>
          <w:szCs w:val="28"/>
          <w:shd w:val="clear" w:fill="FFFFFF"/>
        </w:rPr>
        <w:t>加盖公章（社保缴纳发票、缴纳社保的银行转帐凭证、社保局或税务局出具的正常缴纳社保证明，提供任一种均可）或提供信用承诺函】；</w:t>
      </w:r>
    </w:p>
    <w:p w14:paraId="22BF1F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1.5提供具有行政主管部门核发的年检有效的《食品经营许可证》；</w:t>
      </w:r>
    </w:p>
    <w:p w14:paraId="715E3A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1.6报价函（格式附件一）</w:t>
      </w:r>
    </w:p>
    <w:p w14:paraId="600DC7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1.7保证金</w:t>
      </w:r>
      <w:r>
        <w:rPr>
          <w:rFonts w:hint="eastAsia" w:ascii="宋体" w:hAnsi="宋体" w:eastAsia="宋体" w:cs="宋体"/>
          <w:i w:val="0"/>
          <w:iCs w:val="0"/>
          <w:caps w:val="0"/>
          <w:color w:val="000000"/>
          <w:spacing w:val="0"/>
          <w:sz w:val="28"/>
          <w:szCs w:val="28"/>
          <w:shd w:val="clear" w:fill="FFFFFF"/>
          <w:lang w:val="en-US" w:eastAsia="zh-CN"/>
        </w:rPr>
        <w:t>凭证</w:t>
      </w:r>
      <w:r>
        <w:rPr>
          <w:rFonts w:hint="eastAsia" w:ascii="宋体" w:hAnsi="宋体" w:eastAsia="宋体" w:cs="宋体"/>
          <w:i w:val="0"/>
          <w:iCs w:val="0"/>
          <w:caps w:val="0"/>
          <w:color w:val="000000"/>
          <w:spacing w:val="0"/>
          <w:sz w:val="28"/>
          <w:szCs w:val="28"/>
          <w:shd w:val="clear" w:fill="FFFFFF"/>
        </w:rPr>
        <w:t>（附件二）</w:t>
      </w:r>
    </w:p>
    <w:p w14:paraId="3617D7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1.8</w:t>
      </w:r>
      <w:r>
        <w:rPr>
          <w:rFonts w:hint="eastAsia" w:ascii="宋体" w:hAnsi="宋体" w:eastAsia="宋体" w:cs="宋体"/>
          <w:i w:val="0"/>
          <w:iCs w:val="0"/>
          <w:caps w:val="0"/>
          <w:color w:val="000000"/>
          <w:spacing w:val="0"/>
          <w:sz w:val="28"/>
          <w:szCs w:val="28"/>
          <w:shd w:val="clear" w:fill="FFFFFF"/>
        </w:rPr>
        <w:t>信用承诺函</w:t>
      </w:r>
      <w:r>
        <w:rPr>
          <w:rFonts w:hint="eastAsia" w:ascii="宋体" w:hAnsi="宋体" w:eastAsia="宋体" w:cs="宋体"/>
          <w:i w:val="0"/>
          <w:iCs w:val="0"/>
          <w:caps w:val="0"/>
          <w:color w:val="000000"/>
          <w:spacing w:val="0"/>
          <w:sz w:val="28"/>
          <w:szCs w:val="28"/>
          <w:shd w:val="clear" w:fill="FFFFFF"/>
          <w:lang w:val="en-US" w:eastAsia="zh-CN"/>
        </w:rPr>
        <w:t>格式</w:t>
      </w:r>
      <w:r>
        <w:rPr>
          <w:rFonts w:hint="eastAsia" w:ascii="宋体" w:hAnsi="宋体" w:eastAsia="宋体" w:cs="宋体"/>
          <w:i w:val="0"/>
          <w:iCs w:val="0"/>
          <w:caps w:val="0"/>
          <w:color w:val="000000"/>
          <w:spacing w:val="0"/>
          <w:sz w:val="28"/>
          <w:szCs w:val="28"/>
          <w:shd w:val="clear" w:fill="FFFFFF"/>
          <w:lang w:eastAsia="zh-CN"/>
        </w:rPr>
        <w:t>（</w:t>
      </w:r>
      <w:r>
        <w:rPr>
          <w:rFonts w:hint="eastAsia" w:ascii="宋体" w:hAnsi="宋体" w:eastAsia="宋体" w:cs="宋体"/>
          <w:i w:val="0"/>
          <w:iCs w:val="0"/>
          <w:caps w:val="0"/>
          <w:color w:val="000000"/>
          <w:spacing w:val="0"/>
          <w:sz w:val="28"/>
          <w:szCs w:val="28"/>
          <w:shd w:val="clear" w:fill="FFFFFF"/>
          <w:lang w:val="en-US" w:eastAsia="zh-CN"/>
        </w:rPr>
        <w:t>附件三</w:t>
      </w:r>
      <w:r>
        <w:rPr>
          <w:rFonts w:hint="eastAsia" w:ascii="宋体" w:hAnsi="宋体" w:eastAsia="宋体" w:cs="宋体"/>
          <w:i w:val="0"/>
          <w:iCs w:val="0"/>
          <w:caps w:val="0"/>
          <w:color w:val="000000"/>
          <w:spacing w:val="0"/>
          <w:sz w:val="28"/>
          <w:szCs w:val="28"/>
          <w:shd w:val="clear" w:fill="FFFFFF"/>
          <w:lang w:eastAsia="zh-CN"/>
        </w:rPr>
        <w:t>）</w:t>
      </w:r>
    </w:p>
    <w:p w14:paraId="022551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五、报名方式</w:t>
      </w:r>
    </w:p>
    <w:p w14:paraId="04370A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1.报名时间：</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06</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10</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日17：00前</w:t>
      </w:r>
    </w:p>
    <w:p w14:paraId="341FF0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2.递交方式：投标单位提供“四、参加投标的单位需提供的资格资料”中的所有材料加盖公章后扫描成PDF格式在</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10</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日17：00</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之前发送至邮箱（以第一次发送的为准，逾时无效）</w:t>
      </w:r>
      <w:r>
        <w:rPr>
          <w:rFonts w:hint="eastAsia" w:ascii="宋体" w:hAnsi="宋体" w:eastAsia="宋体" w:cs="宋体"/>
          <w:b/>
          <w:bCs/>
          <w:i w:val="0"/>
          <w:iCs w:val="0"/>
          <w:caps w:val="0"/>
          <w:color w:val="000000" w:themeColor="text1"/>
          <w:spacing w:val="0"/>
          <w:sz w:val="28"/>
          <w:szCs w:val="28"/>
          <w:u w:val="single"/>
          <w:shd w:val="clear" w:fill="FFFFFF"/>
          <w:lang w:val="en-US" w:eastAsia="zh-CN"/>
          <w14:textFill>
            <w14:solidFill>
              <w14:schemeClr w14:val="tx1"/>
            </w14:solidFill>
          </w14:textFill>
        </w:rPr>
        <w:t>1171787596</w:t>
      </w:r>
      <w:r>
        <w:rPr>
          <w:rFonts w:hint="eastAsia" w:ascii="宋体" w:hAnsi="宋体" w:eastAsia="宋体" w:cs="宋体"/>
          <w:b/>
          <w:bCs/>
          <w:i w:val="0"/>
          <w:iCs w:val="0"/>
          <w:caps w:val="0"/>
          <w:color w:val="000000" w:themeColor="text1"/>
          <w:spacing w:val="0"/>
          <w:sz w:val="28"/>
          <w:szCs w:val="28"/>
          <w:u w:val="single"/>
          <w:shd w:val="clear" w:fill="FFFFFF"/>
          <w14:textFill>
            <w14:solidFill>
              <w14:schemeClr w14:val="tx1"/>
            </w14:solidFill>
          </w14:textFill>
        </w:rPr>
        <w:t>@qq.com</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，未收到资料视为未报名并放弃参加本项目投标。</w:t>
      </w:r>
    </w:p>
    <w:p w14:paraId="7A0696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六、开标细则</w:t>
      </w:r>
    </w:p>
    <w:p w14:paraId="765862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1.开标时间（投标截止时间）：招标人定于</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11</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日15时00分</w:t>
      </w:r>
      <w:r>
        <w:rPr>
          <w:rFonts w:hint="eastAsia" w:ascii="宋体" w:hAnsi="宋体" w:eastAsia="宋体" w:cs="宋体"/>
          <w:i w:val="0"/>
          <w:iCs w:val="0"/>
          <w:caps w:val="0"/>
          <w:color w:val="000000"/>
          <w:spacing w:val="0"/>
          <w:sz w:val="28"/>
          <w:szCs w:val="28"/>
          <w:shd w:val="clear" w:fill="FFFFFF"/>
        </w:rPr>
        <w:t>；</w:t>
      </w:r>
    </w:p>
    <w:p w14:paraId="20FD7C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2.开标地点：在</w:t>
      </w:r>
      <w:r>
        <w:rPr>
          <w:rFonts w:hint="eastAsia" w:ascii="宋体" w:hAnsi="宋体" w:eastAsia="宋体" w:cs="宋体"/>
          <w:b/>
          <w:bCs/>
          <w:i w:val="0"/>
          <w:iCs w:val="0"/>
          <w:caps w:val="0"/>
          <w:color w:val="000000"/>
          <w:spacing w:val="0"/>
          <w:sz w:val="28"/>
          <w:szCs w:val="28"/>
          <w:u w:val="single"/>
          <w:shd w:val="clear" w:fill="FFFFFF"/>
        </w:rPr>
        <w:t>（上饶市广丰区</w:t>
      </w:r>
      <w:r>
        <w:rPr>
          <w:rFonts w:hint="eastAsia" w:ascii="宋体" w:hAnsi="宋体" w:eastAsia="宋体" w:cs="宋体"/>
          <w:b/>
          <w:bCs/>
          <w:i w:val="0"/>
          <w:iCs w:val="0"/>
          <w:caps w:val="0"/>
          <w:color w:val="000000"/>
          <w:spacing w:val="0"/>
          <w:sz w:val="28"/>
          <w:szCs w:val="28"/>
          <w:u w:val="single"/>
          <w:shd w:val="clear" w:fill="FFFFFF"/>
          <w:lang w:eastAsia="zh-CN"/>
        </w:rPr>
        <w:t>芦林街道学校阳光</w:t>
      </w:r>
      <w:r>
        <w:rPr>
          <w:rFonts w:hint="eastAsia" w:ascii="宋体" w:hAnsi="宋体" w:eastAsia="宋体" w:cs="宋体"/>
          <w:b/>
          <w:bCs/>
          <w:i w:val="0"/>
          <w:iCs w:val="0"/>
          <w:caps w:val="0"/>
          <w:color w:val="000000"/>
          <w:spacing w:val="0"/>
          <w:sz w:val="28"/>
          <w:szCs w:val="28"/>
          <w:u w:val="single"/>
          <w:shd w:val="clear" w:fill="FFFFFF"/>
        </w:rPr>
        <w:t>楼一楼会议室内）</w:t>
      </w:r>
      <w:r>
        <w:rPr>
          <w:rFonts w:hint="eastAsia" w:ascii="宋体" w:hAnsi="宋体" w:eastAsia="宋体" w:cs="宋体"/>
          <w:i w:val="0"/>
          <w:iCs w:val="0"/>
          <w:caps w:val="0"/>
          <w:color w:val="000000"/>
          <w:spacing w:val="0"/>
          <w:sz w:val="28"/>
          <w:szCs w:val="28"/>
          <w:shd w:val="clear" w:fill="FFFFFF"/>
        </w:rPr>
        <w:t>进行公开随机抽取程序，所有参加投标的公司法定代表人或委托代理人（法定代表人参加的提供本人身份证复印件，委托代理人参加的提供公司委托书）必须在</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11</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日15时00</w:t>
      </w:r>
      <w:r>
        <w:rPr>
          <w:rFonts w:hint="eastAsia" w:ascii="宋体" w:hAnsi="宋体" w:eastAsia="宋体" w:cs="宋体"/>
          <w:i w:val="0"/>
          <w:iCs w:val="0"/>
          <w:caps w:val="0"/>
          <w:color w:val="000000"/>
          <w:spacing w:val="0"/>
          <w:sz w:val="28"/>
          <w:szCs w:val="28"/>
          <w:shd w:val="clear" w:fill="FFFFFF"/>
        </w:rPr>
        <w:t>分前到场完成签到并递交纸质版加盖公章的报名资料（“四、参加投标的单位需提供的资格资料”）一式三份；逾期递交纸质版报名资料的，或未按要求提供一式三份的，招标人不予接收，视为无效投标。</w:t>
      </w:r>
    </w:p>
    <w:p w14:paraId="53BE5E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default" w:eastAsia="宋体"/>
          <w:sz w:val="21"/>
          <w:szCs w:val="21"/>
          <w:lang w:val="en-US" w:eastAsia="zh-CN"/>
        </w:rPr>
      </w:pPr>
      <w:r>
        <w:rPr>
          <w:rFonts w:hint="eastAsia" w:ascii="宋体" w:hAnsi="宋体" w:eastAsia="宋体" w:cs="宋体"/>
          <w:i w:val="0"/>
          <w:iCs w:val="0"/>
          <w:caps w:val="0"/>
          <w:color w:val="000000"/>
          <w:spacing w:val="0"/>
          <w:sz w:val="28"/>
          <w:szCs w:val="28"/>
          <w:shd w:val="clear" w:fill="FFFFFF"/>
        </w:rPr>
        <w:t>3.投标保证金金额：</w:t>
      </w:r>
      <w:r>
        <w:rPr>
          <w:rFonts w:hint="eastAsia" w:ascii="宋体" w:hAnsi="宋体" w:eastAsia="宋体" w:cs="宋体"/>
          <w:b/>
          <w:bCs/>
          <w:i w:val="0"/>
          <w:iCs w:val="0"/>
          <w:caps w:val="0"/>
          <w:color w:val="000000"/>
          <w:spacing w:val="0"/>
          <w:sz w:val="28"/>
          <w:szCs w:val="28"/>
          <w:shd w:val="clear" w:fill="FFFFFF"/>
        </w:rPr>
        <w:t>人民币￥</w:t>
      </w:r>
      <w:r>
        <w:rPr>
          <w:rFonts w:hint="eastAsia" w:ascii="宋体" w:hAnsi="宋体" w:eastAsia="宋体" w:cs="宋体"/>
          <w:b/>
          <w:bCs/>
          <w:i w:val="0"/>
          <w:iCs w:val="0"/>
          <w:caps w:val="0"/>
          <w:color w:val="000000"/>
          <w:spacing w:val="0"/>
          <w:sz w:val="28"/>
          <w:szCs w:val="28"/>
          <w:shd w:val="clear" w:fill="FFFFFF"/>
          <w:lang w:val="en-US" w:eastAsia="zh-CN"/>
        </w:rPr>
        <w:t>5</w:t>
      </w:r>
      <w:r>
        <w:rPr>
          <w:rFonts w:hint="eastAsia" w:ascii="宋体" w:hAnsi="宋体" w:eastAsia="宋体" w:cs="宋体"/>
          <w:b/>
          <w:bCs/>
          <w:i w:val="0"/>
          <w:iCs w:val="0"/>
          <w:caps w:val="0"/>
          <w:color w:val="000000"/>
          <w:spacing w:val="0"/>
          <w:sz w:val="28"/>
          <w:szCs w:val="28"/>
          <w:shd w:val="clear" w:fill="FFFFFF"/>
        </w:rPr>
        <w:t>000元</w:t>
      </w:r>
      <w:r>
        <w:rPr>
          <w:rFonts w:hint="eastAsia" w:ascii="宋体" w:hAnsi="宋体" w:eastAsia="宋体" w:cs="宋体"/>
          <w:b/>
          <w:bCs/>
          <w:i w:val="0"/>
          <w:iCs w:val="0"/>
          <w:caps w:val="0"/>
          <w:color w:val="000000"/>
          <w:spacing w:val="0"/>
          <w:sz w:val="28"/>
          <w:szCs w:val="28"/>
          <w:shd w:val="clear" w:fill="FFFFFF"/>
          <w:lang w:eastAsia="zh-CN"/>
        </w:rPr>
        <w:t>、</w:t>
      </w:r>
      <w:r>
        <w:rPr>
          <w:rFonts w:hint="eastAsia" w:ascii="宋体" w:hAnsi="宋体" w:eastAsia="宋体" w:cs="宋体"/>
          <w:b/>
          <w:bCs/>
          <w:i w:val="0"/>
          <w:iCs w:val="0"/>
          <w:caps w:val="0"/>
          <w:color w:val="000000"/>
          <w:spacing w:val="0"/>
          <w:sz w:val="28"/>
          <w:szCs w:val="28"/>
          <w:shd w:val="clear" w:fill="FFFFFF"/>
          <w:lang w:val="en-US" w:eastAsia="zh-CN"/>
        </w:rPr>
        <w:t>伍仟元整。</w:t>
      </w:r>
    </w:p>
    <w:p w14:paraId="1B736A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（1）投标保证金必须从投标企业帐户转入招标人指定帐户,投标保证金应在</w:t>
      </w:r>
      <w:r>
        <w:rPr>
          <w:rStyle w:val="8"/>
          <w:rFonts w:hint="eastAsia" w:ascii="宋体" w:hAnsi="宋体" w:eastAsia="宋体" w:cs="宋体"/>
          <w:i w:val="0"/>
          <w:iCs w:val="0"/>
          <w:caps w:val="0"/>
          <w:color w:val="000000"/>
          <w:spacing w:val="0"/>
          <w:sz w:val="28"/>
          <w:szCs w:val="28"/>
          <w:shd w:val="clear" w:fill="FFFFFF"/>
        </w:rPr>
        <w:t>2026年0</w:t>
      </w:r>
      <w:r>
        <w:rPr>
          <w:rStyle w:val="8"/>
          <w:rFonts w:hint="eastAsia" w:ascii="宋体" w:hAnsi="宋体" w:eastAsia="宋体" w:cs="宋体"/>
          <w:i w:val="0"/>
          <w:iCs w:val="0"/>
          <w:caps w:val="0"/>
          <w:color w:val="000000"/>
          <w:spacing w:val="0"/>
          <w:sz w:val="28"/>
          <w:szCs w:val="28"/>
          <w:shd w:val="clear" w:fill="FFFFFF"/>
          <w:lang w:val="en-US" w:eastAsia="zh-CN"/>
        </w:rPr>
        <w:t>8</w:t>
      </w:r>
      <w:r>
        <w:rPr>
          <w:rStyle w:val="8"/>
          <w:rFonts w:hint="eastAsia" w:ascii="宋体" w:hAnsi="宋体" w:eastAsia="宋体" w:cs="宋体"/>
          <w:i w:val="0"/>
          <w:iCs w:val="0"/>
          <w:caps w:val="0"/>
          <w:color w:val="000000"/>
          <w:spacing w:val="0"/>
          <w:sz w:val="28"/>
          <w:szCs w:val="28"/>
          <w:shd w:val="clear" w:fill="FFFFFF"/>
        </w:rPr>
        <w:t>月</w:t>
      </w:r>
      <w:r>
        <w:rPr>
          <w:rStyle w:val="8"/>
          <w:rFonts w:hint="eastAsia" w:ascii="宋体" w:hAnsi="宋体" w:eastAsia="宋体" w:cs="宋体"/>
          <w:i w:val="0"/>
          <w:iCs w:val="0"/>
          <w:caps w:val="0"/>
          <w:color w:val="000000"/>
          <w:spacing w:val="0"/>
          <w:sz w:val="28"/>
          <w:szCs w:val="28"/>
          <w:shd w:val="clear" w:fill="FFFFFF"/>
          <w:lang w:val="en-US" w:eastAsia="zh-CN"/>
        </w:rPr>
        <w:t>10</w:t>
      </w:r>
      <w:bookmarkStart w:id="2" w:name="_GoBack"/>
      <w:bookmarkEnd w:id="2"/>
      <w:r>
        <w:rPr>
          <w:rStyle w:val="8"/>
          <w:rFonts w:hint="eastAsia" w:ascii="宋体" w:hAnsi="宋体" w:eastAsia="宋体" w:cs="宋体"/>
          <w:i w:val="0"/>
          <w:iCs w:val="0"/>
          <w:caps w:val="0"/>
          <w:color w:val="000000"/>
          <w:spacing w:val="0"/>
          <w:sz w:val="28"/>
          <w:szCs w:val="28"/>
          <w:shd w:val="clear" w:fill="FFFFFF"/>
        </w:rPr>
        <w:t>日17：00截止前</w:t>
      </w:r>
      <w:r>
        <w:rPr>
          <w:rFonts w:hint="eastAsia" w:ascii="宋体" w:hAnsi="宋体" w:eastAsia="宋体" w:cs="宋体"/>
          <w:i w:val="0"/>
          <w:iCs w:val="0"/>
          <w:caps w:val="0"/>
          <w:color w:val="000000"/>
          <w:spacing w:val="0"/>
          <w:sz w:val="28"/>
          <w:szCs w:val="28"/>
          <w:shd w:val="clear" w:fill="FFFFFF"/>
        </w:rPr>
        <w:t>将投标保证金缴纳至指定账户中。</w:t>
      </w:r>
    </w:p>
    <w:p w14:paraId="39CEC47A">
      <w:pPr>
        <w:jc w:val="left"/>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名称：上饶市嘉悦工程管理有限公司</w:t>
      </w:r>
    </w:p>
    <w:p w14:paraId="5FFEC6AB">
      <w:pPr>
        <w:keepNext w:val="0"/>
        <w:keepLines w:val="0"/>
        <w:widowControl/>
        <w:suppressLineNumbers w:val="0"/>
        <w:jc w:val="left"/>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开 户 行：</w:t>
      </w:r>
      <w:r>
        <w:rPr>
          <w:rFonts w:hint="eastAsia" w:ascii="宋体" w:hAnsi="宋体" w:eastAsia="宋体" w:cs="宋体"/>
          <w:b/>
          <w:bCs/>
          <w:color w:val="000000" w:themeColor="text1"/>
          <w:sz w:val="28"/>
          <w:szCs w:val="28"/>
          <w:lang w:val="en-US" w:eastAsia="zh-CN"/>
          <w14:textFill>
            <w14:solidFill>
              <w14:schemeClr w14:val="tx1"/>
            </w14:solidFill>
          </w14:textFill>
        </w:rPr>
        <w:t>中国工商银行股份有限公司广丰支行营业部</w:t>
      </w:r>
      <w:r>
        <w:rPr>
          <w:rFonts w:hint="eastAsia" w:ascii="宋体" w:hAnsi="宋体" w:eastAsia="宋体" w:cs="宋体"/>
          <w:b/>
          <w:bCs/>
          <w:color w:val="000000" w:themeColor="text1"/>
          <w:sz w:val="28"/>
          <w:szCs w:val="28"/>
          <w14:textFill>
            <w14:solidFill>
              <w14:schemeClr w14:val="tx1"/>
            </w14:solidFill>
          </w14:textFill>
        </w:rPr>
        <w:t>      </w:t>
      </w:r>
    </w:p>
    <w:p w14:paraId="7B7078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账  号：1512214009000159091</w:t>
      </w:r>
    </w:p>
    <w:p w14:paraId="1407E8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注：①投标保证金进帐凭证应注明用途、投标项目名称，以便查对核实；</w:t>
      </w:r>
    </w:p>
    <w:p w14:paraId="5293F3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②投标保证金的交付时间以收款人银行实际到帐为准。由于投标人的原因而造成本保证金没有及时或足额到帐的相关责任，由投标人自行负责。</w:t>
      </w:r>
    </w:p>
    <w:p w14:paraId="0D52B3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（2）投标保证金退还：①未中标供应商的投标保证金，自中标通知书发出之日起 5 个工作日内无息退还；②中标供应商的投标保证金，自政府采购合同签订之日起 5 个工作日内无息退还。</w:t>
      </w:r>
    </w:p>
    <w:p w14:paraId="74ACBD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（3）有下列情形之一的，投标保证金不予退还：①投标人在投标有效期内撤销投标文件的；②中标人无正当理由拒签政府采购合同的；③投标人串通投标、弄虚作假的。”</w:t>
      </w:r>
    </w:p>
    <w:p w14:paraId="53C4E2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4.按投标人签到顺序编号，投标人签到序号即为本次开标会序号。</w:t>
      </w:r>
    </w:p>
    <w:p w14:paraId="6D9887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5.由招标单位对投标人的资格及报价进行查验，响应招标要求的为有效投标人,未响应的，其投标无效。</w:t>
      </w:r>
    </w:p>
    <w:p w14:paraId="4B80A2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6.有效的投标人数少于3家时，招标人重新组织招标。</w:t>
      </w:r>
    </w:p>
    <w:p w14:paraId="36B01F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7.招标人在有效投标人中随机抽取中标人，第一次随机抽取的编号所对应的投标人即为中标人。</w:t>
      </w:r>
    </w:p>
    <w:p w14:paraId="48F53E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8.招标人当场宣布中标人。</w:t>
      </w:r>
    </w:p>
    <w:p w14:paraId="116A05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9.招标人宣布开标会结束。</w:t>
      </w:r>
    </w:p>
    <w:p w14:paraId="634B66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七、联系方式</w:t>
      </w:r>
    </w:p>
    <w:p w14:paraId="62CC6D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eastAsia="宋体"/>
          <w:sz w:val="21"/>
          <w:szCs w:val="21"/>
          <w:lang w:eastAsia="zh-CN"/>
        </w:rPr>
      </w:pPr>
      <w:r>
        <w:rPr>
          <w:rFonts w:hint="eastAsia" w:ascii="宋体" w:hAnsi="宋体" w:eastAsia="宋体" w:cs="宋体"/>
          <w:i w:val="0"/>
          <w:iCs w:val="0"/>
          <w:caps w:val="0"/>
          <w:color w:val="000000"/>
          <w:spacing w:val="0"/>
          <w:sz w:val="28"/>
          <w:szCs w:val="28"/>
          <w:shd w:val="clear" w:fill="FFFFFF"/>
        </w:rPr>
        <w:t>1.招标单位名称：上饶市广丰区</w:t>
      </w:r>
      <w:r>
        <w:rPr>
          <w:rFonts w:hint="eastAsia" w:ascii="宋体" w:hAnsi="宋体" w:eastAsia="宋体" w:cs="宋体"/>
          <w:i w:val="0"/>
          <w:iCs w:val="0"/>
          <w:caps w:val="0"/>
          <w:color w:val="000000"/>
          <w:spacing w:val="0"/>
          <w:sz w:val="28"/>
          <w:szCs w:val="28"/>
          <w:shd w:val="clear" w:fill="FFFFFF"/>
          <w:lang w:eastAsia="zh-CN"/>
        </w:rPr>
        <w:t>芦林街道学校</w:t>
      </w:r>
    </w:p>
    <w:p w14:paraId="4E9C6C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地址：上饶市广丰区</w:t>
      </w:r>
      <w:r>
        <w:rPr>
          <w:rFonts w:hint="eastAsia" w:ascii="宋体" w:hAnsi="宋体" w:eastAsia="宋体" w:cs="宋体"/>
          <w:i w:val="0"/>
          <w:iCs w:val="0"/>
          <w:caps w:val="0"/>
          <w:color w:val="000000"/>
          <w:spacing w:val="0"/>
          <w:sz w:val="28"/>
          <w:szCs w:val="28"/>
          <w:shd w:val="clear" w:fill="FFFFFF"/>
          <w:lang w:eastAsia="zh-CN"/>
        </w:rPr>
        <w:t>芦林</w:t>
      </w:r>
      <w:r>
        <w:rPr>
          <w:rFonts w:hint="eastAsia" w:ascii="宋体" w:hAnsi="宋体" w:eastAsia="宋体" w:cs="宋体"/>
          <w:i w:val="0"/>
          <w:iCs w:val="0"/>
          <w:caps w:val="0"/>
          <w:color w:val="000000"/>
          <w:spacing w:val="0"/>
          <w:sz w:val="28"/>
          <w:szCs w:val="28"/>
          <w:shd w:val="clear" w:fill="FFFFFF"/>
        </w:rPr>
        <w:t>街道</w:t>
      </w:r>
      <w:r>
        <w:rPr>
          <w:rFonts w:hint="eastAsia" w:ascii="宋体" w:hAnsi="宋体" w:eastAsia="宋体" w:cs="宋体"/>
          <w:i w:val="0"/>
          <w:iCs w:val="0"/>
          <w:caps w:val="0"/>
          <w:color w:val="000000"/>
          <w:spacing w:val="0"/>
          <w:sz w:val="28"/>
          <w:szCs w:val="28"/>
          <w:shd w:val="clear" w:fill="FFFFFF"/>
          <w:lang w:eastAsia="zh-CN"/>
        </w:rPr>
        <w:t>湖头社区双金</w:t>
      </w:r>
      <w:r>
        <w:rPr>
          <w:rFonts w:hint="eastAsia" w:ascii="宋体" w:hAnsi="宋体" w:eastAsia="宋体" w:cs="宋体"/>
          <w:i w:val="0"/>
          <w:iCs w:val="0"/>
          <w:caps w:val="0"/>
          <w:color w:val="000000"/>
          <w:spacing w:val="0"/>
          <w:sz w:val="28"/>
          <w:szCs w:val="28"/>
          <w:shd w:val="clear" w:fill="FFFFFF"/>
        </w:rPr>
        <w:t>路</w:t>
      </w:r>
    </w:p>
    <w:p w14:paraId="2D528D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default" w:eastAsia="宋体"/>
          <w:color w:val="auto"/>
          <w:sz w:val="21"/>
          <w:szCs w:val="21"/>
          <w:lang w:val="en-US" w:eastAsia="zh-CN"/>
        </w:rPr>
      </w:pPr>
      <w:r>
        <w:rPr>
          <w:rFonts w:hint="eastAsia" w:ascii="宋体" w:hAnsi="宋体" w:eastAsia="宋体" w:cs="宋体"/>
          <w:i w:val="0"/>
          <w:iCs w:val="0"/>
          <w:caps w:val="0"/>
          <w:color w:val="000000"/>
          <w:spacing w:val="0"/>
          <w:sz w:val="28"/>
          <w:szCs w:val="28"/>
          <w:shd w:val="clear" w:fill="FFFFFF"/>
        </w:rPr>
        <w:t>联系人：</w:t>
      </w:r>
      <w:r>
        <w:rPr>
          <w:rFonts w:hint="eastAsia" w:ascii="宋体" w:hAnsi="宋体" w:eastAsia="宋体" w:cs="宋体"/>
          <w:i w:val="0"/>
          <w:iCs w:val="0"/>
          <w:caps w:val="0"/>
          <w:color w:val="auto"/>
          <w:spacing w:val="0"/>
          <w:sz w:val="28"/>
          <w:szCs w:val="28"/>
          <w:shd w:val="clear" w:fill="FFFFFF"/>
          <w:lang w:eastAsia="zh-CN"/>
        </w:rPr>
        <w:t>徐</w:t>
      </w:r>
      <w:r>
        <w:rPr>
          <w:rFonts w:hint="eastAsia" w:ascii="宋体" w:hAnsi="宋体" w:eastAsia="宋体" w:cs="宋体"/>
          <w:i w:val="0"/>
          <w:iCs w:val="0"/>
          <w:caps w:val="0"/>
          <w:color w:val="auto"/>
          <w:spacing w:val="0"/>
          <w:sz w:val="28"/>
          <w:szCs w:val="28"/>
          <w:shd w:val="clear" w:fill="FFFFFF"/>
        </w:rPr>
        <w:t>先生  </w:t>
      </w:r>
      <w:r>
        <w:rPr>
          <w:rFonts w:hint="eastAsia" w:ascii="宋体" w:hAnsi="宋体" w:eastAsia="宋体" w:cs="宋体"/>
          <w:i w:val="0"/>
          <w:iCs w:val="0"/>
          <w:caps w:val="0"/>
          <w:color w:val="auto"/>
          <w:spacing w:val="0"/>
          <w:sz w:val="28"/>
          <w:szCs w:val="28"/>
          <w:shd w:val="clear" w:fill="FFFFFF"/>
          <w:lang w:val="en-US" w:eastAsia="zh-CN"/>
        </w:rPr>
        <w:t>13970360138</w:t>
      </w:r>
    </w:p>
    <w:p w14:paraId="6D7294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2.代理机构：上饶市嘉悦工程管理有限公司</w:t>
      </w:r>
    </w:p>
    <w:p w14:paraId="6F89E6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default" w:eastAsia="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联系人：</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胡</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女士 电话：</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13979307009</w:t>
      </w:r>
    </w:p>
    <w:p w14:paraId="5F906D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pPr>
      <w:r>
        <w:rPr>
          <w:rStyle w:val="8"/>
          <w:rFonts w:hint="eastAsia" w:ascii="宋体" w:hAnsi="宋体" w:eastAsia="宋体" w:cs="宋体"/>
          <w:b/>
          <w:i w:val="0"/>
          <w:iCs w:val="0"/>
          <w:caps w:val="0"/>
          <w:color w:val="000000"/>
          <w:spacing w:val="0"/>
          <w:sz w:val="28"/>
          <w:szCs w:val="28"/>
          <w:shd w:val="clear" w:fill="FFFFFF"/>
        </w:rPr>
        <w:t> </w:t>
      </w:r>
    </w:p>
    <w:p w14:paraId="4DAF90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sz w:val="21"/>
          <w:szCs w:val="21"/>
        </w:rPr>
      </w:pPr>
      <w:r>
        <w:rPr>
          <w:rFonts w:hint="eastAsia" w:ascii="宋体" w:hAnsi="宋体" w:eastAsia="宋体" w:cs="宋体"/>
          <w:i w:val="0"/>
          <w:iCs w:val="0"/>
          <w:caps w:val="0"/>
          <w:color w:val="000000"/>
          <w:spacing w:val="0"/>
          <w:sz w:val="21"/>
          <w:szCs w:val="21"/>
          <w:shd w:val="clear" w:fill="FFFFFF"/>
        </w:rPr>
        <w:t> </w:t>
      </w:r>
    </w:p>
    <w:p w14:paraId="156A54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24F668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4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70AED4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4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10A084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4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738DAD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4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253777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b/>
          <w:bCs/>
          <w:sz w:val="21"/>
          <w:szCs w:val="21"/>
        </w:rPr>
      </w:pPr>
      <w:r>
        <w:rPr>
          <w:rFonts w:hint="eastAsia" w:ascii="宋体" w:hAnsi="宋体" w:eastAsia="宋体" w:cs="宋体"/>
          <w:b/>
          <w:bCs/>
          <w:i w:val="0"/>
          <w:iCs w:val="0"/>
          <w:caps w:val="0"/>
          <w:color w:val="000000"/>
          <w:spacing w:val="0"/>
          <w:sz w:val="28"/>
          <w:szCs w:val="28"/>
          <w:shd w:val="clear" w:fill="FFFFFF"/>
        </w:rPr>
        <w:t>附件一：</w:t>
      </w:r>
    </w:p>
    <w:p w14:paraId="1864D5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480" w:right="0" w:firstLine="420"/>
        <w:jc w:val="center"/>
        <w:textAlignment w:val="auto"/>
        <w:rPr>
          <w:rStyle w:val="8"/>
          <w:rFonts w:hint="eastAsia" w:ascii="宋体" w:hAnsi="宋体" w:eastAsia="宋体" w:cs="宋体"/>
          <w:i w:val="0"/>
          <w:iCs w:val="0"/>
          <w:caps w:val="0"/>
          <w:color w:val="000000"/>
          <w:spacing w:val="0"/>
          <w:sz w:val="28"/>
          <w:szCs w:val="28"/>
          <w:shd w:val="clear" w:fill="FFFFFF"/>
        </w:rPr>
      </w:pPr>
    </w:p>
    <w:p w14:paraId="400738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center"/>
        <w:textAlignment w:val="auto"/>
        <w:rPr>
          <w:sz w:val="52"/>
          <w:szCs w:val="52"/>
        </w:rPr>
      </w:pPr>
      <w:r>
        <w:rPr>
          <w:rStyle w:val="8"/>
          <w:rFonts w:hint="eastAsia" w:ascii="宋体" w:hAnsi="宋体" w:eastAsia="宋体" w:cs="宋体"/>
          <w:i w:val="0"/>
          <w:iCs w:val="0"/>
          <w:caps w:val="0"/>
          <w:color w:val="000000"/>
          <w:spacing w:val="0"/>
          <w:sz w:val="52"/>
          <w:szCs w:val="52"/>
          <w:shd w:val="clear" w:fill="FFFFFF"/>
        </w:rPr>
        <w:t>报</w:t>
      </w:r>
      <w:r>
        <w:rPr>
          <w:rStyle w:val="8"/>
          <w:rFonts w:hint="eastAsia" w:ascii="宋体" w:hAnsi="宋体" w:eastAsia="宋体" w:cs="宋体"/>
          <w:i w:val="0"/>
          <w:iCs w:val="0"/>
          <w:caps w:val="0"/>
          <w:color w:val="000000"/>
          <w:spacing w:val="0"/>
          <w:sz w:val="52"/>
          <w:szCs w:val="52"/>
          <w:shd w:val="clear" w:fill="FFFFFF"/>
          <w:lang w:val="en-US" w:eastAsia="zh-CN"/>
        </w:rPr>
        <w:t xml:space="preserve">  </w:t>
      </w:r>
      <w:r>
        <w:rPr>
          <w:rStyle w:val="8"/>
          <w:rFonts w:hint="eastAsia" w:ascii="宋体" w:hAnsi="宋体" w:eastAsia="宋体" w:cs="宋体"/>
          <w:i w:val="0"/>
          <w:iCs w:val="0"/>
          <w:caps w:val="0"/>
          <w:color w:val="000000"/>
          <w:spacing w:val="0"/>
          <w:sz w:val="52"/>
          <w:szCs w:val="52"/>
          <w:shd w:val="clear" w:fill="FFFFFF"/>
        </w:rPr>
        <w:t>价</w:t>
      </w:r>
      <w:r>
        <w:rPr>
          <w:rStyle w:val="8"/>
          <w:rFonts w:hint="eastAsia" w:ascii="宋体" w:hAnsi="宋体" w:eastAsia="宋体" w:cs="宋体"/>
          <w:i w:val="0"/>
          <w:iCs w:val="0"/>
          <w:caps w:val="0"/>
          <w:color w:val="000000"/>
          <w:spacing w:val="0"/>
          <w:sz w:val="52"/>
          <w:szCs w:val="52"/>
          <w:shd w:val="clear" w:fill="FFFFFF"/>
          <w:lang w:val="en-US" w:eastAsia="zh-CN"/>
        </w:rPr>
        <w:t xml:space="preserve">  </w:t>
      </w:r>
      <w:r>
        <w:rPr>
          <w:rStyle w:val="8"/>
          <w:rFonts w:hint="eastAsia" w:ascii="宋体" w:hAnsi="宋体" w:eastAsia="宋体" w:cs="宋体"/>
          <w:i w:val="0"/>
          <w:iCs w:val="0"/>
          <w:caps w:val="0"/>
          <w:color w:val="000000"/>
          <w:spacing w:val="0"/>
          <w:sz w:val="52"/>
          <w:szCs w:val="52"/>
          <w:shd w:val="clear" w:fill="FFFFFF"/>
        </w:rPr>
        <w:t>函</w:t>
      </w:r>
    </w:p>
    <w:p w14:paraId="79E307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宋体" w:hAnsi="宋体" w:eastAsia="宋体" w:cs="宋体"/>
          <w:i w:val="0"/>
          <w:iCs w:val="0"/>
          <w:caps w:val="0"/>
          <w:color w:val="000000"/>
          <w:spacing w:val="0"/>
          <w:sz w:val="28"/>
          <w:szCs w:val="28"/>
          <w:shd w:val="clear" w:fill="FFFFFF"/>
          <w:lang w:eastAsia="zh-CN"/>
        </w:rPr>
      </w:pPr>
    </w:p>
    <w:p w14:paraId="36ABB7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sz w:val="21"/>
          <w:szCs w:val="21"/>
        </w:rPr>
      </w:pPr>
      <w:r>
        <w:rPr>
          <w:rFonts w:hint="eastAsia" w:ascii="宋体" w:hAnsi="宋体" w:eastAsia="宋体" w:cs="宋体"/>
          <w:i w:val="0"/>
          <w:iCs w:val="0"/>
          <w:caps w:val="0"/>
          <w:color w:val="000000"/>
          <w:spacing w:val="0"/>
          <w:sz w:val="28"/>
          <w:szCs w:val="28"/>
          <w:shd w:val="clear" w:fill="FFFFFF"/>
          <w:lang w:eastAsia="zh-CN"/>
        </w:rPr>
        <w:t>上饶市广丰区芦林街道学校</w:t>
      </w:r>
      <w:r>
        <w:rPr>
          <w:rFonts w:hint="eastAsia" w:ascii="宋体" w:hAnsi="宋体" w:eastAsia="宋体" w:cs="宋体"/>
          <w:i w:val="0"/>
          <w:iCs w:val="0"/>
          <w:caps w:val="0"/>
          <w:color w:val="000000"/>
          <w:spacing w:val="0"/>
          <w:sz w:val="28"/>
          <w:szCs w:val="28"/>
          <w:shd w:val="clear" w:fill="FFFFFF"/>
        </w:rPr>
        <w:t>：</w:t>
      </w:r>
    </w:p>
    <w:p w14:paraId="0BF22B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1.我公司根据</w:t>
      </w:r>
      <w:r>
        <w:rPr>
          <w:rFonts w:hint="eastAsia" w:ascii="宋体" w:hAnsi="宋体" w:eastAsia="宋体" w:cs="宋体"/>
          <w:i w:val="0"/>
          <w:iCs w:val="0"/>
          <w:caps w:val="0"/>
          <w:color w:val="000000"/>
          <w:spacing w:val="0"/>
          <w:sz w:val="28"/>
          <w:szCs w:val="28"/>
          <w:shd w:val="clear" w:fill="FFFFFF"/>
          <w:lang w:eastAsia="zh-CN"/>
        </w:rPr>
        <w:t>上饶市广丰区芦林街道学校</w:t>
      </w:r>
      <w:r>
        <w:rPr>
          <w:rFonts w:hint="eastAsia" w:ascii="宋体" w:hAnsi="宋体" w:eastAsia="宋体" w:cs="宋体"/>
          <w:i w:val="0"/>
          <w:iCs w:val="0"/>
          <w:caps w:val="0"/>
          <w:color w:val="000000"/>
          <w:spacing w:val="0"/>
          <w:sz w:val="28"/>
          <w:szCs w:val="28"/>
          <w:shd w:val="clear" w:fill="FFFFFF"/>
        </w:rPr>
        <w:t>食堂经营外包服务招标公告，已全面知晓贵校食堂劳务外包中的托管服务内容。</w:t>
      </w:r>
    </w:p>
    <w:p w14:paraId="484AC0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6B441F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2.我公司承诺按招标单位规定的劳务服务费为食堂营业额的</w:t>
      </w:r>
      <w:r>
        <w:rPr>
          <w:rFonts w:hint="eastAsia" w:ascii="宋体" w:hAnsi="宋体" w:eastAsia="宋体" w:cs="宋体"/>
          <w:i w:val="0"/>
          <w:iCs w:val="0"/>
          <w:caps w:val="0"/>
          <w:color w:val="000000"/>
          <w:spacing w:val="0"/>
          <w:sz w:val="28"/>
          <w:szCs w:val="28"/>
          <w:u w:val="single"/>
          <w:shd w:val="clear" w:fill="FFFFFF"/>
        </w:rPr>
        <w:t>2</w:t>
      </w:r>
      <w:r>
        <w:rPr>
          <w:rFonts w:hint="eastAsia" w:ascii="宋体" w:hAnsi="宋体" w:eastAsia="宋体" w:cs="宋体"/>
          <w:i w:val="0"/>
          <w:iCs w:val="0"/>
          <w:caps w:val="0"/>
          <w:color w:val="000000"/>
          <w:spacing w:val="0"/>
          <w:sz w:val="28"/>
          <w:szCs w:val="28"/>
          <w:u w:val="single"/>
          <w:shd w:val="clear" w:fill="FFFFFF"/>
          <w:lang w:val="en-US" w:eastAsia="zh-CN"/>
        </w:rPr>
        <w:t>6</w:t>
      </w:r>
      <w:r>
        <w:rPr>
          <w:rFonts w:hint="eastAsia" w:ascii="宋体" w:hAnsi="宋体" w:eastAsia="宋体" w:cs="宋体"/>
          <w:i w:val="0"/>
          <w:iCs w:val="0"/>
          <w:caps w:val="0"/>
          <w:color w:val="000000"/>
          <w:spacing w:val="0"/>
          <w:sz w:val="28"/>
          <w:szCs w:val="28"/>
          <w:u w:val="single"/>
          <w:shd w:val="clear" w:fill="FFFFFF"/>
        </w:rPr>
        <w:t>%</w:t>
      </w:r>
      <w:r>
        <w:rPr>
          <w:rFonts w:hint="eastAsia" w:ascii="宋体" w:hAnsi="宋体" w:eastAsia="宋体" w:cs="宋体"/>
          <w:i w:val="0"/>
          <w:iCs w:val="0"/>
          <w:caps w:val="0"/>
          <w:color w:val="000000"/>
          <w:spacing w:val="0"/>
          <w:sz w:val="28"/>
          <w:szCs w:val="28"/>
          <w:shd w:val="clear" w:fill="FFFFFF"/>
        </w:rPr>
        <w:t>进行报价，并完成托管服务内容中的所有工作。</w:t>
      </w:r>
    </w:p>
    <w:p w14:paraId="0FC637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5779D7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3.如果我方中标，我方将在5日内按中标价同贵方签订合同，如果违约，贵方有权中止我方中标资格，并接受招标单位按相关法律法规进行的处罚。</w:t>
      </w:r>
    </w:p>
    <w:p w14:paraId="61EF95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68A440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46F56A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投标单位：（盖章）</w:t>
      </w:r>
    </w:p>
    <w:p w14:paraId="35DA13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490B1C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412479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法定代表人：（签字或盖章）</w:t>
      </w:r>
    </w:p>
    <w:p w14:paraId="38E71D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6F654E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279" w:leftChars="133" w:right="0" w:firstLine="7238" w:firstLineChars="2585"/>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 </w:t>
      </w:r>
    </w:p>
    <w:p w14:paraId="1142A6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center"/>
        <w:textAlignment w:val="auto"/>
        <w:rPr>
          <w:sz w:val="21"/>
          <w:szCs w:val="21"/>
        </w:rPr>
      </w:pPr>
      <w:r>
        <w:rPr>
          <w:rFonts w:hint="eastAsia" w:ascii="宋体" w:hAnsi="宋体" w:eastAsia="宋体" w:cs="宋体"/>
          <w:i w:val="0"/>
          <w:iCs w:val="0"/>
          <w:caps w:val="0"/>
          <w:color w:val="000000"/>
          <w:spacing w:val="0"/>
          <w:sz w:val="28"/>
          <w:szCs w:val="28"/>
          <w:shd w:val="clear" w:fill="FFFFFF"/>
          <w:lang w:val="en-US" w:eastAsia="zh-CN"/>
        </w:rPr>
        <w:t xml:space="preserve">                           </w:t>
      </w:r>
      <w:r>
        <w:rPr>
          <w:rFonts w:hint="eastAsia" w:ascii="宋体" w:hAnsi="宋体" w:eastAsia="宋体" w:cs="宋体"/>
          <w:i w:val="0"/>
          <w:iCs w:val="0"/>
          <w:caps w:val="0"/>
          <w:color w:val="000000"/>
          <w:spacing w:val="0"/>
          <w:sz w:val="28"/>
          <w:szCs w:val="28"/>
          <w:shd w:val="clear" w:fill="FFFFFF"/>
        </w:rPr>
        <w:t>日期：</w:t>
      </w:r>
      <w:r>
        <w:rPr>
          <w:rFonts w:hint="eastAsia" w:ascii="宋体" w:hAnsi="宋体" w:eastAsia="宋体" w:cs="宋体"/>
          <w:i w:val="0"/>
          <w:iCs w:val="0"/>
          <w:caps w:val="0"/>
          <w:color w:val="000000"/>
          <w:spacing w:val="0"/>
          <w:sz w:val="28"/>
          <w:szCs w:val="28"/>
          <w:shd w:val="clear" w:fill="FFFFFF"/>
          <w:lang w:val="en-US" w:eastAsia="zh-CN"/>
        </w:rPr>
        <w:t xml:space="preserve">   </w:t>
      </w:r>
      <w:r>
        <w:rPr>
          <w:rFonts w:hint="eastAsia" w:ascii="宋体" w:hAnsi="宋体" w:eastAsia="宋体" w:cs="宋体"/>
          <w:i w:val="0"/>
          <w:iCs w:val="0"/>
          <w:caps w:val="0"/>
          <w:color w:val="000000"/>
          <w:spacing w:val="0"/>
          <w:sz w:val="28"/>
          <w:szCs w:val="28"/>
          <w:shd w:val="clear" w:fill="FFFFFF"/>
        </w:rPr>
        <w:t>年  月  日</w:t>
      </w:r>
    </w:p>
    <w:p w14:paraId="4443A2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885"/>
        <w:jc w:val="center"/>
        <w:textAlignment w:val="auto"/>
        <w:rPr>
          <w:rStyle w:val="8"/>
          <w:rFonts w:hint="eastAsia" w:ascii="宋体" w:hAnsi="宋体" w:eastAsia="宋体" w:cs="宋体"/>
          <w:b/>
          <w:i w:val="0"/>
          <w:iCs w:val="0"/>
          <w:caps w:val="0"/>
          <w:color w:val="000000"/>
          <w:spacing w:val="0"/>
          <w:sz w:val="43"/>
          <w:szCs w:val="43"/>
          <w:shd w:val="clear" w:fill="FFFFFF"/>
        </w:rPr>
      </w:pPr>
      <w:r>
        <w:rPr>
          <w:rStyle w:val="8"/>
          <w:rFonts w:hint="eastAsia" w:ascii="宋体" w:hAnsi="宋体" w:eastAsia="宋体" w:cs="宋体"/>
          <w:b/>
          <w:i w:val="0"/>
          <w:iCs w:val="0"/>
          <w:caps w:val="0"/>
          <w:color w:val="000000"/>
          <w:spacing w:val="0"/>
          <w:sz w:val="43"/>
          <w:szCs w:val="43"/>
          <w:shd w:val="clear" w:fill="FFFFFF"/>
        </w:rPr>
        <w:t> </w:t>
      </w:r>
    </w:p>
    <w:p w14:paraId="241A8045">
      <w:pPr>
        <w:rPr>
          <w:rStyle w:val="8"/>
          <w:rFonts w:hint="eastAsia" w:ascii="宋体" w:hAnsi="宋体" w:eastAsia="宋体" w:cs="宋体"/>
          <w:b/>
          <w:i w:val="0"/>
          <w:iCs w:val="0"/>
          <w:caps w:val="0"/>
          <w:color w:val="000000"/>
          <w:spacing w:val="0"/>
          <w:sz w:val="43"/>
          <w:szCs w:val="43"/>
          <w:shd w:val="clear" w:fill="FFFFFF"/>
        </w:rPr>
      </w:pPr>
    </w:p>
    <w:p w14:paraId="1CA14F21">
      <w:pPr>
        <w:rPr>
          <w:rStyle w:val="8"/>
          <w:rFonts w:hint="eastAsia" w:ascii="宋体" w:hAnsi="宋体" w:eastAsia="宋体" w:cs="宋体"/>
          <w:b/>
          <w:i w:val="0"/>
          <w:iCs w:val="0"/>
          <w:caps w:val="0"/>
          <w:color w:val="000000"/>
          <w:spacing w:val="0"/>
          <w:sz w:val="43"/>
          <w:szCs w:val="43"/>
          <w:shd w:val="clear" w:fill="FFFFFF"/>
        </w:rPr>
      </w:pPr>
    </w:p>
    <w:p w14:paraId="17FC6D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i w:val="0"/>
          <w:iCs w:val="0"/>
          <w:caps w:val="0"/>
          <w:color w:val="000000"/>
          <w:spacing w:val="0"/>
          <w:sz w:val="28"/>
          <w:szCs w:val="28"/>
          <w:shd w:val="clear" w:fill="FFFFFF"/>
          <w:lang w:val="en-US" w:eastAsia="zh-CN"/>
        </w:rPr>
      </w:pPr>
    </w:p>
    <w:p w14:paraId="7E72EF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r>
        <w:rPr>
          <w:rFonts w:hint="eastAsia" w:ascii="宋体" w:hAnsi="宋体" w:eastAsia="宋体" w:cs="宋体"/>
          <w:b/>
          <w:bCs/>
          <w:i w:val="0"/>
          <w:iCs w:val="0"/>
          <w:caps w:val="0"/>
          <w:color w:val="000000"/>
          <w:spacing w:val="0"/>
          <w:sz w:val="28"/>
          <w:szCs w:val="28"/>
          <w:shd w:val="clear" w:fill="FFFFFF"/>
          <w:lang w:val="en-US" w:eastAsia="zh-CN"/>
        </w:rPr>
        <w:t>附件二：</w:t>
      </w:r>
    </w:p>
    <w:p w14:paraId="247B92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718" w:firstLineChars="971"/>
        <w:textAlignment w:val="auto"/>
        <w:rPr>
          <w:rFonts w:hint="eastAsia" w:ascii="宋体" w:hAnsi="宋体" w:eastAsia="宋体" w:cs="宋体"/>
          <w:i w:val="0"/>
          <w:iCs w:val="0"/>
          <w:caps w:val="0"/>
          <w:color w:val="000000"/>
          <w:spacing w:val="0"/>
          <w:sz w:val="28"/>
          <w:szCs w:val="28"/>
          <w:shd w:val="clear" w:fill="FFFFFF"/>
        </w:rPr>
      </w:pPr>
    </w:p>
    <w:p w14:paraId="627989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718" w:firstLineChars="971"/>
        <w:jc w:val="left"/>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投标保证金凭证</w:t>
      </w:r>
    </w:p>
    <w:p w14:paraId="6AA22E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4E0762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附：保证金凭证复印件或截图加盖投标人公章；</w:t>
      </w:r>
    </w:p>
    <w:p w14:paraId="2067ED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default" w:ascii="宋体" w:hAnsi="宋体" w:eastAsia="宋体" w:cs="宋体"/>
          <w:i w:val="0"/>
          <w:iCs w:val="0"/>
          <w:caps w:val="0"/>
          <w:color w:val="000000"/>
          <w:spacing w:val="0"/>
          <w:sz w:val="28"/>
          <w:szCs w:val="28"/>
          <w:shd w:val="clear" w:fill="FFFFFF"/>
          <w:lang w:val="en-US" w:eastAsia="zh-CN"/>
        </w:rPr>
      </w:pPr>
    </w:p>
    <w:p w14:paraId="132ACC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 </w:t>
      </w:r>
    </w:p>
    <w:p w14:paraId="641BD8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3AD053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44591E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04B540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63F2BB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4508A7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1F9E87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0EF391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567E1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253164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FEEEC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B1F1F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1D4C06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293CB3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40EE5F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1EC0D6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5DC34C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5A4881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3E3F8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43A00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32B984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spacing w:val="1"/>
          <w:sz w:val="44"/>
          <w:szCs w:val="44"/>
        </w:rPr>
      </w:pPr>
      <w:r>
        <w:rPr>
          <w:rFonts w:hint="eastAsia" w:ascii="宋体" w:hAnsi="宋体" w:eastAsia="宋体" w:cs="宋体"/>
          <w:b/>
          <w:bCs/>
          <w:i w:val="0"/>
          <w:iCs w:val="0"/>
          <w:caps w:val="0"/>
          <w:color w:val="000000"/>
          <w:spacing w:val="0"/>
          <w:sz w:val="28"/>
          <w:szCs w:val="28"/>
          <w:shd w:val="clear" w:fill="FFFFFF"/>
          <w:lang w:val="en-US" w:eastAsia="zh-CN"/>
        </w:rPr>
        <w:t>附件三：</w:t>
      </w:r>
    </w:p>
    <w:p w14:paraId="0FB96D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center"/>
        <w:textAlignment w:val="auto"/>
        <w:rPr>
          <w:rStyle w:val="8"/>
          <w:rFonts w:hint="eastAsia" w:ascii="宋体" w:hAnsi="宋体" w:eastAsia="宋体" w:cs="宋体"/>
          <w:i w:val="0"/>
          <w:iCs w:val="0"/>
          <w:caps w:val="0"/>
          <w:color w:val="000000"/>
          <w:spacing w:val="0"/>
          <w:sz w:val="36"/>
          <w:szCs w:val="36"/>
          <w:shd w:val="clear" w:fill="FFFFFF"/>
        </w:rPr>
      </w:pPr>
      <w:r>
        <w:rPr>
          <w:rStyle w:val="8"/>
          <w:rFonts w:hint="eastAsia" w:ascii="宋体" w:hAnsi="宋体" w:eastAsia="宋体" w:cs="宋体"/>
          <w:i w:val="0"/>
          <w:iCs w:val="0"/>
          <w:caps w:val="0"/>
          <w:color w:val="000000"/>
          <w:spacing w:val="0"/>
          <w:sz w:val="36"/>
          <w:szCs w:val="36"/>
          <w:shd w:val="clear" w:fill="FFFFFF"/>
        </w:rPr>
        <w:t>信用承诺函（格式）</w:t>
      </w:r>
    </w:p>
    <w:p w14:paraId="25954A33">
      <w:pPr>
        <w:spacing w:line="560" w:lineRule="exact"/>
        <w:rPr>
          <w:rFonts w:hint="eastAsia" w:asciiTheme="majorEastAsia" w:hAnsiTheme="majorEastAsia" w:eastAsiaTheme="majorEastAsia" w:cstheme="majorEastAsia"/>
          <w:sz w:val="24"/>
          <w:szCs w:val="24"/>
        </w:rPr>
      </w:pPr>
    </w:p>
    <w:p w14:paraId="2E8B5194">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致(采购人或采购代理机构):</w:t>
      </w:r>
    </w:p>
    <w:p w14:paraId="51C48207">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单位名称:</w:t>
      </w:r>
    </w:p>
    <w:p w14:paraId="50329959">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统一社会信用代码:</w:t>
      </w:r>
    </w:p>
    <w:p w14:paraId="301E951C">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法定代表人(负责人):</w:t>
      </w:r>
    </w:p>
    <w:p w14:paraId="1C6495DF">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联系地址和电话：</w:t>
      </w:r>
    </w:p>
    <w:p w14:paraId="00F1D12F">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我单位(本人)自愿参加本次活动。严格遵守《中华人民共和国政府采购法》及相关法律法规，坚守公开、公平、公正和诚实信用等原则，依法诚信经营，无条件遵守本次政府采购活动的各项规定。</w:t>
      </w:r>
    </w:p>
    <w:p w14:paraId="04BF8FFC">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我单位(本人)郑重承诺我单位(本人)符合《中华人民共和国政府采购法》第二十二条规定的条件：</w:t>
      </w:r>
    </w:p>
    <w:p w14:paraId="03B51C73">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一 )具有独立承担民事责任的能力；</w:t>
      </w:r>
    </w:p>
    <w:p w14:paraId="37159901">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二 )具有良好的商业信誉和健全的财务会计制度；</w:t>
      </w:r>
    </w:p>
    <w:p w14:paraId="40310824">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三 )具有履行合同所必需的设备和专业技术能力；</w:t>
      </w:r>
    </w:p>
    <w:p w14:paraId="1FDC8DEF">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四 )有依法缴纳税收和社会保障资金的良好记录；</w:t>
      </w:r>
    </w:p>
    <w:p w14:paraId="52C354F1">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五 ) 参加政府采购活动前三年内，在经营活动中没有重大违法记录；</w:t>
      </w:r>
    </w:p>
    <w:p w14:paraId="1255D956">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六 )符合法律、行</w:t>
      </w:r>
      <w:r>
        <w:rPr>
          <w:rFonts w:hint="eastAsia" w:asciiTheme="majorEastAsia" w:hAnsiTheme="majorEastAsia" w:eastAsiaTheme="majorEastAsia" w:cstheme="majorEastAsia"/>
          <w:sz w:val="24"/>
          <w:szCs w:val="24"/>
          <w:lang w:val="en-US" w:eastAsia="zh-CN"/>
        </w:rPr>
        <w:t>政</w:t>
      </w:r>
      <w:r>
        <w:rPr>
          <w:rFonts w:hint="eastAsia" w:asciiTheme="majorEastAsia" w:hAnsiTheme="majorEastAsia" w:eastAsiaTheme="majorEastAsia" w:cstheme="majorEastAsia"/>
          <w:sz w:val="24"/>
          <w:szCs w:val="24"/>
        </w:rPr>
        <w:t>法规规定的其他条件。</w:t>
      </w:r>
    </w:p>
    <w:p w14:paraId="3F24611D">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未被列入严重失信主体名单，失信被执行人、税收违法黑名单、政府采购严重违法失信行为记录名单，未曾作出虚假承诺。</w:t>
      </w:r>
    </w:p>
    <w:p w14:paraId="69ED9A7E">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本人)对上述承诺事项的真实性、合法性及有效性负责。并已知晓如所做信用承诺不实、不尽，可能涉嫌《中华人民共和国政府采购法》第七十七条第一款第(一)项“提供虚假材料谋取中标成交”的违法行为。经调查核实的，将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以及第七十九条：“ …… 给他人造成损失的，依照有关民事法律规定承担民事责任。”进行处理。</w:t>
      </w:r>
    </w:p>
    <w:p w14:paraId="3ECCF5E6">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供应商名称(盖章):</w:t>
      </w:r>
    </w:p>
    <w:p w14:paraId="56D699E3">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法定代表人、负责人、自然人或授权代表(签字):</w:t>
      </w:r>
    </w:p>
    <w:p w14:paraId="765D379B">
      <w:pPr>
        <w:spacing w:line="560" w:lineRule="exact"/>
        <w:rPr>
          <w:rFonts w:ascii="仿宋" w:hAnsi="仿宋" w:eastAsia="仿宋" w:cs="仿宋"/>
          <w:sz w:val="24"/>
          <w:szCs w:val="24"/>
        </w:rPr>
      </w:pPr>
      <w:r>
        <w:rPr>
          <w:rFonts w:hint="eastAsia" w:asciiTheme="majorEastAsia" w:hAnsiTheme="majorEastAsia" w:eastAsiaTheme="majorEastAsia" w:cstheme="majorEastAsia"/>
          <w:sz w:val="24"/>
          <w:szCs w:val="24"/>
        </w:rPr>
        <w:t>日期：   年    月    日</w:t>
      </w:r>
    </w:p>
    <w:p w14:paraId="4DCBEA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i w:val="0"/>
          <w:iCs w:val="0"/>
          <w:caps w:val="0"/>
          <w:color w:val="000000"/>
          <w:spacing w:val="0"/>
          <w:sz w:val="28"/>
          <w:szCs w:val="28"/>
          <w:shd w:val="clear" w:fill="FFFFFF"/>
        </w:rPr>
      </w:pPr>
    </w:p>
    <w:p w14:paraId="5606F1F6">
      <w:pPr>
        <w:keepNext w:val="0"/>
        <w:keepLines w:val="0"/>
        <w:pageBreakBefore w:val="0"/>
        <w:kinsoku/>
        <w:wordWrap/>
        <w:overflowPunct/>
        <w:topLinePunct w:val="0"/>
        <w:autoSpaceDE/>
        <w:autoSpaceDN/>
        <w:bidi w:val="0"/>
        <w:adjustRightInd/>
        <w:snapToGrid/>
        <w:spacing w:line="5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F417E"/>
    <w:rsid w:val="18B55675"/>
    <w:rsid w:val="19BC2548"/>
    <w:rsid w:val="242B0763"/>
    <w:rsid w:val="25B76ECD"/>
    <w:rsid w:val="28B57FDF"/>
    <w:rsid w:val="2B7A4563"/>
    <w:rsid w:val="32121C36"/>
    <w:rsid w:val="3535706A"/>
    <w:rsid w:val="35D408E8"/>
    <w:rsid w:val="3B391AAF"/>
    <w:rsid w:val="3BAC4273"/>
    <w:rsid w:val="4013585B"/>
    <w:rsid w:val="511F2F07"/>
    <w:rsid w:val="5C2E164A"/>
    <w:rsid w:val="759A22AD"/>
    <w:rsid w:val="77A12C5A"/>
    <w:rsid w:val="7E0B7ECC"/>
    <w:rsid w:val="7EEB3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1919</Words>
  <Characters>1979</Characters>
  <Lines>0</Lines>
  <Paragraphs>0</Paragraphs>
  <TotalTime>4</TotalTime>
  <ScaleCrop>false</ScaleCrop>
  <LinksUpToDate>false</LinksUpToDate>
  <CharactersWithSpaces>1980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2026-07-30T00:54:00Z</dcterms:created>
  <dc:creator>Administrator</dc:creator>
  <cp:lastModifiedBy>是橙子呀</cp:lastModifiedBy>
  <dcterms:modified xsi:type="dcterms:W3CDTF">2026-08-06T02:37:04Z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eyJoZGlkIjoiNjRmM2QzODg0Zjk3NjlkZmQxMTYxMzg4NDIwMmYzYzIiLCJ1c2VySWQiOiIxMjYzNDM2NjgwIn0=</vt:lpwstr>
  </property>
  <property fmtid="{D5CDD505-2E9C-101B-9397-08002B2CF9AE}" pid="4" name="ICV">
    <vt:lpwstr>E6EAA1B480B14A26B4774194D869695A_12</vt:lpwstr>
  </property>
</Properties>
</file>