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pPr w:leftFromText="180" w:rightFromText="180" w:vertAnchor="text" w:horzAnchor="page" w:tblpX="775" w:tblpY="773"/>
        <w:tblOverlap w:val="never"/>
        <w:tblW w:w="10500" w:type="dxa"/>
        <w:tblInd w:w="0" w:type="dxa"/>
        <w:tblLayout w:type="autofit"/>
        <w:tblCellMar>
          <w:top w:w="0" w:type="dxa"/>
          <w:left w:w="108" w:type="dxa"/>
          <w:bottom w:w="0" w:type="dxa"/>
          <w:right w:w="108" w:type="dxa"/>
        </w:tblCellMar>
      </w:tblPr>
      <w:tblGrid>
        <w:gridCol w:w="1482"/>
        <w:gridCol w:w="2186"/>
        <w:gridCol w:w="2456"/>
        <w:gridCol w:w="2890"/>
        <w:gridCol w:w="1486"/>
      </w:tblGrid>
      <w:tr w14:paraId="6C289A66">
        <w:tblPrEx>
          <w:tblCellMar>
            <w:top w:w="0" w:type="dxa"/>
            <w:left w:w="108" w:type="dxa"/>
            <w:bottom w:w="0" w:type="dxa"/>
            <w:right w:w="108" w:type="dxa"/>
          </w:tblCellMar>
        </w:tblPrEx>
        <w:trPr>
          <w:trHeight w:val="664" w:hRule="atLeast"/>
        </w:trPr>
        <w:tc>
          <w:tcPr>
            <w:tcW w:w="10500" w:type="dxa"/>
            <w:gridSpan w:val="5"/>
            <w:tcBorders>
              <w:top w:val="nil"/>
              <w:left w:val="nil"/>
              <w:bottom w:val="nil"/>
              <w:right w:val="nil"/>
            </w:tcBorders>
            <w:noWrap/>
            <w:vAlign w:val="center"/>
          </w:tcPr>
          <w:p w14:paraId="2E407D21">
            <w:pPr>
              <w:widowControl/>
              <w:jc w:val="left"/>
              <w:textAlignment w:val="center"/>
              <w:rPr>
                <w:rFonts w:ascii="宋体" w:hAnsi="宋体"/>
                <w:sz w:val="24"/>
                <w:szCs w:val="24"/>
              </w:rPr>
            </w:pPr>
            <w:r>
              <w:rPr>
                <w:rFonts w:hint="eastAsia" w:ascii="宋体" w:hAnsi="宋体"/>
                <w:sz w:val="24"/>
                <w:szCs w:val="24"/>
              </w:rPr>
              <w:t>附表3</w:t>
            </w:r>
          </w:p>
          <w:p w14:paraId="5D142823">
            <w:pPr>
              <w:widowControl/>
              <w:jc w:val="center"/>
              <w:textAlignment w:val="center"/>
              <w:rPr>
                <w:rFonts w:hint="eastAsia" w:ascii="宋体" w:hAnsi="宋体" w:cs="宋体"/>
                <w:b/>
                <w:bCs/>
                <w:color w:val="000000"/>
                <w:sz w:val="28"/>
                <w:szCs w:val="28"/>
              </w:rPr>
            </w:pPr>
            <w:r>
              <w:rPr>
                <w:rFonts w:hint="eastAsia" w:ascii="宋体" w:hAnsi="宋体" w:cs="宋体"/>
                <w:b/>
                <w:bCs/>
                <w:color w:val="000000"/>
                <w:kern w:val="0"/>
                <w:sz w:val="28"/>
                <w:szCs w:val="28"/>
                <w:lang w:bidi="ar"/>
              </w:rPr>
              <w:t>医疗设备询价产品参数响应表</w:t>
            </w:r>
          </w:p>
        </w:tc>
      </w:tr>
      <w:tr w14:paraId="336C024B">
        <w:tblPrEx>
          <w:tblCellMar>
            <w:top w:w="0" w:type="dxa"/>
            <w:left w:w="108" w:type="dxa"/>
            <w:bottom w:w="0" w:type="dxa"/>
            <w:right w:w="108" w:type="dxa"/>
          </w:tblCellMar>
        </w:tblPrEx>
        <w:trPr>
          <w:trHeight w:val="664" w:hRule="atLeast"/>
        </w:trPr>
        <w:tc>
          <w:tcPr>
            <w:tcW w:w="0" w:type="auto"/>
            <w:gridSpan w:val="5"/>
            <w:tcBorders>
              <w:top w:val="nil"/>
              <w:left w:val="nil"/>
              <w:bottom w:val="nil"/>
              <w:right w:val="nil"/>
            </w:tcBorders>
            <w:noWrap/>
            <w:vAlign w:val="center"/>
          </w:tcPr>
          <w:p w14:paraId="509E600C">
            <w:pPr>
              <w:widowControl/>
              <w:jc w:val="left"/>
              <w:textAlignment w:val="center"/>
              <w:rPr>
                <w:rFonts w:hint="eastAsia" w:ascii="宋体" w:hAnsi="宋体" w:cs="宋体"/>
                <w:b/>
                <w:bCs/>
                <w:color w:val="000000"/>
                <w:sz w:val="24"/>
                <w:szCs w:val="24"/>
              </w:rPr>
            </w:pPr>
            <w:r>
              <w:rPr>
                <w:rFonts w:hint="eastAsia" w:ascii="宋体" w:hAnsi="宋体" w:cs="宋体"/>
                <w:b/>
                <w:bCs/>
                <w:color w:val="000000"/>
                <w:kern w:val="0"/>
                <w:sz w:val="24"/>
                <w:szCs w:val="24"/>
                <w:lang w:bidi="ar"/>
              </w:rPr>
              <w:t xml:space="preserve">询价序号：                    设备名称： </w:t>
            </w:r>
          </w:p>
        </w:tc>
      </w:tr>
      <w:tr w14:paraId="08D84030">
        <w:tblPrEx>
          <w:tblCellMar>
            <w:top w:w="0" w:type="dxa"/>
            <w:left w:w="108" w:type="dxa"/>
            <w:bottom w:w="0" w:type="dxa"/>
            <w:right w:w="108" w:type="dxa"/>
          </w:tblCellMar>
        </w:tblPrEx>
        <w:trPr>
          <w:trHeight w:val="771" w:hRule="atLeast"/>
        </w:trPr>
        <w:tc>
          <w:tcPr>
            <w:tcW w:w="1482" w:type="dxa"/>
            <w:tcBorders>
              <w:top w:val="single" w:color="000000" w:sz="4" w:space="0"/>
              <w:left w:val="single" w:color="000000" w:sz="4" w:space="0"/>
              <w:bottom w:val="single" w:color="000000" w:sz="4" w:space="0"/>
              <w:right w:val="single" w:color="000000" w:sz="4" w:space="0"/>
            </w:tcBorders>
            <w:noWrap w:val="0"/>
            <w:vAlign w:val="center"/>
          </w:tcPr>
          <w:p w14:paraId="11C52E0C">
            <w:pPr>
              <w:widowControl/>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序号</w:t>
            </w:r>
          </w:p>
        </w:tc>
        <w:tc>
          <w:tcPr>
            <w:tcW w:w="2186" w:type="dxa"/>
            <w:tcBorders>
              <w:top w:val="single" w:color="000000" w:sz="4" w:space="0"/>
              <w:left w:val="single" w:color="000000" w:sz="4" w:space="0"/>
              <w:bottom w:val="single" w:color="000000" w:sz="4" w:space="0"/>
              <w:right w:val="single" w:color="000000" w:sz="4" w:space="0"/>
            </w:tcBorders>
            <w:noWrap w:val="0"/>
            <w:vAlign w:val="center"/>
          </w:tcPr>
          <w:p w14:paraId="4EF70184">
            <w:pPr>
              <w:widowControl/>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询价参数</w:t>
            </w:r>
          </w:p>
        </w:tc>
        <w:tc>
          <w:tcPr>
            <w:tcW w:w="2456" w:type="dxa"/>
            <w:tcBorders>
              <w:top w:val="single" w:color="000000" w:sz="4" w:space="0"/>
              <w:left w:val="single" w:color="000000" w:sz="4" w:space="0"/>
              <w:bottom w:val="single" w:color="000000" w:sz="4" w:space="0"/>
              <w:right w:val="single" w:color="000000" w:sz="4" w:space="0"/>
            </w:tcBorders>
            <w:noWrap w:val="0"/>
            <w:vAlign w:val="center"/>
          </w:tcPr>
          <w:p w14:paraId="525C6CED">
            <w:pPr>
              <w:widowControl/>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参询参数</w:t>
            </w:r>
          </w:p>
        </w:tc>
        <w:tc>
          <w:tcPr>
            <w:tcW w:w="2890" w:type="dxa"/>
            <w:tcBorders>
              <w:top w:val="single" w:color="000000" w:sz="4" w:space="0"/>
              <w:left w:val="single" w:color="000000" w:sz="4" w:space="0"/>
              <w:bottom w:val="single" w:color="000000" w:sz="4" w:space="0"/>
              <w:right w:val="single" w:color="000000" w:sz="4" w:space="0"/>
            </w:tcBorders>
            <w:noWrap w:val="0"/>
            <w:vAlign w:val="center"/>
          </w:tcPr>
          <w:p w14:paraId="09B06FAA">
            <w:pPr>
              <w:widowControl/>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响应情况（响应/偏离）</w:t>
            </w:r>
          </w:p>
        </w:tc>
        <w:tc>
          <w:tcPr>
            <w:tcW w:w="1486" w:type="dxa"/>
            <w:tcBorders>
              <w:top w:val="single" w:color="000000" w:sz="4" w:space="0"/>
              <w:left w:val="single" w:color="000000" w:sz="4" w:space="0"/>
              <w:bottom w:val="single" w:color="000000" w:sz="4" w:space="0"/>
              <w:right w:val="single" w:color="000000" w:sz="4" w:space="0"/>
            </w:tcBorders>
            <w:noWrap w:val="0"/>
            <w:vAlign w:val="center"/>
          </w:tcPr>
          <w:p w14:paraId="20793732">
            <w:pPr>
              <w:widowControl/>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说明</w:t>
            </w:r>
          </w:p>
        </w:tc>
      </w:tr>
      <w:tr w14:paraId="45FA778A">
        <w:tblPrEx>
          <w:tblCellMar>
            <w:top w:w="0" w:type="dxa"/>
            <w:left w:w="108" w:type="dxa"/>
            <w:bottom w:w="0" w:type="dxa"/>
            <w:right w:w="108" w:type="dxa"/>
          </w:tblCellMar>
        </w:tblPrEx>
        <w:trPr>
          <w:trHeight w:val="674" w:hRule="atLeast"/>
        </w:trPr>
        <w:tc>
          <w:tcPr>
            <w:tcW w:w="1482" w:type="dxa"/>
            <w:tcBorders>
              <w:top w:val="single" w:color="000000" w:sz="4" w:space="0"/>
              <w:left w:val="single" w:color="000000" w:sz="4" w:space="0"/>
              <w:bottom w:val="single" w:color="000000" w:sz="4" w:space="0"/>
              <w:right w:val="single" w:color="000000" w:sz="4" w:space="0"/>
            </w:tcBorders>
            <w:noWrap w:val="0"/>
            <w:vAlign w:val="center"/>
          </w:tcPr>
          <w:p w14:paraId="49927DAC">
            <w:pPr>
              <w:rPr>
                <w:rFonts w:hint="eastAsia" w:ascii="宋体" w:hAnsi="宋体" w:cs="宋体"/>
                <w:color w:val="000000"/>
                <w:sz w:val="22"/>
                <w:szCs w:val="22"/>
              </w:rPr>
            </w:pPr>
          </w:p>
        </w:tc>
        <w:tc>
          <w:tcPr>
            <w:tcW w:w="2186" w:type="dxa"/>
            <w:tcBorders>
              <w:top w:val="single" w:color="000000" w:sz="4" w:space="0"/>
              <w:left w:val="single" w:color="000000" w:sz="4" w:space="0"/>
              <w:bottom w:val="single" w:color="000000" w:sz="4" w:space="0"/>
              <w:right w:val="single" w:color="000000" w:sz="4" w:space="0"/>
            </w:tcBorders>
            <w:noWrap w:val="0"/>
            <w:vAlign w:val="center"/>
          </w:tcPr>
          <w:p w14:paraId="06CEACFB">
            <w:pPr>
              <w:rPr>
                <w:rFonts w:hint="eastAsia" w:ascii="宋体" w:hAnsi="宋体" w:cs="宋体"/>
                <w:color w:val="000000"/>
                <w:sz w:val="22"/>
                <w:szCs w:val="22"/>
              </w:rPr>
            </w:pPr>
          </w:p>
        </w:tc>
        <w:tc>
          <w:tcPr>
            <w:tcW w:w="2456" w:type="dxa"/>
            <w:tcBorders>
              <w:top w:val="single" w:color="000000" w:sz="4" w:space="0"/>
              <w:left w:val="single" w:color="000000" w:sz="4" w:space="0"/>
              <w:bottom w:val="single" w:color="000000" w:sz="4" w:space="0"/>
              <w:right w:val="single" w:color="000000" w:sz="4" w:space="0"/>
            </w:tcBorders>
            <w:noWrap w:val="0"/>
            <w:vAlign w:val="center"/>
          </w:tcPr>
          <w:p w14:paraId="005BDC91">
            <w:pPr>
              <w:rPr>
                <w:rFonts w:hint="eastAsia" w:ascii="宋体" w:hAnsi="宋体" w:cs="宋体"/>
                <w:color w:val="000000"/>
                <w:sz w:val="22"/>
                <w:szCs w:val="22"/>
              </w:rPr>
            </w:pPr>
          </w:p>
        </w:tc>
        <w:tc>
          <w:tcPr>
            <w:tcW w:w="2890" w:type="dxa"/>
            <w:tcBorders>
              <w:top w:val="single" w:color="000000" w:sz="4" w:space="0"/>
              <w:left w:val="single" w:color="000000" w:sz="4" w:space="0"/>
              <w:bottom w:val="single" w:color="000000" w:sz="4" w:space="0"/>
              <w:right w:val="single" w:color="000000" w:sz="4" w:space="0"/>
            </w:tcBorders>
            <w:noWrap w:val="0"/>
            <w:vAlign w:val="center"/>
          </w:tcPr>
          <w:p w14:paraId="3CFA911A">
            <w:pPr>
              <w:rPr>
                <w:rFonts w:hint="eastAsia" w:ascii="宋体" w:hAnsi="宋体" w:cs="宋体"/>
                <w:color w:val="000000"/>
                <w:sz w:val="22"/>
                <w:szCs w:val="22"/>
              </w:rPr>
            </w:pPr>
          </w:p>
        </w:tc>
        <w:tc>
          <w:tcPr>
            <w:tcW w:w="1486" w:type="dxa"/>
            <w:tcBorders>
              <w:top w:val="single" w:color="000000" w:sz="4" w:space="0"/>
              <w:left w:val="single" w:color="000000" w:sz="4" w:space="0"/>
              <w:bottom w:val="single" w:color="000000" w:sz="4" w:space="0"/>
              <w:right w:val="single" w:color="000000" w:sz="4" w:space="0"/>
            </w:tcBorders>
            <w:noWrap w:val="0"/>
            <w:vAlign w:val="center"/>
          </w:tcPr>
          <w:p w14:paraId="09C050E6">
            <w:pPr>
              <w:rPr>
                <w:rFonts w:hint="eastAsia" w:ascii="宋体" w:hAnsi="宋体" w:cs="宋体"/>
                <w:color w:val="000000"/>
                <w:sz w:val="22"/>
                <w:szCs w:val="22"/>
              </w:rPr>
            </w:pPr>
          </w:p>
        </w:tc>
      </w:tr>
      <w:tr w14:paraId="78CC78D2">
        <w:tblPrEx>
          <w:tblCellMar>
            <w:top w:w="0" w:type="dxa"/>
            <w:left w:w="108" w:type="dxa"/>
            <w:bottom w:w="0" w:type="dxa"/>
            <w:right w:w="108" w:type="dxa"/>
          </w:tblCellMar>
        </w:tblPrEx>
        <w:trPr>
          <w:trHeight w:val="674" w:hRule="atLeast"/>
        </w:trPr>
        <w:tc>
          <w:tcPr>
            <w:tcW w:w="1482" w:type="dxa"/>
            <w:tcBorders>
              <w:top w:val="single" w:color="000000" w:sz="4" w:space="0"/>
              <w:left w:val="single" w:color="000000" w:sz="4" w:space="0"/>
              <w:bottom w:val="single" w:color="000000" w:sz="4" w:space="0"/>
              <w:right w:val="single" w:color="000000" w:sz="4" w:space="0"/>
            </w:tcBorders>
            <w:noWrap w:val="0"/>
            <w:vAlign w:val="center"/>
          </w:tcPr>
          <w:p w14:paraId="707E2222">
            <w:pPr>
              <w:rPr>
                <w:rFonts w:hint="eastAsia" w:ascii="宋体" w:hAnsi="宋体" w:cs="宋体"/>
                <w:color w:val="000000"/>
                <w:sz w:val="22"/>
                <w:szCs w:val="22"/>
              </w:rPr>
            </w:pPr>
          </w:p>
        </w:tc>
        <w:tc>
          <w:tcPr>
            <w:tcW w:w="2186" w:type="dxa"/>
            <w:tcBorders>
              <w:top w:val="single" w:color="000000" w:sz="4" w:space="0"/>
              <w:left w:val="single" w:color="000000" w:sz="4" w:space="0"/>
              <w:bottom w:val="single" w:color="000000" w:sz="4" w:space="0"/>
              <w:right w:val="single" w:color="000000" w:sz="4" w:space="0"/>
            </w:tcBorders>
            <w:noWrap w:val="0"/>
            <w:vAlign w:val="center"/>
          </w:tcPr>
          <w:p w14:paraId="37BFAFEA">
            <w:pPr>
              <w:rPr>
                <w:rFonts w:hint="eastAsia" w:ascii="宋体" w:hAnsi="宋体" w:cs="宋体"/>
                <w:color w:val="000000"/>
                <w:sz w:val="22"/>
                <w:szCs w:val="22"/>
              </w:rPr>
            </w:pPr>
          </w:p>
        </w:tc>
        <w:tc>
          <w:tcPr>
            <w:tcW w:w="2456" w:type="dxa"/>
            <w:tcBorders>
              <w:top w:val="single" w:color="000000" w:sz="4" w:space="0"/>
              <w:left w:val="single" w:color="000000" w:sz="4" w:space="0"/>
              <w:bottom w:val="single" w:color="000000" w:sz="4" w:space="0"/>
              <w:right w:val="single" w:color="000000" w:sz="4" w:space="0"/>
            </w:tcBorders>
            <w:noWrap w:val="0"/>
            <w:vAlign w:val="center"/>
          </w:tcPr>
          <w:p w14:paraId="52B0566D">
            <w:pPr>
              <w:rPr>
                <w:rFonts w:hint="eastAsia" w:ascii="宋体" w:hAnsi="宋体" w:cs="宋体"/>
                <w:color w:val="000000"/>
                <w:sz w:val="22"/>
                <w:szCs w:val="22"/>
              </w:rPr>
            </w:pPr>
          </w:p>
        </w:tc>
        <w:tc>
          <w:tcPr>
            <w:tcW w:w="2890" w:type="dxa"/>
            <w:tcBorders>
              <w:top w:val="single" w:color="000000" w:sz="4" w:space="0"/>
              <w:left w:val="single" w:color="000000" w:sz="4" w:space="0"/>
              <w:bottom w:val="single" w:color="000000" w:sz="4" w:space="0"/>
              <w:right w:val="single" w:color="000000" w:sz="4" w:space="0"/>
            </w:tcBorders>
            <w:noWrap w:val="0"/>
            <w:vAlign w:val="center"/>
          </w:tcPr>
          <w:p w14:paraId="673C71FB">
            <w:pPr>
              <w:rPr>
                <w:rFonts w:hint="eastAsia" w:ascii="宋体" w:hAnsi="宋体" w:cs="宋体"/>
                <w:color w:val="000000"/>
                <w:sz w:val="22"/>
                <w:szCs w:val="22"/>
              </w:rPr>
            </w:pPr>
          </w:p>
        </w:tc>
        <w:tc>
          <w:tcPr>
            <w:tcW w:w="1486" w:type="dxa"/>
            <w:tcBorders>
              <w:top w:val="single" w:color="000000" w:sz="4" w:space="0"/>
              <w:left w:val="single" w:color="000000" w:sz="4" w:space="0"/>
              <w:bottom w:val="single" w:color="000000" w:sz="4" w:space="0"/>
              <w:right w:val="single" w:color="000000" w:sz="4" w:space="0"/>
            </w:tcBorders>
            <w:noWrap w:val="0"/>
            <w:vAlign w:val="center"/>
          </w:tcPr>
          <w:p w14:paraId="1B40246B">
            <w:pPr>
              <w:rPr>
                <w:rFonts w:hint="eastAsia" w:ascii="宋体" w:hAnsi="宋体" w:cs="宋体"/>
                <w:color w:val="000000"/>
                <w:sz w:val="22"/>
                <w:szCs w:val="22"/>
              </w:rPr>
            </w:pPr>
          </w:p>
        </w:tc>
      </w:tr>
      <w:tr w14:paraId="2BA53616">
        <w:tblPrEx>
          <w:tblCellMar>
            <w:top w:w="0" w:type="dxa"/>
            <w:left w:w="108" w:type="dxa"/>
            <w:bottom w:w="0" w:type="dxa"/>
            <w:right w:w="108" w:type="dxa"/>
          </w:tblCellMar>
        </w:tblPrEx>
        <w:trPr>
          <w:trHeight w:val="674" w:hRule="atLeast"/>
        </w:trPr>
        <w:tc>
          <w:tcPr>
            <w:tcW w:w="1482" w:type="dxa"/>
            <w:tcBorders>
              <w:top w:val="single" w:color="000000" w:sz="4" w:space="0"/>
              <w:left w:val="single" w:color="000000" w:sz="4" w:space="0"/>
              <w:bottom w:val="single" w:color="000000" w:sz="4" w:space="0"/>
              <w:right w:val="single" w:color="000000" w:sz="4" w:space="0"/>
            </w:tcBorders>
            <w:noWrap w:val="0"/>
            <w:vAlign w:val="center"/>
          </w:tcPr>
          <w:p w14:paraId="280F047D">
            <w:pPr>
              <w:rPr>
                <w:rFonts w:hint="eastAsia" w:ascii="宋体" w:hAnsi="宋体" w:cs="宋体"/>
                <w:color w:val="000000"/>
                <w:sz w:val="22"/>
                <w:szCs w:val="22"/>
              </w:rPr>
            </w:pPr>
          </w:p>
        </w:tc>
        <w:tc>
          <w:tcPr>
            <w:tcW w:w="2186" w:type="dxa"/>
            <w:tcBorders>
              <w:top w:val="single" w:color="000000" w:sz="4" w:space="0"/>
              <w:left w:val="single" w:color="000000" w:sz="4" w:space="0"/>
              <w:bottom w:val="single" w:color="000000" w:sz="4" w:space="0"/>
              <w:right w:val="single" w:color="000000" w:sz="4" w:space="0"/>
            </w:tcBorders>
            <w:noWrap w:val="0"/>
            <w:vAlign w:val="center"/>
          </w:tcPr>
          <w:p w14:paraId="726C5E91">
            <w:pPr>
              <w:rPr>
                <w:rFonts w:hint="eastAsia" w:ascii="宋体" w:hAnsi="宋体" w:cs="宋体"/>
                <w:color w:val="000000"/>
                <w:sz w:val="22"/>
                <w:szCs w:val="22"/>
              </w:rPr>
            </w:pPr>
          </w:p>
        </w:tc>
        <w:tc>
          <w:tcPr>
            <w:tcW w:w="2456" w:type="dxa"/>
            <w:tcBorders>
              <w:top w:val="single" w:color="000000" w:sz="4" w:space="0"/>
              <w:left w:val="single" w:color="000000" w:sz="4" w:space="0"/>
              <w:bottom w:val="single" w:color="000000" w:sz="4" w:space="0"/>
              <w:right w:val="single" w:color="000000" w:sz="4" w:space="0"/>
            </w:tcBorders>
            <w:noWrap w:val="0"/>
            <w:vAlign w:val="center"/>
          </w:tcPr>
          <w:p w14:paraId="4C80C569">
            <w:pPr>
              <w:rPr>
                <w:rFonts w:hint="eastAsia" w:ascii="宋体" w:hAnsi="宋体" w:cs="宋体"/>
                <w:color w:val="000000"/>
                <w:sz w:val="22"/>
                <w:szCs w:val="22"/>
              </w:rPr>
            </w:pPr>
          </w:p>
        </w:tc>
        <w:tc>
          <w:tcPr>
            <w:tcW w:w="2890" w:type="dxa"/>
            <w:tcBorders>
              <w:top w:val="single" w:color="000000" w:sz="4" w:space="0"/>
              <w:left w:val="single" w:color="000000" w:sz="4" w:space="0"/>
              <w:bottom w:val="single" w:color="000000" w:sz="4" w:space="0"/>
              <w:right w:val="single" w:color="000000" w:sz="4" w:space="0"/>
            </w:tcBorders>
            <w:noWrap w:val="0"/>
            <w:vAlign w:val="center"/>
          </w:tcPr>
          <w:p w14:paraId="5A7EC43E">
            <w:pPr>
              <w:rPr>
                <w:rFonts w:hint="eastAsia" w:ascii="宋体" w:hAnsi="宋体" w:cs="宋体"/>
                <w:color w:val="000000"/>
                <w:sz w:val="22"/>
                <w:szCs w:val="22"/>
              </w:rPr>
            </w:pPr>
          </w:p>
        </w:tc>
        <w:tc>
          <w:tcPr>
            <w:tcW w:w="1486" w:type="dxa"/>
            <w:tcBorders>
              <w:top w:val="single" w:color="000000" w:sz="4" w:space="0"/>
              <w:left w:val="single" w:color="000000" w:sz="4" w:space="0"/>
              <w:bottom w:val="single" w:color="000000" w:sz="4" w:space="0"/>
              <w:right w:val="single" w:color="000000" w:sz="4" w:space="0"/>
            </w:tcBorders>
            <w:noWrap w:val="0"/>
            <w:vAlign w:val="center"/>
          </w:tcPr>
          <w:p w14:paraId="2E421909">
            <w:pPr>
              <w:rPr>
                <w:rFonts w:hint="eastAsia" w:ascii="宋体" w:hAnsi="宋体" w:cs="宋体"/>
                <w:color w:val="000000"/>
                <w:sz w:val="22"/>
                <w:szCs w:val="22"/>
              </w:rPr>
            </w:pPr>
          </w:p>
        </w:tc>
      </w:tr>
      <w:tr w14:paraId="5B82689E">
        <w:tblPrEx>
          <w:tblCellMar>
            <w:top w:w="0" w:type="dxa"/>
            <w:left w:w="108" w:type="dxa"/>
            <w:bottom w:w="0" w:type="dxa"/>
            <w:right w:w="108" w:type="dxa"/>
          </w:tblCellMar>
        </w:tblPrEx>
        <w:trPr>
          <w:trHeight w:val="674" w:hRule="atLeast"/>
        </w:trPr>
        <w:tc>
          <w:tcPr>
            <w:tcW w:w="1482" w:type="dxa"/>
            <w:tcBorders>
              <w:top w:val="single" w:color="000000" w:sz="4" w:space="0"/>
              <w:left w:val="single" w:color="000000" w:sz="4" w:space="0"/>
              <w:bottom w:val="single" w:color="000000" w:sz="4" w:space="0"/>
              <w:right w:val="single" w:color="000000" w:sz="4" w:space="0"/>
            </w:tcBorders>
            <w:noWrap w:val="0"/>
            <w:vAlign w:val="center"/>
          </w:tcPr>
          <w:p w14:paraId="0CE78C43">
            <w:pPr>
              <w:rPr>
                <w:rFonts w:hint="eastAsia" w:ascii="宋体" w:hAnsi="宋体" w:cs="宋体"/>
                <w:color w:val="000000"/>
                <w:sz w:val="22"/>
                <w:szCs w:val="22"/>
              </w:rPr>
            </w:pPr>
          </w:p>
        </w:tc>
        <w:tc>
          <w:tcPr>
            <w:tcW w:w="2186" w:type="dxa"/>
            <w:tcBorders>
              <w:top w:val="single" w:color="000000" w:sz="4" w:space="0"/>
              <w:left w:val="single" w:color="000000" w:sz="4" w:space="0"/>
              <w:bottom w:val="single" w:color="000000" w:sz="4" w:space="0"/>
              <w:right w:val="single" w:color="000000" w:sz="4" w:space="0"/>
            </w:tcBorders>
            <w:noWrap w:val="0"/>
            <w:vAlign w:val="center"/>
          </w:tcPr>
          <w:p w14:paraId="500F4E82">
            <w:pPr>
              <w:rPr>
                <w:rFonts w:hint="eastAsia" w:ascii="宋体" w:hAnsi="宋体" w:cs="宋体"/>
                <w:color w:val="000000"/>
                <w:sz w:val="22"/>
                <w:szCs w:val="22"/>
              </w:rPr>
            </w:pPr>
          </w:p>
        </w:tc>
        <w:tc>
          <w:tcPr>
            <w:tcW w:w="2456" w:type="dxa"/>
            <w:tcBorders>
              <w:top w:val="single" w:color="000000" w:sz="4" w:space="0"/>
              <w:left w:val="single" w:color="000000" w:sz="4" w:space="0"/>
              <w:bottom w:val="single" w:color="000000" w:sz="4" w:space="0"/>
              <w:right w:val="single" w:color="000000" w:sz="4" w:space="0"/>
            </w:tcBorders>
            <w:noWrap w:val="0"/>
            <w:vAlign w:val="center"/>
          </w:tcPr>
          <w:p w14:paraId="35619D37">
            <w:pPr>
              <w:rPr>
                <w:rFonts w:hint="eastAsia" w:ascii="宋体" w:hAnsi="宋体" w:cs="宋体"/>
                <w:color w:val="000000"/>
                <w:sz w:val="22"/>
                <w:szCs w:val="22"/>
              </w:rPr>
            </w:pPr>
          </w:p>
        </w:tc>
        <w:tc>
          <w:tcPr>
            <w:tcW w:w="2890" w:type="dxa"/>
            <w:tcBorders>
              <w:top w:val="single" w:color="000000" w:sz="4" w:space="0"/>
              <w:left w:val="single" w:color="000000" w:sz="4" w:space="0"/>
              <w:bottom w:val="single" w:color="000000" w:sz="4" w:space="0"/>
              <w:right w:val="single" w:color="000000" w:sz="4" w:space="0"/>
            </w:tcBorders>
            <w:noWrap w:val="0"/>
            <w:vAlign w:val="center"/>
          </w:tcPr>
          <w:p w14:paraId="56E02A65">
            <w:pPr>
              <w:rPr>
                <w:rFonts w:hint="eastAsia" w:ascii="宋体" w:hAnsi="宋体" w:cs="宋体"/>
                <w:color w:val="000000"/>
                <w:sz w:val="22"/>
                <w:szCs w:val="22"/>
              </w:rPr>
            </w:pPr>
          </w:p>
        </w:tc>
        <w:tc>
          <w:tcPr>
            <w:tcW w:w="1486" w:type="dxa"/>
            <w:tcBorders>
              <w:top w:val="single" w:color="000000" w:sz="4" w:space="0"/>
              <w:left w:val="single" w:color="000000" w:sz="4" w:space="0"/>
              <w:bottom w:val="single" w:color="000000" w:sz="4" w:space="0"/>
              <w:right w:val="single" w:color="000000" w:sz="4" w:space="0"/>
            </w:tcBorders>
            <w:noWrap w:val="0"/>
            <w:vAlign w:val="center"/>
          </w:tcPr>
          <w:p w14:paraId="14EB4A57">
            <w:pPr>
              <w:rPr>
                <w:rFonts w:hint="eastAsia" w:ascii="宋体" w:hAnsi="宋体" w:cs="宋体"/>
                <w:color w:val="000000"/>
                <w:sz w:val="22"/>
                <w:szCs w:val="22"/>
              </w:rPr>
            </w:pPr>
          </w:p>
        </w:tc>
      </w:tr>
      <w:tr w14:paraId="4693A21F">
        <w:tblPrEx>
          <w:tblCellMar>
            <w:top w:w="0" w:type="dxa"/>
            <w:left w:w="108" w:type="dxa"/>
            <w:bottom w:w="0" w:type="dxa"/>
            <w:right w:w="108" w:type="dxa"/>
          </w:tblCellMar>
        </w:tblPrEx>
        <w:trPr>
          <w:trHeight w:val="674" w:hRule="atLeast"/>
        </w:trPr>
        <w:tc>
          <w:tcPr>
            <w:tcW w:w="10500" w:type="dxa"/>
            <w:gridSpan w:val="5"/>
            <w:tcBorders>
              <w:top w:val="single" w:color="000000" w:sz="4" w:space="0"/>
              <w:left w:val="nil"/>
              <w:bottom w:val="nil"/>
              <w:right w:val="nil"/>
            </w:tcBorders>
            <w:noWrap w:val="0"/>
            <w:vAlign w:val="center"/>
          </w:tcPr>
          <w:p w14:paraId="7A0E2A70">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注：①询价序号及设备名称为询价文件项目内容中的询价序号及相对应的设备名称；②响应情况：参询参数与对应的询价参数响应及正偏离即为“响应”；参询参数与询价参数不符合即为“偏离”。</w:t>
            </w:r>
          </w:p>
        </w:tc>
      </w:tr>
    </w:tbl>
    <w:p w14:paraId="4B061322">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F4E12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2026-08-05T06:30:22Z</dcterms:created>
  <dc:creator>Administrator</dc:creator>
  <cp:lastModifiedBy>Administrator</cp:lastModifiedBy>
  <dcterms:modified xsi:type="dcterms:W3CDTF">2026-08-05T06:30:32Z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eyJoZGlkIjoiNjRhYTdkYjFkODNhMzYwZGE5Yjg5ZjQzZDYwY2MxOTcifQ==</vt:lpwstr>
  </property>
  <property fmtid="{D5CDD505-2E9C-101B-9397-08002B2CF9AE}" pid="4" name="ICV">
    <vt:lpwstr>CA4832349ACA4EF38F12809F2C69AD08_12</vt:lpwstr>
  </property>
</Properties>
</file>