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DF8A2" w14:textId="77777777" w:rsidR="003F0D78" w:rsidRDefault="005A18BE">
      <w:pPr>
        <w:widowControl/>
        <w:shd w:val="clear" w:color="auto" w:fill="FFFFFF"/>
        <w:spacing w:line="480" w:lineRule="exact"/>
        <w:ind w:firstLineChars="200" w:firstLine="562"/>
        <w:jc w:val="center"/>
        <w:textAlignment w:val="baseline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/>
          <w:b/>
          <w:sz w:val="28"/>
          <w:szCs w:val="28"/>
        </w:rPr>
        <w:t>永新县中医院康复楼窗帘、医用隔帘、病床输液轨道及卫生间玻璃贴膜采购安装项目市场征集调研公告</w:t>
      </w:r>
    </w:p>
    <w:p w14:paraId="1DB17C58" w14:textId="77777777" w:rsidR="003F0D78" w:rsidRDefault="005A18BE">
      <w:pPr>
        <w:widowControl/>
        <w:shd w:val="clear" w:color="auto" w:fill="FFFFFF"/>
        <w:spacing w:line="480" w:lineRule="exact"/>
        <w:ind w:firstLineChars="200" w:firstLine="48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为完善我院康复楼工程收尾配套设施，严格执行院内采购内控制度，精准核定工程量、编制规范的采购需求文件，现面向社会公开组织本项目市场方案征集调研工作。</w:t>
      </w:r>
    </w:p>
    <w:p w14:paraId="079957DD" w14:textId="77777777" w:rsidR="003F0D78" w:rsidRDefault="005A18BE">
      <w:pPr>
        <w:widowControl/>
        <w:shd w:val="clear" w:color="auto" w:fill="FFFFFF"/>
        <w:spacing w:line="480" w:lineRule="exact"/>
        <w:ind w:firstLineChars="200" w:firstLine="482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重要说明：</w:t>
      </w:r>
      <w:r>
        <w:rPr>
          <w:rFonts w:asciiTheme="majorEastAsia" w:eastAsiaTheme="majorEastAsia" w:hAnsiTheme="majorEastAsia"/>
          <w:sz w:val="24"/>
        </w:rPr>
        <w:t>本次</w:t>
      </w:r>
      <w:proofErr w:type="gramStart"/>
      <w:r>
        <w:rPr>
          <w:rFonts w:asciiTheme="majorEastAsia" w:eastAsiaTheme="majorEastAsia" w:hAnsiTheme="majorEastAsia"/>
          <w:sz w:val="24"/>
        </w:rPr>
        <w:t>征集仅</w:t>
      </w:r>
      <w:proofErr w:type="gramEnd"/>
      <w:r>
        <w:rPr>
          <w:rFonts w:asciiTheme="majorEastAsia" w:eastAsiaTheme="majorEastAsia" w:hAnsiTheme="majorEastAsia"/>
          <w:sz w:val="24"/>
        </w:rPr>
        <w:t>作为了解市场技术参数及财政造价评审的参考依据。我院将在调研报告报财政评审中心审定控制价后，依据《江西省政府采购电子卖场管理暂行办法》开展后续采购（届时可能采用直购或竞价方式）。本次调研递交方案的质量，将作为后续电子卖场采购选定供应商的重要参考依据。</w:t>
      </w:r>
    </w:p>
    <w:p w14:paraId="3C203829" w14:textId="77777777" w:rsidR="003F0D78" w:rsidRDefault="005A18BE">
      <w:pPr>
        <w:widowControl/>
        <w:shd w:val="clear" w:color="auto" w:fill="FFFFFF"/>
        <w:spacing w:line="480" w:lineRule="exact"/>
        <w:jc w:val="left"/>
        <w:textAlignment w:val="baseline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一、</w:t>
      </w:r>
      <w:r>
        <w:rPr>
          <w:rFonts w:asciiTheme="majorEastAsia" w:eastAsiaTheme="majorEastAsia" w:hAnsiTheme="majorEastAsia"/>
          <w:b/>
          <w:sz w:val="24"/>
        </w:rPr>
        <w:t>项目概况</w:t>
      </w:r>
    </w:p>
    <w:p w14:paraId="344E2DEA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项目名称：永新县中医院康复楼窗帘、医用隔帘、病床输液轨道及卫生间玻璃贴膜采购安装项目</w:t>
      </w:r>
    </w:p>
    <w:p w14:paraId="59642AD2" w14:textId="1D9E209A" w:rsidR="003F0D78" w:rsidRDefault="005A18BE">
      <w:pPr>
        <w:spacing w:line="480" w:lineRule="exact"/>
        <w:ind w:firstLineChars="98" w:firstLine="236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2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项目预估预算</w:t>
      </w:r>
      <w:r>
        <w:rPr>
          <w:rFonts w:asciiTheme="majorEastAsia" w:eastAsiaTheme="majorEastAsia" w:hAnsiTheme="majorEastAsia"/>
          <w:sz w:val="24"/>
        </w:rPr>
        <w:t>：整体费用控制在</w:t>
      </w:r>
      <w:r>
        <w:rPr>
          <w:rFonts w:asciiTheme="majorEastAsia" w:eastAsiaTheme="majorEastAsia" w:hAnsiTheme="majorEastAsia"/>
          <w:b/>
          <w:sz w:val="24"/>
        </w:rPr>
        <w:t>20</w:t>
      </w:r>
      <w:r>
        <w:rPr>
          <w:rFonts w:asciiTheme="majorEastAsia" w:eastAsiaTheme="majorEastAsia" w:hAnsiTheme="majorEastAsia"/>
          <w:b/>
          <w:sz w:val="24"/>
        </w:rPr>
        <w:t>万元以内</w:t>
      </w:r>
      <w:r w:rsidR="0014598F">
        <w:rPr>
          <w:rFonts w:asciiTheme="majorEastAsia" w:eastAsiaTheme="majorEastAsia" w:hAnsiTheme="majorEastAsia" w:hint="eastAsia"/>
          <w:sz w:val="24"/>
        </w:rPr>
        <w:t xml:space="preserve"> </w:t>
      </w:r>
      <w:bookmarkStart w:id="0" w:name="_GoBack"/>
      <w:bookmarkEnd w:id="0"/>
    </w:p>
    <w:p w14:paraId="28C43664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项目实施地点：永新县中医院康复楼（一楼门诊区域、</w:t>
      </w:r>
      <w:proofErr w:type="gramStart"/>
      <w:r>
        <w:rPr>
          <w:rFonts w:asciiTheme="majorEastAsia" w:eastAsiaTheme="majorEastAsia" w:hAnsiTheme="majorEastAsia"/>
          <w:sz w:val="24"/>
        </w:rPr>
        <w:t>二楼治未病</w:t>
      </w:r>
      <w:proofErr w:type="gramEnd"/>
      <w:r>
        <w:rPr>
          <w:rFonts w:asciiTheme="majorEastAsia" w:eastAsiaTheme="majorEastAsia" w:hAnsiTheme="majorEastAsia"/>
          <w:sz w:val="24"/>
        </w:rPr>
        <w:t>中心、三至七层住院病房、各楼层卫生间）</w:t>
      </w:r>
    </w:p>
    <w:p w14:paraId="57609F1B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4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采购内容及现场实测全部工程量（总价包干模式，包含现场实测、材料裁切加工、运输、进场安装、成品保护、施工垃圾清运、资料整理归档、全周期质</w:t>
      </w:r>
      <w:proofErr w:type="gramStart"/>
      <w:r>
        <w:rPr>
          <w:rFonts w:asciiTheme="majorEastAsia" w:eastAsiaTheme="majorEastAsia" w:hAnsiTheme="majorEastAsia"/>
          <w:sz w:val="24"/>
        </w:rPr>
        <w:t>保维保等</w:t>
      </w:r>
      <w:proofErr w:type="gramEnd"/>
      <w:r>
        <w:rPr>
          <w:rFonts w:asciiTheme="majorEastAsia" w:eastAsiaTheme="majorEastAsia" w:hAnsiTheme="majorEastAsia"/>
          <w:sz w:val="24"/>
        </w:rPr>
        <w:t>全部工作内容）：</w:t>
      </w:r>
    </w:p>
    <w:p w14:paraId="02F9D0B2" w14:textId="77777777" w:rsidR="003F0D78" w:rsidRDefault="005A18BE">
      <w:pPr>
        <w:widowControl/>
        <w:shd w:val="clear" w:color="auto" w:fill="FFFFFF"/>
        <w:spacing w:line="480" w:lineRule="exact"/>
        <w:ind w:firstLineChars="150" w:firstLine="36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（</w:t>
      </w:r>
      <w:r>
        <w:rPr>
          <w:rFonts w:asciiTheme="majorEastAsia" w:eastAsiaTheme="majorEastAsia" w:hAnsiTheme="majorEastAsia"/>
          <w:sz w:val="24"/>
        </w:rPr>
        <w:t>1</w:t>
      </w:r>
      <w:r>
        <w:rPr>
          <w:rFonts w:asciiTheme="majorEastAsia" w:eastAsiaTheme="majorEastAsia" w:hAnsiTheme="majorEastAsia"/>
          <w:sz w:val="24"/>
        </w:rPr>
        <w:t>）</w:t>
      </w:r>
      <w:r>
        <w:rPr>
          <w:rFonts w:asciiTheme="majorEastAsia" w:eastAsiaTheme="majorEastAsia" w:hAnsiTheme="majorEastAsia"/>
          <w:sz w:val="24"/>
        </w:rPr>
        <w:t>1~7</w:t>
      </w:r>
      <w:r>
        <w:rPr>
          <w:rFonts w:asciiTheme="majorEastAsia" w:eastAsiaTheme="majorEastAsia" w:hAnsiTheme="majorEastAsia"/>
          <w:sz w:val="24"/>
        </w:rPr>
        <w:t>层病房窗户遮光布帘：</w:t>
      </w:r>
      <w:r>
        <w:rPr>
          <w:rFonts w:asciiTheme="majorEastAsia" w:eastAsiaTheme="majorEastAsia" w:hAnsiTheme="majorEastAsia" w:hint="eastAsia"/>
          <w:sz w:val="24"/>
        </w:rPr>
        <w:t>窗户</w:t>
      </w:r>
      <w:r>
        <w:rPr>
          <w:rFonts w:asciiTheme="majorEastAsia" w:eastAsiaTheme="majorEastAsia" w:hAnsiTheme="majorEastAsia"/>
          <w:sz w:val="24"/>
        </w:rPr>
        <w:t>总长度</w:t>
      </w:r>
      <w:r>
        <w:rPr>
          <w:rFonts w:asciiTheme="majorEastAsia" w:eastAsiaTheme="majorEastAsia" w:hAnsiTheme="majorEastAsia" w:hint="eastAsia"/>
          <w:sz w:val="24"/>
        </w:rPr>
        <w:t>350</w:t>
      </w:r>
      <w:r>
        <w:rPr>
          <w:rFonts w:asciiTheme="majorEastAsia" w:eastAsiaTheme="majorEastAsia" w:hAnsiTheme="majorEastAsia"/>
          <w:sz w:val="24"/>
        </w:rPr>
        <w:t>米，配套全套国标铝合金窗帘轨道、滑轮、吊环等所</w:t>
      </w:r>
      <w:r>
        <w:rPr>
          <w:rFonts w:asciiTheme="majorEastAsia" w:eastAsiaTheme="majorEastAsia" w:hAnsiTheme="majorEastAsia"/>
          <w:sz w:val="24"/>
        </w:rPr>
        <w:t>有五金配件；</w:t>
      </w:r>
    </w:p>
    <w:p w14:paraId="0B8F55E4" w14:textId="77777777" w:rsidR="003F0D78" w:rsidRDefault="005A18BE">
      <w:pPr>
        <w:widowControl/>
        <w:shd w:val="clear" w:color="auto" w:fill="FFFFFF"/>
        <w:spacing w:line="480" w:lineRule="exact"/>
        <w:ind w:firstLineChars="150" w:firstLine="36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（</w:t>
      </w:r>
      <w:r>
        <w:rPr>
          <w:rFonts w:asciiTheme="majorEastAsia" w:eastAsiaTheme="majorEastAsia" w:hAnsiTheme="majorEastAsia"/>
          <w:sz w:val="24"/>
        </w:rPr>
        <w:t>2</w:t>
      </w:r>
      <w:r>
        <w:rPr>
          <w:rFonts w:asciiTheme="majorEastAsia" w:eastAsiaTheme="majorEastAsia" w:hAnsiTheme="majorEastAsia"/>
          <w:sz w:val="24"/>
        </w:rPr>
        <w:t>）二楼病区</w:t>
      </w:r>
      <w:r>
        <w:rPr>
          <w:rFonts w:asciiTheme="majorEastAsia" w:eastAsiaTheme="majorEastAsia" w:hAnsiTheme="majorEastAsia"/>
          <w:sz w:val="24"/>
        </w:rPr>
        <w:t>L</w:t>
      </w:r>
      <w:r>
        <w:rPr>
          <w:rFonts w:asciiTheme="majorEastAsia" w:eastAsiaTheme="majorEastAsia" w:hAnsiTheme="majorEastAsia"/>
          <w:sz w:val="24"/>
        </w:rPr>
        <w:t>型医用抗菌病床隔帘：共计</w:t>
      </w:r>
      <w:r>
        <w:rPr>
          <w:rFonts w:asciiTheme="majorEastAsia" w:eastAsiaTheme="majorEastAsia" w:hAnsiTheme="majorEastAsia" w:hint="eastAsia"/>
          <w:sz w:val="24"/>
        </w:rPr>
        <w:t>53</w:t>
      </w:r>
      <w:r>
        <w:rPr>
          <w:rFonts w:asciiTheme="majorEastAsia" w:eastAsiaTheme="majorEastAsia" w:hAnsiTheme="majorEastAsia"/>
          <w:sz w:val="24"/>
        </w:rPr>
        <w:t>套，</w:t>
      </w:r>
      <w:proofErr w:type="gramStart"/>
      <w:r>
        <w:rPr>
          <w:rFonts w:asciiTheme="majorEastAsia" w:eastAsiaTheme="majorEastAsia" w:hAnsiTheme="majorEastAsia" w:hint="eastAsia"/>
          <w:sz w:val="24"/>
        </w:rPr>
        <w:t>一</w:t>
      </w:r>
      <w:proofErr w:type="gramEnd"/>
      <w:r>
        <w:rPr>
          <w:rFonts w:asciiTheme="majorEastAsia" w:eastAsiaTheme="majorEastAsia" w:hAnsiTheme="majorEastAsia" w:hint="eastAsia"/>
          <w:sz w:val="24"/>
        </w:rPr>
        <w:t>字</w:t>
      </w:r>
      <w:r>
        <w:rPr>
          <w:rFonts w:asciiTheme="majorEastAsia" w:eastAsiaTheme="majorEastAsia" w:hAnsiTheme="majorEastAsia"/>
          <w:sz w:val="24"/>
        </w:rPr>
        <w:t>型医用抗菌病床隔帘：共计</w:t>
      </w:r>
      <w:r>
        <w:rPr>
          <w:rFonts w:asciiTheme="majorEastAsia" w:eastAsiaTheme="majorEastAsia" w:hAnsiTheme="majorEastAsia" w:hint="eastAsia"/>
          <w:sz w:val="24"/>
        </w:rPr>
        <w:t>16</w:t>
      </w:r>
      <w:r>
        <w:rPr>
          <w:rFonts w:asciiTheme="majorEastAsia" w:eastAsiaTheme="majorEastAsia" w:hAnsiTheme="majorEastAsia"/>
          <w:sz w:val="24"/>
        </w:rPr>
        <w:t>套，包含整套专用铝合金</w:t>
      </w:r>
      <w:r>
        <w:rPr>
          <w:rFonts w:asciiTheme="majorEastAsia" w:eastAsiaTheme="majorEastAsia" w:hAnsiTheme="majorEastAsia" w:hint="eastAsia"/>
          <w:sz w:val="24"/>
        </w:rPr>
        <w:t>轨道</w:t>
      </w:r>
      <w:r>
        <w:rPr>
          <w:rFonts w:asciiTheme="majorEastAsia" w:eastAsiaTheme="majorEastAsia" w:hAnsiTheme="majorEastAsia"/>
          <w:sz w:val="24"/>
        </w:rPr>
        <w:t>、静音滑车全套配件；</w:t>
      </w:r>
    </w:p>
    <w:p w14:paraId="791DD19F" w14:textId="77777777" w:rsidR="003F0D78" w:rsidRDefault="005A18BE">
      <w:pPr>
        <w:widowControl/>
        <w:shd w:val="clear" w:color="auto" w:fill="FFFFFF"/>
        <w:spacing w:line="480" w:lineRule="exact"/>
        <w:ind w:firstLineChars="150" w:firstLine="36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（</w:t>
      </w:r>
      <w:r>
        <w:rPr>
          <w:rFonts w:asciiTheme="majorEastAsia" w:eastAsiaTheme="majorEastAsia" w:hAnsiTheme="majorEastAsia"/>
          <w:sz w:val="24"/>
        </w:rPr>
        <w:t>3</w:t>
      </w:r>
      <w:r>
        <w:rPr>
          <w:rFonts w:asciiTheme="majorEastAsia" w:eastAsiaTheme="majorEastAsia" w:hAnsiTheme="majorEastAsia"/>
          <w:sz w:val="24"/>
        </w:rPr>
        <w:t>）三至七层</w:t>
      </w:r>
      <w:r>
        <w:rPr>
          <w:rFonts w:asciiTheme="majorEastAsia" w:eastAsiaTheme="majorEastAsia" w:hAnsiTheme="majorEastAsia"/>
          <w:sz w:val="24"/>
        </w:rPr>
        <w:t>U</w:t>
      </w:r>
      <w:r>
        <w:rPr>
          <w:rFonts w:asciiTheme="majorEastAsia" w:eastAsiaTheme="majorEastAsia" w:hAnsiTheme="majorEastAsia"/>
          <w:sz w:val="24"/>
        </w:rPr>
        <w:t>型医用抗菌病床隔帘：合计</w:t>
      </w:r>
      <w:r>
        <w:rPr>
          <w:rFonts w:asciiTheme="majorEastAsia" w:eastAsiaTheme="majorEastAsia" w:hAnsiTheme="majorEastAsia"/>
          <w:sz w:val="24"/>
        </w:rPr>
        <w:t>164</w:t>
      </w:r>
      <w:r>
        <w:rPr>
          <w:rFonts w:asciiTheme="majorEastAsia" w:eastAsiaTheme="majorEastAsia" w:hAnsiTheme="majorEastAsia"/>
          <w:sz w:val="24"/>
        </w:rPr>
        <w:t>套；配套</w:t>
      </w:r>
      <w:r>
        <w:rPr>
          <w:rFonts w:asciiTheme="majorEastAsia" w:eastAsiaTheme="majorEastAsia" w:hAnsiTheme="majorEastAsia"/>
          <w:sz w:val="24"/>
        </w:rPr>
        <w:t>U</w:t>
      </w:r>
      <w:r>
        <w:rPr>
          <w:rFonts w:asciiTheme="majorEastAsia" w:eastAsiaTheme="majorEastAsia" w:hAnsiTheme="majorEastAsia"/>
          <w:sz w:val="24"/>
        </w:rPr>
        <w:t>型专用铝合金弯轨</w:t>
      </w:r>
      <w:r>
        <w:rPr>
          <w:rFonts w:asciiTheme="majorEastAsia" w:eastAsiaTheme="majorEastAsia" w:hAnsiTheme="majorEastAsia"/>
          <w:sz w:val="24"/>
        </w:rPr>
        <w:t>164</w:t>
      </w:r>
      <w:r>
        <w:rPr>
          <w:rFonts w:asciiTheme="majorEastAsia" w:eastAsiaTheme="majorEastAsia" w:hAnsiTheme="majorEastAsia"/>
          <w:sz w:val="24"/>
        </w:rPr>
        <w:t>套；每一张病床单独配置医用铝合金输液轨道</w:t>
      </w:r>
      <w:r>
        <w:rPr>
          <w:rFonts w:asciiTheme="majorEastAsia" w:eastAsiaTheme="majorEastAsia" w:hAnsiTheme="majorEastAsia"/>
          <w:sz w:val="24"/>
        </w:rPr>
        <w:t>1</w:t>
      </w:r>
      <w:r>
        <w:rPr>
          <w:rFonts w:asciiTheme="majorEastAsia" w:eastAsiaTheme="majorEastAsia" w:hAnsiTheme="majorEastAsia"/>
          <w:sz w:val="24"/>
        </w:rPr>
        <w:t>套、悬挂伸缩式滑动输液架</w:t>
      </w:r>
      <w:r>
        <w:rPr>
          <w:rFonts w:asciiTheme="majorEastAsia" w:eastAsiaTheme="majorEastAsia" w:hAnsiTheme="majorEastAsia"/>
          <w:sz w:val="24"/>
        </w:rPr>
        <w:t>1</w:t>
      </w:r>
      <w:r>
        <w:rPr>
          <w:rFonts w:asciiTheme="majorEastAsia" w:eastAsiaTheme="majorEastAsia" w:hAnsiTheme="majorEastAsia"/>
          <w:sz w:val="24"/>
        </w:rPr>
        <w:t>套，输液轨道、</w:t>
      </w:r>
      <w:proofErr w:type="gramStart"/>
      <w:r>
        <w:rPr>
          <w:rFonts w:asciiTheme="majorEastAsia" w:eastAsiaTheme="majorEastAsia" w:hAnsiTheme="majorEastAsia"/>
          <w:sz w:val="24"/>
        </w:rPr>
        <w:t>输液架各</w:t>
      </w:r>
      <w:r>
        <w:rPr>
          <w:rFonts w:asciiTheme="majorEastAsia" w:eastAsiaTheme="majorEastAsia" w:hAnsiTheme="majorEastAsia"/>
          <w:sz w:val="24"/>
        </w:rPr>
        <w:t>164</w:t>
      </w:r>
      <w:r>
        <w:rPr>
          <w:rFonts w:asciiTheme="majorEastAsia" w:eastAsiaTheme="majorEastAsia" w:hAnsiTheme="majorEastAsia"/>
          <w:sz w:val="24"/>
        </w:rPr>
        <w:t>套</w:t>
      </w:r>
      <w:proofErr w:type="gramEnd"/>
      <w:r>
        <w:rPr>
          <w:rFonts w:asciiTheme="majorEastAsia" w:eastAsiaTheme="majorEastAsia" w:hAnsiTheme="majorEastAsia"/>
          <w:sz w:val="24"/>
        </w:rPr>
        <w:t>；</w:t>
      </w:r>
    </w:p>
    <w:p w14:paraId="632AB566" w14:textId="77777777" w:rsidR="003F0D78" w:rsidRDefault="005A18BE">
      <w:pPr>
        <w:widowControl/>
        <w:shd w:val="clear" w:color="auto" w:fill="FFFFFF"/>
        <w:spacing w:line="480" w:lineRule="exact"/>
        <w:ind w:firstLineChars="150" w:firstLine="360"/>
        <w:jc w:val="left"/>
        <w:textAlignment w:val="baseline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（</w:t>
      </w:r>
      <w:r>
        <w:rPr>
          <w:rFonts w:asciiTheme="majorEastAsia" w:eastAsiaTheme="majorEastAsia" w:hAnsiTheme="majorEastAsia"/>
          <w:sz w:val="24"/>
        </w:rPr>
        <w:t>4</w:t>
      </w:r>
      <w:r>
        <w:rPr>
          <w:rFonts w:asciiTheme="majorEastAsia" w:eastAsiaTheme="majorEastAsia" w:hAnsiTheme="majorEastAsia"/>
          <w:sz w:val="24"/>
        </w:rPr>
        <w:t>）全楼各楼层卫生间窗户静电磨砂防透贴膜：精确实测总面积</w:t>
      </w:r>
      <w:r>
        <w:rPr>
          <w:rFonts w:asciiTheme="majorEastAsia" w:eastAsiaTheme="majorEastAsia" w:hAnsiTheme="majorEastAsia"/>
          <w:sz w:val="24"/>
        </w:rPr>
        <w:t>125.766</w:t>
      </w:r>
      <w:r>
        <w:rPr>
          <w:rFonts w:asciiTheme="majorEastAsia" w:eastAsiaTheme="majorEastAsia" w:hAnsiTheme="majorEastAsia"/>
          <w:sz w:val="24"/>
        </w:rPr>
        <w:t>㎡，包含玻璃清洁、贴膜裁切、粘贴施工、边角修整等全部工序。</w:t>
      </w:r>
    </w:p>
    <w:p w14:paraId="7BFA8632" w14:textId="77777777" w:rsidR="003F0D78" w:rsidRDefault="005A18BE">
      <w:pPr>
        <w:widowControl/>
        <w:shd w:val="clear" w:color="auto" w:fill="FFFFFF"/>
        <w:spacing w:line="480" w:lineRule="exact"/>
        <w:jc w:val="left"/>
        <w:textAlignment w:val="baseline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二、产品详细技术标准</w:t>
      </w:r>
    </w:p>
    <w:p w14:paraId="1D0D69AA" w14:textId="77777777" w:rsidR="003F0D78" w:rsidRDefault="005A18BE">
      <w:pPr>
        <w:spacing w:line="480" w:lineRule="exac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（</w:t>
      </w:r>
      <w:proofErr w:type="gramStart"/>
      <w:r>
        <w:rPr>
          <w:rFonts w:asciiTheme="majorEastAsia" w:eastAsiaTheme="majorEastAsia" w:hAnsiTheme="majorEastAsia"/>
          <w:sz w:val="24"/>
        </w:rPr>
        <w:t>满足院感管理</w:t>
      </w:r>
      <w:proofErr w:type="gramEnd"/>
      <w:r>
        <w:rPr>
          <w:rFonts w:asciiTheme="majorEastAsia" w:eastAsiaTheme="majorEastAsia" w:hAnsiTheme="majorEastAsia"/>
          <w:sz w:val="24"/>
        </w:rPr>
        <w:t>、消防安全、医用使用规范）</w:t>
      </w:r>
    </w:p>
    <w:p w14:paraId="7A5E84E6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lastRenderedPageBreak/>
        <w:t>（一）病房遮光窗帘</w:t>
      </w:r>
    </w:p>
    <w:p w14:paraId="5BB241BB" w14:textId="77777777" w:rsidR="003F0D78" w:rsidRDefault="005A18BE">
      <w:pPr>
        <w:spacing w:line="480" w:lineRule="exact"/>
        <w:ind w:firstLineChars="150" w:firstLine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面料为聚酯纤维材质，</w:t>
      </w:r>
      <w:r>
        <w:rPr>
          <w:rFonts w:asciiTheme="majorEastAsia" w:eastAsiaTheme="majorEastAsia" w:hAnsiTheme="majorEastAsia"/>
          <w:b/>
          <w:sz w:val="24"/>
        </w:rPr>
        <w:t>成品褶皱比不低于</w:t>
      </w:r>
      <w:r>
        <w:rPr>
          <w:rFonts w:asciiTheme="majorEastAsia" w:eastAsiaTheme="majorEastAsia" w:hAnsiTheme="majorEastAsia"/>
          <w:b/>
          <w:sz w:val="24"/>
        </w:rPr>
        <w:t>1:1.</w:t>
      </w:r>
      <w:r>
        <w:rPr>
          <w:rFonts w:asciiTheme="majorEastAsia" w:eastAsiaTheme="majorEastAsia" w:hAnsiTheme="majorEastAsia" w:hint="eastAsia"/>
          <w:b/>
          <w:sz w:val="24"/>
        </w:rPr>
        <w:t>8</w:t>
      </w:r>
      <w:r>
        <w:rPr>
          <w:rFonts w:asciiTheme="majorEastAsia" w:eastAsiaTheme="majorEastAsia" w:hAnsiTheme="majorEastAsia"/>
          <w:sz w:val="24"/>
        </w:rPr>
        <w:t>，采用永久阻燃工艺，达到</w:t>
      </w:r>
      <w:r>
        <w:rPr>
          <w:rFonts w:asciiTheme="majorEastAsia" w:eastAsiaTheme="majorEastAsia" w:hAnsiTheme="majorEastAsia"/>
          <w:sz w:val="24"/>
        </w:rPr>
        <w:t>GB8624 B1</w:t>
      </w:r>
      <w:r>
        <w:rPr>
          <w:rFonts w:asciiTheme="majorEastAsia" w:eastAsiaTheme="majorEastAsia" w:hAnsiTheme="majorEastAsia"/>
          <w:sz w:val="24"/>
        </w:rPr>
        <w:t>级难燃标准，遮光率</w:t>
      </w:r>
      <w:r>
        <w:rPr>
          <w:rFonts w:asciiTheme="majorEastAsia" w:eastAsiaTheme="majorEastAsia" w:hAnsiTheme="majorEastAsia"/>
          <w:sz w:val="24"/>
        </w:rPr>
        <w:t>≥95%</w:t>
      </w:r>
      <w:r>
        <w:rPr>
          <w:rFonts w:asciiTheme="majorEastAsia" w:eastAsiaTheme="majorEastAsia" w:hAnsiTheme="majorEastAsia"/>
          <w:sz w:val="24"/>
        </w:rPr>
        <w:t>；符合《</w:t>
      </w:r>
      <w:r>
        <w:rPr>
          <w:rFonts w:asciiTheme="majorEastAsia" w:eastAsiaTheme="majorEastAsia" w:hAnsiTheme="majorEastAsia"/>
          <w:sz w:val="24"/>
        </w:rPr>
        <w:t>GB18401-2010</w:t>
      </w:r>
      <w:r>
        <w:rPr>
          <w:rFonts w:asciiTheme="majorEastAsia" w:eastAsiaTheme="majorEastAsia" w:hAnsiTheme="majorEastAsia"/>
          <w:sz w:val="24"/>
        </w:rPr>
        <w:t>》</w:t>
      </w:r>
      <w:r>
        <w:rPr>
          <w:rFonts w:asciiTheme="majorEastAsia" w:eastAsiaTheme="majorEastAsia" w:hAnsiTheme="majorEastAsia"/>
          <w:sz w:val="24"/>
        </w:rPr>
        <w:t>B</w:t>
      </w:r>
      <w:r>
        <w:rPr>
          <w:rFonts w:asciiTheme="majorEastAsia" w:eastAsiaTheme="majorEastAsia" w:hAnsiTheme="majorEastAsia"/>
          <w:sz w:val="24"/>
        </w:rPr>
        <w:t>类纺织品标准，甲醛含量限值达标，无异味，可使用</w:t>
      </w:r>
      <w:r>
        <w:rPr>
          <w:rFonts w:asciiTheme="majorEastAsia" w:eastAsiaTheme="majorEastAsia" w:hAnsiTheme="majorEastAsia"/>
          <w:sz w:val="24"/>
        </w:rPr>
        <w:t>84</w:t>
      </w:r>
      <w:r>
        <w:rPr>
          <w:rFonts w:asciiTheme="majorEastAsia" w:eastAsiaTheme="majorEastAsia" w:hAnsiTheme="majorEastAsia"/>
          <w:sz w:val="24"/>
        </w:rPr>
        <w:t>消毒液、医用酒精反复擦拭，水洗、摩擦色牢度不低于</w:t>
      </w:r>
      <w:r>
        <w:rPr>
          <w:rFonts w:asciiTheme="majorEastAsia" w:eastAsiaTheme="majorEastAsia" w:hAnsiTheme="majorEastAsia"/>
          <w:sz w:val="24"/>
        </w:rPr>
        <w:t>4</w:t>
      </w:r>
      <w:r>
        <w:rPr>
          <w:rFonts w:asciiTheme="majorEastAsia" w:eastAsiaTheme="majorEastAsia" w:hAnsiTheme="majorEastAsia"/>
          <w:sz w:val="24"/>
        </w:rPr>
        <w:t>级；窗帘轨道采用</w:t>
      </w:r>
      <w:r>
        <w:rPr>
          <w:rFonts w:asciiTheme="majorEastAsia" w:eastAsiaTheme="majorEastAsia" w:hAnsiTheme="majorEastAsia"/>
          <w:sz w:val="24"/>
        </w:rPr>
        <w:t>6063</w:t>
      </w:r>
      <w:r>
        <w:rPr>
          <w:rFonts w:asciiTheme="majorEastAsia" w:eastAsiaTheme="majorEastAsia" w:hAnsiTheme="majorEastAsia"/>
          <w:sz w:val="24"/>
        </w:rPr>
        <w:t>国标加厚铝合金型材，电泳防锈处理，推拉静音顺滑。</w:t>
      </w:r>
    </w:p>
    <w:p w14:paraId="03AE7DC8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2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供应商须承诺供货时提供同批次面料</w:t>
      </w:r>
      <w:r>
        <w:rPr>
          <w:rFonts w:asciiTheme="majorEastAsia" w:eastAsiaTheme="majorEastAsia" w:hAnsiTheme="majorEastAsia"/>
          <w:b/>
          <w:sz w:val="24"/>
        </w:rPr>
        <w:t>CMA</w:t>
      </w:r>
      <w:r>
        <w:rPr>
          <w:rFonts w:asciiTheme="majorEastAsia" w:eastAsiaTheme="majorEastAsia" w:hAnsiTheme="majorEastAsia"/>
          <w:b/>
          <w:sz w:val="24"/>
        </w:rPr>
        <w:t>检测报告，院方保留抽样送检权利，检测费用由供应商承担。</w:t>
      </w:r>
    </w:p>
    <w:p w14:paraId="25C729FD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（二）医用病床隔帘</w:t>
      </w:r>
    </w:p>
    <w:p w14:paraId="4F274C82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采用</w:t>
      </w:r>
      <w:r>
        <w:rPr>
          <w:rFonts w:asciiTheme="majorEastAsia" w:eastAsiaTheme="majorEastAsia" w:hAnsiTheme="majorEastAsia"/>
          <w:sz w:val="24"/>
        </w:rPr>
        <w:t>医院专用抗菌涤纶面料，</w:t>
      </w:r>
      <w:proofErr w:type="gramStart"/>
      <w:r>
        <w:rPr>
          <w:rFonts w:asciiTheme="majorEastAsia" w:eastAsiaTheme="majorEastAsia" w:hAnsiTheme="majorEastAsia"/>
          <w:sz w:val="24"/>
        </w:rPr>
        <w:t>帘体上部</w:t>
      </w:r>
      <w:proofErr w:type="gramEnd"/>
      <w:r>
        <w:rPr>
          <w:rFonts w:asciiTheme="majorEastAsia" w:eastAsiaTheme="majorEastAsia" w:hAnsiTheme="majorEastAsia"/>
          <w:sz w:val="24"/>
        </w:rPr>
        <w:t>设置规范</w:t>
      </w:r>
      <w:proofErr w:type="gramStart"/>
      <w:r>
        <w:rPr>
          <w:rFonts w:asciiTheme="majorEastAsia" w:eastAsiaTheme="majorEastAsia" w:hAnsiTheme="majorEastAsia"/>
          <w:sz w:val="24"/>
        </w:rPr>
        <w:t>通风网带</w:t>
      </w:r>
      <w:proofErr w:type="gramEnd"/>
      <w:r>
        <w:rPr>
          <w:rFonts w:asciiTheme="majorEastAsia" w:eastAsiaTheme="majorEastAsia" w:hAnsiTheme="majorEastAsia"/>
          <w:sz w:val="24"/>
        </w:rPr>
        <w:t>；按照</w:t>
      </w:r>
      <w:r>
        <w:rPr>
          <w:rFonts w:asciiTheme="majorEastAsia" w:eastAsiaTheme="majorEastAsia" w:hAnsiTheme="majorEastAsia"/>
          <w:sz w:val="24"/>
        </w:rPr>
        <w:t>GB/T20944.3</w:t>
      </w:r>
      <w:r>
        <w:rPr>
          <w:rFonts w:asciiTheme="majorEastAsia" w:eastAsiaTheme="majorEastAsia" w:hAnsiTheme="majorEastAsia"/>
          <w:sz w:val="24"/>
        </w:rPr>
        <w:t>标准，对大肠杆菌、金黄色葡萄球菌、白色念珠</w:t>
      </w:r>
      <w:proofErr w:type="gramStart"/>
      <w:r>
        <w:rPr>
          <w:rFonts w:asciiTheme="majorEastAsia" w:eastAsiaTheme="majorEastAsia" w:hAnsiTheme="majorEastAsia"/>
          <w:sz w:val="24"/>
        </w:rPr>
        <w:t>菌</w:t>
      </w:r>
      <w:proofErr w:type="gramEnd"/>
      <w:r>
        <w:rPr>
          <w:rFonts w:asciiTheme="majorEastAsia" w:eastAsiaTheme="majorEastAsia" w:hAnsiTheme="majorEastAsia"/>
          <w:sz w:val="24"/>
        </w:rPr>
        <w:t>抑菌率</w:t>
      </w:r>
      <w:r>
        <w:rPr>
          <w:rFonts w:asciiTheme="majorEastAsia" w:eastAsiaTheme="majorEastAsia" w:hAnsiTheme="majorEastAsia"/>
          <w:sz w:val="24"/>
        </w:rPr>
        <w:t>≥99.9%</w:t>
      </w:r>
      <w:r>
        <w:rPr>
          <w:rFonts w:asciiTheme="majorEastAsia" w:eastAsiaTheme="majorEastAsia" w:hAnsiTheme="majorEastAsia"/>
          <w:sz w:val="24"/>
        </w:rPr>
        <w:t>，防霉等级一级；面料达到</w:t>
      </w:r>
      <w:r>
        <w:rPr>
          <w:rFonts w:asciiTheme="majorEastAsia" w:eastAsiaTheme="majorEastAsia" w:hAnsiTheme="majorEastAsia"/>
          <w:sz w:val="24"/>
        </w:rPr>
        <w:t>B1</w:t>
      </w:r>
      <w:r>
        <w:rPr>
          <w:rFonts w:asciiTheme="majorEastAsia" w:eastAsiaTheme="majorEastAsia" w:hAnsiTheme="majorEastAsia"/>
          <w:sz w:val="24"/>
        </w:rPr>
        <w:t>级阻燃要求，可</w:t>
      </w:r>
      <w:r>
        <w:rPr>
          <w:rFonts w:asciiTheme="majorEastAsia" w:eastAsiaTheme="majorEastAsia" w:hAnsiTheme="majorEastAsia"/>
          <w:sz w:val="24"/>
        </w:rPr>
        <w:t>90</w:t>
      </w:r>
      <w:r>
        <w:rPr>
          <w:rFonts w:asciiTheme="majorEastAsia" w:eastAsiaTheme="majorEastAsia" w:hAnsiTheme="majorEastAsia" w:cs="宋体" w:hint="eastAsia"/>
          <w:sz w:val="24"/>
        </w:rPr>
        <w:t>℃</w:t>
      </w:r>
      <w:r>
        <w:rPr>
          <w:rFonts w:asciiTheme="majorEastAsia" w:eastAsiaTheme="majorEastAsia" w:hAnsiTheme="majorEastAsia"/>
          <w:sz w:val="24"/>
        </w:rPr>
        <w:t>高温水洗消毒；二楼采用</w:t>
      </w:r>
      <w:r>
        <w:rPr>
          <w:rFonts w:asciiTheme="majorEastAsia" w:eastAsiaTheme="majorEastAsia" w:hAnsiTheme="majorEastAsia"/>
          <w:sz w:val="24"/>
        </w:rPr>
        <w:t>T</w:t>
      </w:r>
      <w:r>
        <w:rPr>
          <w:rFonts w:asciiTheme="majorEastAsia" w:eastAsiaTheme="majorEastAsia" w:hAnsiTheme="majorEastAsia"/>
          <w:sz w:val="24"/>
        </w:rPr>
        <w:t>型布设，其余病房为</w:t>
      </w:r>
      <w:r>
        <w:rPr>
          <w:rFonts w:asciiTheme="majorEastAsia" w:eastAsiaTheme="majorEastAsia" w:hAnsiTheme="majorEastAsia"/>
          <w:sz w:val="24"/>
        </w:rPr>
        <w:t>U</w:t>
      </w:r>
      <w:r>
        <w:rPr>
          <w:rFonts w:asciiTheme="majorEastAsia" w:eastAsiaTheme="majorEastAsia" w:hAnsiTheme="majorEastAsia"/>
          <w:sz w:val="24"/>
        </w:rPr>
        <w:t>型安装，</w:t>
      </w:r>
      <w:proofErr w:type="gramStart"/>
      <w:r>
        <w:rPr>
          <w:rFonts w:asciiTheme="majorEastAsia" w:eastAsiaTheme="majorEastAsia" w:hAnsiTheme="majorEastAsia"/>
          <w:sz w:val="24"/>
        </w:rPr>
        <w:t>帘体下端</w:t>
      </w:r>
      <w:proofErr w:type="gramEnd"/>
      <w:r>
        <w:rPr>
          <w:rFonts w:asciiTheme="majorEastAsia" w:eastAsiaTheme="majorEastAsia" w:hAnsiTheme="majorEastAsia"/>
          <w:sz w:val="24"/>
        </w:rPr>
        <w:t>距离地面预留通风间隙，完全</w:t>
      </w:r>
      <w:proofErr w:type="gramStart"/>
      <w:r>
        <w:rPr>
          <w:rFonts w:asciiTheme="majorEastAsia" w:eastAsiaTheme="majorEastAsia" w:hAnsiTheme="majorEastAsia"/>
          <w:sz w:val="24"/>
        </w:rPr>
        <w:t>符合院感防控</w:t>
      </w:r>
      <w:proofErr w:type="gramEnd"/>
      <w:r>
        <w:rPr>
          <w:rFonts w:asciiTheme="majorEastAsia" w:eastAsiaTheme="majorEastAsia" w:hAnsiTheme="majorEastAsia"/>
          <w:sz w:val="24"/>
        </w:rPr>
        <w:t>要求；</w:t>
      </w:r>
      <w:proofErr w:type="gramStart"/>
      <w:r>
        <w:rPr>
          <w:rFonts w:asciiTheme="majorEastAsia" w:eastAsiaTheme="majorEastAsia" w:hAnsiTheme="majorEastAsia"/>
          <w:sz w:val="24"/>
        </w:rPr>
        <w:t>帘体开孔</w:t>
      </w:r>
      <w:proofErr w:type="gramEnd"/>
      <w:r>
        <w:rPr>
          <w:rFonts w:asciiTheme="majorEastAsia" w:eastAsiaTheme="majorEastAsia" w:hAnsiTheme="majorEastAsia"/>
          <w:sz w:val="24"/>
        </w:rPr>
        <w:t>位置采用金属铜圈加固，搭配加厚铝合金弯轨与耐磨静音滑轮。</w:t>
      </w:r>
    </w:p>
    <w:p w14:paraId="02FC4167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（三）病床输液轨道及悬挂输液架</w:t>
      </w:r>
    </w:p>
    <w:p w14:paraId="12BC88E0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输液轨道采用医用加厚铝合金氧化型材，承重性能满足临床输液使用要求，防锈耐腐蚀，滑车滑动无卡顿；配套悬挂式可伸缩输液架，可在轨道上自由滑动拆装，符合病房临床使用标准，可提供产品出厂合格证明。</w:t>
      </w:r>
    </w:p>
    <w:p w14:paraId="446FBFCD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（四）卫生间静电磨砂贴膜</w:t>
      </w:r>
    </w:p>
    <w:p w14:paraId="41BD5435" w14:textId="77777777" w:rsidR="003F0D78" w:rsidRDefault="005A18BE">
      <w:pPr>
        <w:spacing w:line="480" w:lineRule="exact"/>
        <w:ind w:firstLineChars="150" w:firstLine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选用</w:t>
      </w:r>
      <w:r>
        <w:rPr>
          <w:rFonts w:asciiTheme="majorEastAsia" w:eastAsiaTheme="majorEastAsia" w:hAnsiTheme="majorEastAsia"/>
          <w:sz w:val="24"/>
        </w:rPr>
        <w:t>PVC</w:t>
      </w:r>
      <w:r>
        <w:rPr>
          <w:rFonts w:asciiTheme="majorEastAsia" w:eastAsiaTheme="majorEastAsia" w:hAnsiTheme="majorEastAsia"/>
          <w:sz w:val="24"/>
        </w:rPr>
        <w:t>环保静电贴膜，不带背胶，透光不透影；具备良好防水防潮性能，长期使用不易起泡、翘边，后期拆除无胶体残留，适配卫生间潮湿环境。</w:t>
      </w:r>
    </w:p>
    <w:p w14:paraId="6D164B20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三、参与供应商资格条件</w:t>
      </w:r>
    </w:p>
    <w:p w14:paraId="25EDF1CD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在市场监督管理部门依法登记注册，持有有效营业执照，经营范围包含布艺窗帘、装饰材料、医用病房配套设施相关类目，能够独立承担民事责任；</w:t>
      </w:r>
    </w:p>
    <w:p w14:paraId="27A0DC49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2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具备独立上门测量、产品加工、现场安装的作业能力；</w:t>
      </w:r>
    </w:p>
    <w:p w14:paraId="49D1C92B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近三年经营期间，无行政处罚、失信被执行人等不良信用记录，具备良好的商业信誉；</w:t>
      </w:r>
    </w:p>
    <w:p w14:paraId="003726DD" w14:textId="77777777" w:rsidR="003F0D78" w:rsidRDefault="005A18BE">
      <w:pPr>
        <w:spacing w:line="480" w:lineRule="exact"/>
        <w:ind w:firstLineChars="196" w:firstLine="472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4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为保证售后响应及时性</w:t>
      </w:r>
      <w:r>
        <w:rPr>
          <w:rFonts w:asciiTheme="majorEastAsia" w:eastAsiaTheme="majorEastAsia" w:hAnsiTheme="majorEastAsia"/>
          <w:sz w:val="24"/>
        </w:rPr>
        <w:t>：供应商须承诺中标后在</w:t>
      </w:r>
      <w:r>
        <w:rPr>
          <w:rFonts w:asciiTheme="majorEastAsia" w:eastAsiaTheme="majorEastAsia" w:hAnsiTheme="majorEastAsia"/>
          <w:b/>
          <w:sz w:val="24"/>
        </w:rPr>
        <w:t>永新县设有固定售后服务点</w:t>
      </w:r>
      <w:r>
        <w:rPr>
          <w:rFonts w:asciiTheme="majorEastAsia" w:eastAsiaTheme="majorEastAsia" w:hAnsiTheme="majorEastAsia"/>
          <w:sz w:val="24"/>
        </w:rPr>
        <w:t>，或承诺自接到院方报修电话起</w:t>
      </w:r>
      <w:r>
        <w:rPr>
          <w:rFonts w:asciiTheme="majorEastAsia" w:eastAsiaTheme="majorEastAsia" w:hAnsiTheme="majorEastAsia"/>
          <w:b/>
          <w:sz w:val="24"/>
        </w:rPr>
        <w:t>2</w:t>
      </w:r>
      <w:r>
        <w:rPr>
          <w:rFonts w:asciiTheme="majorEastAsia" w:eastAsiaTheme="majorEastAsia" w:hAnsiTheme="majorEastAsia"/>
          <w:b/>
          <w:sz w:val="24"/>
        </w:rPr>
        <w:t>小时内响应，</w:t>
      </w:r>
      <w:r>
        <w:rPr>
          <w:rFonts w:asciiTheme="majorEastAsia" w:eastAsiaTheme="majorEastAsia" w:hAnsiTheme="majorEastAsia"/>
          <w:b/>
          <w:sz w:val="24"/>
        </w:rPr>
        <w:t>24</w:t>
      </w:r>
      <w:r>
        <w:rPr>
          <w:rFonts w:asciiTheme="majorEastAsia" w:eastAsiaTheme="majorEastAsia" w:hAnsiTheme="majorEastAsia"/>
          <w:b/>
          <w:sz w:val="24"/>
        </w:rPr>
        <w:t>小时内抵达现场处理</w:t>
      </w:r>
      <w:r>
        <w:rPr>
          <w:rFonts w:asciiTheme="majorEastAsia" w:eastAsiaTheme="majorEastAsia" w:hAnsiTheme="majorEastAsia"/>
          <w:sz w:val="24"/>
        </w:rPr>
        <w:t>；</w:t>
      </w:r>
    </w:p>
    <w:p w14:paraId="2DC11904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lastRenderedPageBreak/>
        <w:t>5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可以完整提供窗帘、隔帘面料的</w:t>
      </w:r>
      <w:r>
        <w:rPr>
          <w:rFonts w:asciiTheme="majorEastAsia" w:eastAsiaTheme="majorEastAsia" w:hAnsiTheme="majorEastAsia"/>
          <w:sz w:val="24"/>
        </w:rPr>
        <w:t>CMA</w:t>
      </w:r>
      <w:r>
        <w:rPr>
          <w:rFonts w:asciiTheme="majorEastAsia" w:eastAsiaTheme="majorEastAsia" w:hAnsiTheme="majorEastAsia"/>
          <w:sz w:val="24"/>
        </w:rPr>
        <w:t>检测报告，以及输液轨道、输液架的产品合格证明文件。</w:t>
      </w:r>
    </w:p>
    <w:p w14:paraId="278D115F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四、供应商须提交的响应资料</w:t>
      </w:r>
    </w:p>
    <w:p w14:paraId="79E5006D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（所有复印件均加盖单位公章，整体密封递交）</w:t>
      </w:r>
    </w:p>
    <w:p w14:paraId="58AB37F0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1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主体资质文件</w:t>
      </w:r>
      <w:r>
        <w:rPr>
          <w:rFonts w:asciiTheme="majorEastAsia" w:eastAsiaTheme="majorEastAsia" w:hAnsiTheme="majorEastAsia"/>
          <w:sz w:val="24"/>
        </w:rPr>
        <w:t>：营业执照复印件、法定代表人身份证复印件；委托经办人办理的，额外提供法人授权委托书、经办人有效身份证件复印件；</w:t>
      </w:r>
    </w:p>
    <w:p w14:paraId="6C4BF885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2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完整施工组织方案</w:t>
      </w:r>
      <w:r>
        <w:rPr>
          <w:rFonts w:asciiTheme="majorEastAsia" w:eastAsiaTheme="majorEastAsia" w:hAnsiTheme="majorEastAsia"/>
          <w:sz w:val="24"/>
        </w:rPr>
        <w:t>：详细写明各类产品材质参数、加工制作工艺、现场施工流程、项目工期承诺、现场成品保护措施、施工垃圾处置方案；</w:t>
      </w:r>
    </w:p>
    <w:p w14:paraId="69C191A0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3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标准分项报价文件</w:t>
      </w:r>
      <w:r>
        <w:rPr>
          <w:rFonts w:asciiTheme="majorEastAsia" w:eastAsiaTheme="majorEastAsia" w:hAnsiTheme="majorEastAsia"/>
          <w:sz w:val="24"/>
        </w:rPr>
        <w:t>：严格按照本公告列明的工程量逐项填报单价、分项合价、含税总价，不得随意更改工程量、不得出现漏项；</w:t>
      </w:r>
    </w:p>
    <w:p w14:paraId="306D7C95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4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产品资质证明材料</w:t>
      </w:r>
      <w:r>
        <w:rPr>
          <w:rFonts w:asciiTheme="majorEastAsia" w:eastAsiaTheme="majorEastAsia" w:hAnsiTheme="majorEastAsia"/>
          <w:sz w:val="24"/>
        </w:rPr>
        <w:t>：窗帘隔帘阻燃、抗菌、环保的</w:t>
      </w:r>
      <w:r>
        <w:rPr>
          <w:rFonts w:asciiTheme="majorEastAsia" w:eastAsiaTheme="majorEastAsia" w:hAnsiTheme="majorEastAsia"/>
          <w:sz w:val="24"/>
        </w:rPr>
        <w:t>CMA</w:t>
      </w:r>
      <w:r>
        <w:rPr>
          <w:rFonts w:asciiTheme="majorEastAsia" w:eastAsiaTheme="majorEastAsia" w:hAnsiTheme="majorEastAsia"/>
          <w:sz w:val="24"/>
        </w:rPr>
        <w:t>检测报告；输液轨道、输液架的产品合格证；</w:t>
      </w:r>
    </w:p>
    <w:p w14:paraId="3D755D31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5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售后服务专项方案</w:t>
      </w:r>
      <w:r>
        <w:rPr>
          <w:rFonts w:asciiTheme="majorEastAsia" w:eastAsiaTheme="majorEastAsia" w:hAnsiTheme="majorEastAsia"/>
          <w:sz w:val="24"/>
        </w:rPr>
        <w:t>：明确整体质保年限、县域内故障报修的上</w:t>
      </w:r>
      <w:r>
        <w:rPr>
          <w:rFonts w:asciiTheme="majorEastAsia" w:eastAsiaTheme="majorEastAsia" w:hAnsiTheme="majorEastAsia"/>
          <w:sz w:val="24"/>
        </w:rPr>
        <w:t>门响应时限、质保期内免费维修更换的具体承诺，以及质保期满后</w:t>
      </w:r>
      <w:proofErr w:type="gramStart"/>
      <w:r>
        <w:rPr>
          <w:rFonts w:asciiTheme="majorEastAsia" w:eastAsiaTheme="majorEastAsia" w:hAnsiTheme="majorEastAsia"/>
          <w:sz w:val="24"/>
        </w:rPr>
        <w:t>的维保收费标准</w:t>
      </w:r>
      <w:proofErr w:type="gramEnd"/>
      <w:r>
        <w:rPr>
          <w:rFonts w:asciiTheme="majorEastAsia" w:eastAsiaTheme="majorEastAsia" w:hAnsiTheme="majorEastAsia"/>
          <w:sz w:val="24"/>
        </w:rPr>
        <w:t>；</w:t>
      </w:r>
    </w:p>
    <w:p w14:paraId="1F8B6B8D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6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产品实物样品</w:t>
      </w:r>
      <w:r>
        <w:rPr>
          <w:rFonts w:asciiTheme="majorEastAsia" w:eastAsiaTheme="majorEastAsia" w:hAnsiTheme="majorEastAsia"/>
          <w:sz w:val="24"/>
        </w:rPr>
        <w:t>：须提供窗帘面料（</w:t>
      </w:r>
      <w:r>
        <w:rPr>
          <w:rFonts w:asciiTheme="majorEastAsia" w:eastAsiaTheme="majorEastAsia" w:hAnsiTheme="majorEastAsia"/>
          <w:sz w:val="24"/>
        </w:rPr>
        <w:t>30cm×30cm</w:t>
      </w:r>
      <w:r>
        <w:rPr>
          <w:rFonts w:asciiTheme="majorEastAsia" w:eastAsiaTheme="majorEastAsia" w:hAnsiTheme="majorEastAsia"/>
          <w:sz w:val="24"/>
        </w:rPr>
        <w:t>）和隔帘面料小样各一块，背面注明公司名称，作为中标后验收对照依据。</w:t>
      </w:r>
    </w:p>
    <w:p w14:paraId="0D436206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五、资料递交相关要求</w:t>
      </w:r>
    </w:p>
    <w:p w14:paraId="1FE25E8E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1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递交格式</w:t>
      </w:r>
      <w:r>
        <w:rPr>
          <w:rFonts w:asciiTheme="majorEastAsia" w:eastAsiaTheme="majorEastAsia" w:hAnsiTheme="majorEastAsia"/>
          <w:sz w:val="24"/>
        </w:rPr>
        <w:t>：纸质密封资料一式两份（正本一份、副本一份），同时提交电子版文件（</w:t>
      </w:r>
      <w:r>
        <w:rPr>
          <w:rFonts w:asciiTheme="majorEastAsia" w:eastAsiaTheme="majorEastAsia" w:hAnsiTheme="majorEastAsia"/>
          <w:sz w:val="24"/>
        </w:rPr>
        <w:t>U</w:t>
      </w:r>
      <w:r>
        <w:rPr>
          <w:rFonts w:asciiTheme="majorEastAsia" w:eastAsiaTheme="majorEastAsia" w:hAnsiTheme="majorEastAsia"/>
          <w:sz w:val="24"/>
        </w:rPr>
        <w:t>盘存储，包含</w:t>
      </w:r>
      <w:r>
        <w:rPr>
          <w:rFonts w:asciiTheme="majorEastAsia" w:eastAsiaTheme="majorEastAsia" w:hAnsiTheme="majorEastAsia"/>
          <w:sz w:val="24"/>
        </w:rPr>
        <w:t>Word</w:t>
      </w:r>
      <w:r>
        <w:rPr>
          <w:rFonts w:asciiTheme="majorEastAsia" w:eastAsiaTheme="majorEastAsia" w:hAnsiTheme="majorEastAsia"/>
          <w:sz w:val="24"/>
        </w:rPr>
        <w:t>版方案、</w:t>
      </w:r>
      <w:r>
        <w:rPr>
          <w:rFonts w:asciiTheme="majorEastAsia" w:eastAsiaTheme="majorEastAsia" w:hAnsiTheme="majorEastAsia"/>
          <w:sz w:val="24"/>
        </w:rPr>
        <w:t>PDF</w:t>
      </w:r>
      <w:r>
        <w:rPr>
          <w:rFonts w:asciiTheme="majorEastAsia" w:eastAsiaTheme="majorEastAsia" w:hAnsiTheme="majorEastAsia"/>
          <w:sz w:val="24"/>
        </w:rPr>
        <w:t>版盖章扫描件）；放入一个文件袋中并密封</w:t>
      </w:r>
      <w:r>
        <w:rPr>
          <w:rFonts w:asciiTheme="majorEastAsia" w:eastAsiaTheme="majorEastAsia" w:hAnsiTheme="majorEastAsia" w:cs="宋体" w:hint="eastAsia"/>
          <w:b/>
          <w:kern w:val="0"/>
          <w:sz w:val="24"/>
        </w:rPr>
        <w:t>。</w:t>
      </w:r>
    </w:p>
    <w:p w14:paraId="593C424E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2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征集有效期限</w:t>
      </w:r>
      <w:r>
        <w:rPr>
          <w:rFonts w:asciiTheme="majorEastAsia" w:eastAsiaTheme="majorEastAsia" w:hAnsiTheme="majorEastAsia"/>
          <w:sz w:val="24"/>
        </w:rPr>
        <w:t>：自本公告发布之日起</w:t>
      </w:r>
      <w:r>
        <w:rPr>
          <w:rFonts w:asciiTheme="majorEastAsia" w:eastAsiaTheme="majorEastAsia" w:hAnsiTheme="majorEastAsia"/>
          <w:sz w:val="24"/>
        </w:rPr>
        <w:t>5</w:t>
      </w:r>
      <w:r>
        <w:rPr>
          <w:rFonts w:asciiTheme="majorEastAsia" w:eastAsiaTheme="majorEastAsia" w:hAnsiTheme="majorEastAsia"/>
          <w:sz w:val="24"/>
        </w:rPr>
        <w:t>个工作日，</w:t>
      </w:r>
      <w:r>
        <w:rPr>
          <w:rFonts w:asciiTheme="majorEastAsia" w:eastAsiaTheme="majorEastAsia" w:hAnsiTheme="majorEastAsia"/>
          <w:b/>
          <w:sz w:val="24"/>
        </w:rPr>
        <w:t>截止时间为</w:t>
      </w:r>
      <w:r>
        <w:rPr>
          <w:rFonts w:asciiTheme="majorEastAsia" w:eastAsiaTheme="majorEastAsia" w:hAnsiTheme="majorEastAsia"/>
          <w:b/>
          <w:sz w:val="24"/>
        </w:rPr>
        <w:t>2026</w:t>
      </w:r>
      <w:r>
        <w:rPr>
          <w:rFonts w:asciiTheme="majorEastAsia" w:eastAsiaTheme="majorEastAsia" w:hAnsiTheme="majorEastAsia"/>
          <w:b/>
          <w:sz w:val="24"/>
        </w:rPr>
        <w:t>年</w:t>
      </w:r>
      <w:r>
        <w:rPr>
          <w:rFonts w:asciiTheme="majorEastAsia" w:eastAsiaTheme="majorEastAsia" w:hAnsiTheme="majorEastAsia" w:hint="eastAsia"/>
          <w:b/>
          <w:sz w:val="24"/>
        </w:rPr>
        <w:t>8</w:t>
      </w:r>
      <w:r>
        <w:rPr>
          <w:rFonts w:asciiTheme="majorEastAsia" w:eastAsiaTheme="majorEastAsia" w:hAnsiTheme="majorEastAsia"/>
          <w:b/>
          <w:sz w:val="24"/>
        </w:rPr>
        <w:t>月</w:t>
      </w:r>
      <w:r>
        <w:rPr>
          <w:rFonts w:asciiTheme="majorEastAsia" w:eastAsiaTheme="majorEastAsia" w:hAnsiTheme="majorEastAsia" w:hint="eastAsia"/>
          <w:b/>
          <w:sz w:val="24"/>
        </w:rPr>
        <w:t>12</w:t>
      </w:r>
      <w:r>
        <w:rPr>
          <w:rFonts w:asciiTheme="majorEastAsia" w:eastAsiaTheme="majorEastAsia" w:hAnsiTheme="majorEastAsia"/>
          <w:b/>
          <w:sz w:val="24"/>
        </w:rPr>
        <w:t>日</w:t>
      </w:r>
      <w:r>
        <w:rPr>
          <w:rFonts w:asciiTheme="majorEastAsia" w:eastAsiaTheme="majorEastAsia" w:hAnsiTheme="majorEastAsia" w:hint="eastAsia"/>
          <w:b/>
          <w:sz w:val="24"/>
        </w:rPr>
        <w:t>10</w:t>
      </w:r>
      <w:r>
        <w:rPr>
          <w:rFonts w:asciiTheme="majorEastAsia" w:eastAsiaTheme="majorEastAsia" w:hAnsiTheme="majorEastAsia"/>
          <w:b/>
          <w:sz w:val="24"/>
        </w:rPr>
        <w:t>:00</w:t>
      </w:r>
      <w:r>
        <w:rPr>
          <w:rFonts w:asciiTheme="majorEastAsia" w:eastAsiaTheme="majorEastAsia" w:hAnsiTheme="majorEastAsia"/>
          <w:sz w:val="24"/>
        </w:rPr>
        <w:t>，</w:t>
      </w:r>
      <w:r>
        <w:rPr>
          <w:rFonts w:asciiTheme="majorEastAsia" w:eastAsiaTheme="majorEastAsia" w:hAnsiTheme="majorEastAsia" w:hint="eastAsia"/>
          <w:b/>
          <w:sz w:val="24"/>
        </w:rPr>
        <w:t>各供应商须安排授权代表在截止时间当日现场参与征集活动，</w:t>
      </w:r>
      <w:r>
        <w:rPr>
          <w:rFonts w:asciiTheme="majorEastAsia" w:eastAsiaTheme="majorEastAsia" w:hAnsiTheme="majorEastAsia"/>
          <w:sz w:val="24"/>
        </w:rPr>
        <w:t>逾期送达或者资料不密封的，一律不予接收；</w:t>
      </w:r>
    </w:p>
    <w:p w14:paraId="415D8F76" w14:textId="77777777" w:rsidR="003F0D78" w:rsidRDefault="005A18BE">
      <w:pPr>
        <w:spacing w:line="480" w:lineRule="exact"/>
        <w:ind w:firstLineChars="147" w:firstLine="354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3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递交地址</w:t>
      </w:r>
      <w:r>
        <w:rPr>
          <w:rFonts w:asciiTheme="majorEastAsia" w:eastAsiaTheme="majorEastAsia" w:hAnsiTheme="majorEastAsia"/>
          <w:sz w:val="24"/>
        </w:rPr>
        <w:t>：永新县中医院</w:t>
      </w:r>
      <w:r>
        <w:rPr>
          <w:rFonts w:asciiTheme="majorEastAsia" w:eastAsiaTheme="majorEastAsia" w:hAnsiTheme="majorEastAsia" w:hint="eastAsia"/>
          <w:sz w:val="24"/>
        </w:rPr>
        <w:t>门诊大楼四楼会议室</w:t>
      </w:r>
      <w:r>
        <w:rPr>
          <w:rFonts w:asciiTheme="majorEastAsia" w:eastAsiaTheme="majorEastAsia" w:hAnsiTheme="majorEastAsia"/>
          <w:sz w:val="24"/>
        </w:rPr>
        <w:t>；</w:t>
      </w:r>
    </w:p>
    <w:p w14:paraId="0568B2BF" w14:textId="77777777" w:rsidR="003F0D78" w:rsidRDefault="005A18BE">
      <w:pPr>
        <w:spacing w:line="480" w:lineRule="exact"/>
        <w:ind w:firstLineChars="150" w:firstLine="36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4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本次市场征集调研活动，供应商所产生的交通、制作、资料打印等全部费用均自行承担，所有递交的资料院方不予退回。</w:t>
      </w:r>
    </w:p>
    <w:p w14:paraId="34A7963D" w14:textId="77777777" w:rsidR="003F0D78" w:rsidRDefault="005A18BE">
      <w:pPr>
        <w:spacing w:line="48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六、相关重要说明</w:t>
      </w:r>
    </w:p>
    <w:p w14:paraId="3E9D9B74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我院收集全部有效的供应商响应材料后，组织内部人员统一汇总、对比梳理，形成正式的市场征集调研报告，报送县财政评审中心开展造价审核；</w:t>
      </w:r>
    </w:p>
    <w:p w14:paraId="2857AB56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lastRenderedPageBreak/>
        <w:t>2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本次公开</w:t>
      </w:r>
      <w:proofErr w:type="gramStart"/>
      <w:r>
        <w:rPr>
          <w:rFonts w:asciiTheme="majorEastAsia" w:eastAsiaTheme="majorEastAsia" w:hAnsiTheme="majorEastAsia"/>
          <w:sz w:val="24"/>
        </w:rPr>
        <w:t>征集仅</w:t>
      </w:r>
      <w:proofErr w:type="gramEnd"/>
      <w:r>
        <w:rPr>
          <w:rFonts w:asciiTheme="majorEastAsia" w:eastAsiaTheme="majorEastAsia" w:hAnsiTheme="majorEastAsia"/>
          <w:sz w:val="24"/>
        </w:rPr>
        <w:t>作为价格调研使用，院方不对任何参与单位</w:t>
      </w:r>
      <w:proofErr w:type="gramStart"/>
      <w:r>
        <w:rPr>
          <w:rFonts w:asciiTheme="majorEastAsia" w:eastAsiaTheme="majorEastAsia" w:hAnsiTheme="majorEastAsia"/>
          <w:sz w:val="24"/>
        </w:rPr>
        <w:t>作出</w:t>
      </w:r>
      <w:proofErr w:type="gramEnd"/>
      <w:r>
        <w:rPr>
          <w:rFonts w:asciiTheme="majorEastAsia" w:eastAsiaTheme="majorEastAsia" w:hAnsiTheme="majorEastAsia"/>
          <w:sz w:val="24"/>
        </w:rPr>
        <w:t>中标、成交的承诺；</w:t>
      </w:r>
    </w:p>
    <w:p w14:paraId="3BB177E5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3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财政评审出具审定价格</w:t>
      </w:r>
      <w:r>
        <w:rPr>
          <w:rFonts w:asciiTheme="majorEastAsia" w:eastAsiaTheme="majorEastAsia" w:hAnsiTheme="majorEastAsia"/>
          <w:sz w:val="24"/>
        </w:rPr>
        <w:t>后，我院将严格按照政府采购相关管理规定，在江西省政府采购电子卖场办理采购；</w:t>
      </w:r>
    </w:p>
    <w:p w14:paraId="60350529" w14:textId="77777777" w:rsidR="003F0D78" w:rsidRDefault="005A18BE">
      <w:pPr>
        <w:spacing w:line="480" w:lineRule="exact"/>
        <w:ind w:firstLineChars="196" w:firstLine="472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4</w:t>
      </w:r>
      <w:r>
        <w:rPr>
          <w:rFonts w:asciiTheme="majorEastAsia" w:eastAsiaTheme="majorEastAsia" w:hAnsiTheme="majorEastAsia" w:hint="eastAsia"/>
          <w:b/>
          <w:sz w:val="24"/>
        </w:rPr>
        <w:t>、</w:t>
      </w:r>
      <w:r>
        <w:rPr>
          <w:rFonts w:asciiTheme="majorEastAsia" w:eastAsiaTheme="majorEastAsia" w:hAnsiTheme="majorEastAsia"/>
          <w:b/>
          <w:sz w:val="24"/>
        </w:rPr>
        <w:t>特别提示</w:t>
      </w:r>
      <w:r>
        <w:rPr>
          <w:rFonts w:asciiTheme="majorEastAsia" w:eastAsiaTheme="majorEastAsia" w:hAnsiTheme="majorEastAsia"/>
          <w:sz w:val="24"/>
        </w:rPr>
        <w:t>：若本次递交方案及报价综合评估最优的供应商，在后续电子卖场采购流程中将优先作为成交供应商考虑；</w:t>
      </w:r>
    </w:p>
    <w:p w14:paraId="2903AF57" w14:textId="77777777" w:rsidR="003F0D78" w:rsidRDefault="005A18BE">
      <w:p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5</w:t>
      </w:r>
      <w:r>
        <w:rPr>
          <w:rFonts w:asciiTheme="majorEastAsia" w:eastAsiaTheme="majorEastAsia" w:hAnsiTheme="majorEastAsia" w:hint="eastAsia"/>
          <w:sz w:val="24"/>
        </w:rPr>
        <w:t>、</w:t>
      </w:r>
      <w:r>
        <w:rPr>
          <w:rFonts w:asciiTheme="majorEastAsia" w:eastAsiaTheme="majorEastAsia" w:hAnsiTheme="majorEastAsia"/>
          <w:sz w:val="24"/>
        </w:rPr>
        <w:t>如若供应商刻意伪造资质证明、虚报产品材质标准，一经查实，将取消其今后参与本院全部采购项目的资格。</w:t>
      </w:r>
    </w:p>
    <w:p w14:paraId="433DBCE6" w14:textId="77777777" w:rsidR="003F0D78" w:rsidRDefault="005A18BE">
      <w:pPr>
        <w:spacing w:line="480" w:lineRule="exac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七、联系方式</w:t>
      </w:r>
    </w:p>
    <w:p w14:paraId="65E766A3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采购人：永新县中医院</w:t>
      </w:r>
    </w:p>
    <w:p w14:paraId="79597831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地址：永新县禾川</w:t>
      </w:r>
      <w:proofErr w:type="gramStart"/>
      <w:r>
        <w:rPr>
          <w:rFonts w:asciiTheme="majorEastAsia" w:eastAsiaTheme="majorEastAsia" w:hAnsiTheme="majorEastAsia" w:hint="eastAsia"/>
          <w:sz w:val="24"/>
        </w:rPr>
        <w:t>镇袍田</w:t>
      </w:r>
      <w:proofErr w:type="gramEnd"/>
      <w:r>
        <w:rPr>
          <w:rFonts w:asciiTheme="majorEastAsia" w:eastAsiaTheme="majorEastAsia" w:hAnsiTheme="majorEastAsia" w:hint="eastAsia"/>
          <w:sz w:val="24"/>
        </w:rPr>
        <w:t>新区</w:t>
      </w:r>
    </w:p>
    <w:p w14:paraId="7864EF1A" w14:textId="77777777" w:rsidR="003F0D78" w:rsidRDefault="005A18BE">
      <w:pPr>
        <w:widowControl/>
        <w:shd w:val="clear" w:color="auto" w:fill="FFFFFF"/>
        <w:spacing w:line="480" w:lineRule="exact"/>
        <w:ind w:firstLineChars="100" w:firstLine="240"/>
        <w:jc w:val="lef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联系人：</w:t>
      </w:r>
      <w:r>
        <w:rPr>
          <w:rFonts w:asciiTheme="majorEastAsia" w:eastAsiaTheme="majorEastAsia" w:hAnsiTheme="majorEastAsia" w:hint="eastAsia"/>
          <w:sz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</w:rPr>
        <w:t>尹先生</w:t>
      </w:r>
      <w:r>
        <w:rPr>
          <w:rFonts w:asciiTheme="majorEastAsia" w:eastAsiaTheme="majorEastAsia" w:hAnsiTheme="majorEastAsia" w:hint="eastAsia"/>
          <w:sz w:val="24"/>
        </w:rPr>
        <w:t xml:space="preserve">   </w:t>
      </w:r>
      <w:r>
        <w:rPr>
          <w:rFonts w:asciiTheme="majorEastAsia" w:eastAsiaTheme="majorEastAsia" w:hAnsiTheme="majorEastAsia" w:hint="eastAsia"/>
          <w:sz w:val="24"/>
        </w:rPr>
        <w:t>联系电话：</w:t>
      </w:r>
      <w:r>
        <w:rPr>
          <w:rFonts w:asciiTheme="majorEastAsia" w:eastAsiaTheme="majorEastAsia" w:hAnsiTheme="majorEastAsia" w:hint="eastAsia"/>
          <w:sz w:val="24"/>
        </w:rPr>
        <w:t>15170833330</w:t>
      </w:r>
    </w:p>
    <w:p w14:paraId="15090784" w14:textId="77777777" w:rsidR="003F0D78" w:rsidRDefault="005A18BE">
      <w:pPr>
        <w:spacing w:line="480" w:lineRule="exact"/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 xml:space="preserve"> </w:t>
      </w:r>
    </w:p>
    <w:p w14:paraId="1DD01B73" w14:textId="77777777" w:rsidR="003F0D78" w:rsidRDefault="005A18BE">
      <w:pPr>
        <w:spacing w:line="480" w:lineRule="exact"/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2026</w:t>
      </w:r>
      <w:r>
        <w:rPr>
          <w:rFonts w:asciiTheme="majorEastAsia" w:eastAsiaTheme="majorEastAsia" w:hAnsiTheme="majorEastAsia"/>
          <w:b/>
          <w:sz w:val="24"/>
        </w:rPr>
        <w:t>年</w:t>
      </w:r>
      <w:r>
        <w:rPr>
          <w:rFonts w:asciiTheme="majorEastAsia" w:eastAsiaTheme="majorEastAsia" w:hAnsiTheme="majorEastAsia" w:hint="eastAsia"/>
          <w:b/>
          <w:sz w:val="24"/>
        </w:rPr>
        <w:t>8</w:t>
      </w:r>
      <w:r>
        <w:rPr>
          <w:rFonts w:asciiTheme="majorEastAsia" w:eastAsiaTheme="majorEastAsia" w:hAnsiTheme="majorEastAsia"/>
          <w:b/>
          <w:sz w:val="24"/>
        </w:rPr>
        <w:t>月</w:t>
      </w:r>
      <w:r>
        <w:rPr>
          <w:rFonts w:asciiTheme="majorEastAsia" w:eastAsiaTheme="majorEastAsia" w:hAnsiTheme="majorEastAsia" w:hint="eastAsia"/>
          <w:b/>
          <w:sz w:val="24"/>
        </w:rPr>
        <w:t>4</w:t>
      </w:r>
      <w:r>
        <w:rPr>
          <w:rFonts w:asciiTheme="majorEastAsia" w:eastAsiaTheme="majorEastAsia" w:hAnsiTheme="majorEastAsia"/>
          <w:b/>
          <w:sz w:val="24"/>
        </w:rPr>
        <w:t>日</w:t>
      </w:r>
    </w:p>
    <w:p w14:paraId="47484DC4" w14:textId="77777777" w:rsidR="003F0D78" w:rsidRDefault="003F0D78">
      <w:pPr>
        <w:rPr>
          <w:b/>
          <w:sz w:val="28"/>
          <w:szCs w:val="28"/>
        </w:rPr>
      </w:pPr>
    </w:p>
    <w:p w14:paraId="7F15B1FD" w14:textId="77777777" w:rsidR="003F0D78" w:rsidRDefault="005A18BE">
      <w:pPr>
        <w:spacing w:line="60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附件一</w:t>
      </w:r>
      <w:r>
        <w:rPr>
          <w:rFonts w:asciiTheme="majorEastAsia" w:eastAsiaTheme="majorEastAsia" w:hAnsiTheme="majorEastAsia" w:hint="eastAsia"/>
          <w:b/>
          <w:sz w:val="24"/>
        </w:rPr>
        <w:t xml:space="preserve">  </w:t>
      </w:r>
      <w:r>
        <w:rPr>
          <w:rFonts w:asciiTheme="majorEastAsia" w:eastAsiaTheme="majorEastAsia" w:hAnsiTheme="majorEastAsia" w:hint="eastAsia"/>
          <w:b/>
          <w:sz w:val="24"/>
        </w:rPr>
        <w:t>报价函</w:t>
      </w:r>
    </w:p>
    <w:p w14:paraId="03C6E730" w14:textId="77777777" w:rsidR="003F0D78" w:rsidRDefault="005A18BE">
      <w:pPr>
        <w:spacing w:line="60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 w:hint="eastAsia"/>
          <w:b/>
          <w:sz w:val="24"/>
        </w:rPr>
        <w:t>附件二</w:t>
      </w:r>
      <w:r>
        <w:rPr>
          <w:rFonts w:asciiTheme="majorEastAsia" w:eastAsiaTheme="majorEastAsia" w:hAnsiTheme="majorEastAsia" w:hint="eastAsia"/>
          <w:b/>
          <w:sz w:val="24"/>
        </w:rPr>
        <w:t xml:space="preserve">  </w:t>
      </w:r>
      <w:r>
        <w:rPr>
          <w:rFonts w:asciiTheme="majorEastAsia" w:eastAsiaTheme="majorEastAsia" w:hAnsiTheme="majorEastAsia" w:hint="eastAsia"/>
          <w:b/>
          <w:sz w:val="24"/>
        </w:rPr>
        <w:t>承诺函</w:t>
      </w:r>
    </w:p>
    <w:p w14:paraId="1E82DAFA" w14:textId="77777777" w:rsidR="003F0D78" w:rsidRDefault="005A18BE">
      <w:pPr>
        <w:spacing w:line="600" w:lineRule="exact"/>
        <w:rPr>
          <w:rFonts w:asciiTheme="majorEastAsia" w:eastAsiaTheme="majorEastAsia" w:hAnsiTheme="majorEastAsia"/>
          <w:b/>
          <w:sz w:val="24"/>
        </w:rPr>
      </w:pPr>
      <w:r>
        <w:rPr>
          <w:rFonts w:asciiTheme="majorEastAsia" w:eastAsiaTheme="majorEastAsia" w:hAnsiTheme="majorEastAsia"/>
          <w:b/>
          <w:sz w:val="24"/>
        </w:rPr>
        <w:t>附件</w:t>
      </w:r>
      <w:r>
        <w:rPr>
          <w:rFonts w:asciiTheme="majorEastAsia" w:eastAsiaTheme="majorEastAsia" w:hAnsiTheme="majorEastAsia" w:hint="eastAsia"/>
          <w:b/>
          <w:sz w:val="24"/>
        </w:rPr>
        <w:t>三</w:t>
      </w:r>
      <w:r>
        <w:rPr>
          <w:rFonts w:asciiTheme="majorEastAsia" w:eastAsiaTheme="majorEastAsia" w:hAnsiTheme="majorEastAsia" w:hint="eastAsia"/>
          <w:b/>
          <w:sz w:val="24"/>
        </w:rPr>
        <w:t xml:space="preserve">  </w:t>
      </w:r>
      <w:r>
        <w:rPr>
          <w:rFonts w:asciiTheme="majorEastAsia" w:eastAsiaTheme="majorEastAsia" w:hAnsiTheme="majorEastAsia"/>
          <w:b/>
          <w:sz w:val="24"/>
        </w:rPr>
        <w:t>资料清单</w:t>
      </w:r>
    </w:p>
    <w:p w14:paraId="322A8BF1" w14:textId="77777777" w:rsidR="003F0D78" w:rsidRDefault="003F0D78">
      <w:pPr>
        <w:rPr>
          <w:b/>
          <w:sz w:val="28"/>
          <w:szCs w:val="28"/>
        </w:rPr>
      </w:pPr>
    </w:p>
    <w:p w14:paraId="2547727F" w14:textId="77777777" w:rsidR="003F0D78" w:rsidRDefault="003F0D78">
      <w:pPr>
        <w:rPr>
          <w:b/>
          <w:sz w:val="28"/>
          <w:szCs w:val="28"/>
        </w:rPr>
      </w:pPr>
    </w:p>
    <w:p w14:paraId="410032BA" w14:textId="77777777" w:rsidR="003F0D78" w:rsidRDefault="003F0D78">
      <w:pPr>
        <w:rPr>
          <w:b/>
          <w:sz w:val="28"/>
          <w:szCs w:val="28"/>
        </w:rPr>
      </w:pPr>
    </w:p>
    <w:p w14:paraId="45E7A0C3" w14:textId="77777777" w:rsidR="003F0D78" w:rsidRDefault="003F0D78">
      <w:pPr>
        <w:rPr>
          <w:b/>
          <w:sz w:val="28"/>
          <w:szCs w:val="28"/>
        </w:rPr>
      </w:pPr>
    </w:p>
    <w:p w14:paraId="6C5845B8" w14:textId="77777777" w:rsidR="003F0D78" w:rsidRDefault="003F0D78">
      <w:pPr>
        <w:rPr>
          <w:b/>
          <w:sz w:val="28"/>
          <w:szCs w:val="28"/>
        </w:rPr>
      </w:pPr>
    </w:p>
    <w:p w14:paraId="11778BEC" w14:textId="77777777" w:rsidR="003F0D78" w:rsidRDefault="003F0D78">
      <w:pPr>
        <w:rPr>
          <w:b/>
          <w:sz w:val="28"/>
          <w:szCs w:val="28"/>
        </w:rPr>
      </w:pPr>
    </w:p>
    <w:p w14:paraId="4D46E55F" w14:textId="77777777" w:rsidR="003F0D78" w:rsidRDefault="003F0D78">
      <w:pPr>
        <w:rPr>
          <w:b/>
          <w:sz w:val="28"/>
          <w:szCs w:val="28"/>
        </w:rPr>
      </w:pPr>
    </w:p>
    <w:p w14:paraId="3FA6D313" w14:textId="77777777" w:rsidR="003F0D78" w:rsidRDefault="005A18B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附件一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 xml:space="preserve">                    </w:t>
      </w:r>
      <w:r>
        <w:rPr>
          <w:rFonts w:hint="eastAsia"/>
          <w:b/>
          <w:sz w:val="30"/>
          <w:szCs w:val="30"/>
        </w:rPr>
        <w:t>报价函</w:t>
      </w:r>
    </w:p>
    <w:p w14:paraId="1FF3EA96" w14:textId="77777777" w:rsidR="003F0D78" w:rsidRDefault="005A18BE">
      <w:pPr>
        <w:spacing w:line="600" w:lineRule="exact"/>
        <w:rPr>
          <w:sz w:val="24"/>
        </w:rPr>
      </w:pPr>
      <w:r>
        <w:rPr>
          <w:b/>
          <w:sz w:val="24"/>
        </w:rPr>
        <w:t>报价单位（加盖公章）</w:t>
      </w:r>
      <w:r>
        <w:rPr>
          <w:sz w:val="24"/>
        </w:rPr>
        <w:t>：</w:t>
      </w:r>
      <w:r>
        <w:rPr>
          <w:sz w:val="24"/>
        </w:rPr>
        <w:t>________________________</w:t>
      </w:r>
    </w:p>
    <w:p w14:paraId="42175B0C" w14:textId="77777777" w:rsidR="003F0D78" w:rsidRDefault="005A18BE">
      <w:pPr>
        <w:spacing w:line="600" w:lineRule="exact"/>
        <w:rPr>
          <w:sz w:val="24"/>
        </w:rPr>
      </w:pPr>
      <w:r>
        <w:rPr>
          <w:b/>
          <w:sz w:val="24"/>
        </w:rPr>
        <w:t>联系人</w:t>
      </w:r>
      <w:r>
        <w:rPr>
          <w:sz w:val="24"/>
        </w:rPr>
        <w:t>：</w:t>
      </w:r>
      <w:r>
        <w:rPr>
          <w:sz w:val="24"/>
        </w:rPr>
        <w:t>________________</w:t>
      </w:r>
      <w:r>
        <w:rPr>
          <w:sz w:val="24"/>
        </w:rPr>
        <w:t xml:space="preserve">　</w:t>
      </w:r>
      <w:r>
        <w:rPr>
          <w:b/>
          <w:sz w:val="24"/>
        </w:rPr>
        <w:t>联系电话</w:t>
      </w:r>
      <w:r>
        <w:rPr>
          <w:sz w:val="24"/>
        </w:rPr>
        <w:t>：</w:t>
      </w:r>
      <w:r>
        <w:rPr>
          <w:sz w:val="24"/>
        </w:rPr>
        <w:t>________________</w:t>
      </w:r>
    </w:p>
    <w:p w14:paraId="6E9AFAA3" w14:textId="77777777" w:rsidR="003F0D78" w:rsidRDefault="005A18BE">
      <w:pPr>
        <w:spacing w:line="600" w:lineRule="exact"/>
        <w:rPr>
          <w:sz w:val="24"/>
        </w:rPr>
      </w:pPr>
      <w:r>
        <w:rPr>
          <w:b/>
          <w:sz w:val="24"/>
        </w:rPr>
        <w:t>填报日期</w:t>
      </w:r>
      <w:r>
        <w:rPr>
          <w:sz w:val="24"/>
        </w:rPr>
        <w:t>：</w:t>
      </w:r>
      <w:r>
        <w:rPr>
          <w:sz w:val="24"/>
        </w:rPr>
        <w:t>________________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2127"/>
        <w:gridCol w:w="2182"/>
        <w:gridCol w:w="720"/>
        <w:gridCol w:w="900"/>
        <w:gridCol w:w="778"/>
        <w:gridCol w:w="948"/>
        <w:gridCol w:w="1811"/>
      </w:tblGrid>
      <w:tr w:rsidR="003F0D78" w14:paraId="315ECD59" w14:textId="77777777">
        <w:trPr>
          <w:tblHeader/>
          <w:jc w:val="center"/>
        </w:trPr>
        <w:tc>
          <w:tcPr>
            <w:tcW w:w="877" w:type="dxa"/>
            <w:vAlign w:val="center"/>
          </w:tcPr>
          <w:p w14:paraId="37B5CADC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 w14:paraId="38EDA3E0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项目名称</w:t>
            </w:r>
          </w:p>
        </w:tc>
        <w:tc>
          <w:tcPr>
            <w:tcW w:w="2182" w:type="dxa"/>
            <w:vAlign w:val="center"/>
          </w:tcPr>
          <w:p w14:paraId="76D64F1A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规格材质详细说明</w:t>
            </w:r>
          </w:p>
        </w:tc>
        <w:tc>
          <w:tcPr>
            <w:tcW w:w="720" w:type="dxa"/>
            <w:vAlign w:val="center"/>
          </w:tcPr>
          <w:p w14:paraId="303492D9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单位</w:t>
            </w:r>
          </w:p>
        </w:tc>
        <w:tc>
          <w:tcPr>
            <w:tcW w:w="900" w:type="dxa"/>
            <w:vAlign w:val="center"/>
          </w:tcPr>
          <w:p w14:paraId="073BDD4D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工程量</w:t>
            </w:r>
          </w:p>
        </w:tc>
        <w:tc>
          <w:tcPr>
            <w:tcW w:w="778" w:type="dxa"/>
            <w:vAlign w:val="center"/>
          </w:tcPr>
          <w:p w14:paraId="1EBE8C15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单价</w:t>
            </w:r>
          </w:p>
          <w:p w14:paraId="55A107A6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/</w:t>
            </w:r>
            <w:r>
              <w:rPr>
                <w:rFonts w:asciiTheme="majorEastAsia" w:eastAsiaTheme="majorEastAsia" w:hAnsiTheme="majorEastAsia"/>
                <w:b/>
                <w:sz w:val="24"/>
              </w:rPr>
              <w:t>元</w:t>
            </w:r>
          </w:p>
        </w:tc>
        <w:tc>
          <w:tcPr>
            <w:tcW w:w="948" w:type="dxa"/>
            <w:vAlign w:val="center"/>
          </w:tcPr>
          <w:p w14:paraId="1D081E23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合价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>/</w:t>
            </w:r>
            <w:r>
              <w:rPr>
                <w:rFonts w:asciiTheme="majorEastAsia" w:eastAsiaTheme="majorEastAsia" w:hAnsiTheme="majorEastAsia"/>
                <w:b/>
                <w:sz w:val="24"/>
              </w:rPr>
              <w:t>元</w:t>
            </w:r>
          </w:p>
        </w:tc>
        <w:tc>
          <w:tcPr>
            <w:tcW w:w="1811" w:type="dxa"/>
            <w:vAlign w:val="center"/>
          </w:tcPr>
          <w:p w14:paraId="34545A0A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备注说明</w:t>
            </w:r>
          </w:p>
        </w:tc>
      </w:tr>
      <w:tr w:rsidR="003F0D78" w14:paraId="1DB973FA" w14:textId="77777777">
        <w:trPr>
          <w:jc w:val="center"/>
        </w:trPr>
        <w:tc>
          <w:tcPr>
            <w:tcW w:w="877" w:type="dxa"/>
            <w:vAlign w:val="center"/>
          </w:tcPr>
          <w:p w14:paraId="4A7BF6A3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242C9613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1~7</w:t>
            </w:r>
            <w:r>
              <w:rPr>
                <w:rFonts w:asciiTheme="majorEastAsia" w:eastAsiaTheme="majorEastAsia" w:hAnsiTheme="majorEastAsia"/>
                <w:sz w:val="24"/>
              </w:rPr>
              <w:t>楼病房遮光窗帘（含全套铝合金轨道、五金配件）</w:t>
            </w:r>
          </w:p>
        </w:tc>
        <w:tc>
          <w:tcPr>
            <w:tcW w:w="2182" w:type="dxa"/>
            <w:vAlign w:val="center"/>
          </w:tcPr>
          <w:p w14:paraId="49CE7662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聚酯纤维</w:t>
            </w:r>
            <w:r>
              <w:rPr>
                <w:rFonts w:asciiTheme="majorEastAsia" w:eastAsiaTheme="majorEastAsia" w:hAnsiTheme="majorEastAsia"/>
                <w:sz w:val="24"/>
              </w:rPr>
              <w:t>B1</w:t>
            </w:r>
            <w:r>
              <w:rPr>
                <w:rFonts w:asciiTheme="majorEastAsia" w:eastAsiaTheme="majorEastAsia" w:hAnsiTheme="majorEastAsia"/>
                <w:sz w:val="24"/>
              </w:rPr>
              <w:t>级永久阻燃医用面料，全遮光，褶皱比</w:t>
            </w:r>
            <w:r>
              <w:rPr>
                <w:rFonts w:asciiTheme="majorEastAsia" w:eastAsiaTheme="majorEastAsia" w:hAnsiTheme="majorEastAsia"/>
                <w:sz w:val="24"/>
              </w:rPr>
              <w:t>≥1:1.</w:t>
            </w:r>
            <w:r>
              <w:rPr>
                <w:rFonts w:asciiTheme="majorEastAsia" w:eastAsiaTheme="majorEastAsia" w:hAnsiTheme="majorEastAsia" w:hint="eastAsia"/>
                <w:sz w:val="24"/>
              </w:rPr>
              <w:t>8</w:t>
            </w:r>
          </w:p>
        </w:tc>
        <w:tc>
          <w:tcPr>
            <w:tcW w:w="720" w:type="dxa"/>
            <w:vAlign w:val="center"/>
          </w:tcPr>
          <w:p w14:paraId="38E277D1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米</w:t>
            </w:r>
          </w:p>
        </w:tc>
        <w:tc>
          <w:tcPr>
            <w:tcW w:w="900" w:type="dxa"/>
            <w:vAlign w:val="center"/>
          </w:tcPr>
          <w:p w14:paraId="557D44B4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350</w:t>
            </w:r>
          </w:p>
        </w:tc>
        <w:tc>
          <w:tcPr>
            <w:tcW w:w="778" w:type="dxa"/>
            <w:vAlign w:val="center"/>
          </w:tcPr>
          <w:p w14:paraId="4965DD98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6C69F41C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2B4A79E5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含测量、裁剪、缝制、整套安装</w:t>
            </w:r>
          </w:p>
        </w:tc>
      </w:tr>
      <w:tr w:rsidR="003F0D78" w14:paraId="0E240B69" w14:textId="77777777">
        <w:trPr>
          <w:jc w:val="center"/>
        </w:trPr>
        <w:tc>
          <w:tcPr>
            <w:tcW w:w="877" w:type="dxa"/>
            <w:vAlign w:val="center"/>
          </w:tcPr>
          <w:p w14:paraId="2AB94DE2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720AA522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二楼</w:t>
            </w:r>
            <w:r>
              <w:rPr>
                <w:rFonts w:asciiTheme="majorEastAsia" w:eastAsiaTheme="majorEastAsia" w:hAnsiTheme="majorEastAsia" w:hint="eastAsia"/>
                <w:sz w:val="24"/>
              </w:rPr>
              <w:t>L</w:t>
            </w:r>
            <w:r>
              <w:rPr>
                <w:rFonts w:asciiTheme="majorEastAsia" w:eastAsiaTheme="majorEastAsia" w:hAnsiTheme="majorEastAsia"/>
                <w:sz w:val="24"/>
              </w:rPr>
              <w:t>型医用抗菌隔帘（整套铝合金弯轨）</w:t>
            </w:r>
          </w:p>
        </w:tc>
        <w:tc>
          <w:tcPr>
            <w:tcW w:w="2182" w:type="dxa"/>
            <w:vAlign w:val="center"/>
          </w:tcPr>
          <w:p w14:paraId="74F31C10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医用抗菌面料，上部带通风网，</w:t>
            </w:r>
            <w:r>
              <w:rPr>
                <w:rFonts w:asciiTheme="majorEastAsia" w:eastAsiaTheme="majorEastAsia" w:hAnsiTheme="majorEastAsia"/>
                <w:sz w:val="24"/>
              </w:rPr>
              <w:t>B1</w:t>
            </w:r>
            <w:r>
              <w:rPr>
                <w:rFonts w:asciiTheme="majorEastAsia" w:eastAsiaTheme="majorEastAsia" w:hAnsiTheme="majorEastAsia"/>
                <w:sz w:val="24"/>
              </w:rPr>
              <w:t>级阻燃</w:t>
            </w:r>
          </w:p>
        </w:tc>
        <w:tc>
          <w:tcPr>
            <w:tcW w:w="720" w:type="dxa"/>
            <w:vAlign w:val="center"/>
          </w:tcPr>
          <w:p w14:paraId="05CAFCEF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1DE20F4E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53</w:t>
            </w:r>
          </w:p>
        </w:tc>
        <w:tc>
          <w:tcPr>
            <w:tcW w:w="778" w:type="dxa"/>
            <w:vAlign w:val="center"/>
          </w:tcPr>
          <w:p w14:paraId="47F6F2BE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0FA99B35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7CD73A54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全套弯轨、滑车配齐</w:t>
            </w:r>
          </w:p>
        </w:tc>
      </w:tr>
      <w:tr w:rsidR="003F0D78" w14:paraId="712532D8" w14:textId="77777777">
        <w:trPr>
          <w:jc w:val="center"/>
        </w:trPr>
        <w:tc>
          <w:tcPr>
            <w:tcW w:w="877" w:type="dxa"/>
            <w:vAlign w:val="center"/>
          </w:tcPr>
          <w:p w14:paraId="02C0FA9A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36DD7E66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二楼</w:t>
            </w:r>
            <w:r>
              <w:rPr>
                <w:rFonts w:asciiTheme="majorEastAsia" w:eastAsiaTheme="majorEastAsia" w:hAnsiTheme="majorEastAsia" w:hint="eastAsia"/>
                <w:sz w:val="24"/>
              </w:rPr>
              <w:t>1</w:t>
            </w:r>
            <w:r>
              <w:rPr>
                <w:rFonts w:asciiTheme="majorEastAsia" w:eastAsiaTheme="majorEastAsia" w:hAnsiTheme="majorEastAsia" w:hint="eastAsia"/>
                <w:sz w:val="24"/>
              </w:rPr>
              <w:t>字</w:t>
            </w:r>
            <w:r>
              <w:rPr>
                <w:rFonts w:asciiTheme="majorEastAsia" w:eastAsiaTheme="majorEastAsia" w:hAnsiTheme="majorEastAsia"/>
                <w:sz w:val="24"/>
              </w:rPr>
              <w:t>型医用抗菌隔帘</w:t>
            </w:r>
          </w:p>
        </w:tc>
        <w:tc>
          <w:tcPr>
            <w:tcW w:w="2182" w:type="dxa"/>
            <w:vAlign w:val="center"/>
          </w:tcPr>
          <w:p w14:paraId="0CFDB628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医用抗菌面料，上部带通风网，</w:t>
            </w:r>
            <w:r>
              <w:rPr>
                <w:rFonts w:asciiTheme="majorEastAsia" w:eastAsiaTheme="majorEastAsia" w:hAnsiTheme="majorEastAsia"/>
                <w:sz w:val="24"/>
              </w:rPr>
              <w:t>B1</w:t>
            </w:r>
            <w:r>
              <w:rPr>
                <w:rFonts w:asciiTheme="majorEastAsia" w:eastAsiaTheme="majorEastAsia" w:hAnsiTheme="majorEastAsia"/>
                <w:sz w:val="24"/>
              </w:rPr>
              <w:t>级阻燃</w:t>
            </w:r>
          </w:p>
        </w:tc>
        <w:tc>
          <w:tcPr>
            <w:tcW w:w="720" w:type="dxa"/>
            <w:vAlign w:val="center"/>
          </w:tcPr>
          <w:p w14:paraId="466ADA8B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7DC466EC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16</w:t>
            </w:r>
          </w:p>
        </w:tc>
        <w:tc>
          <w:tcPr>
            <w:tcW w:w="778" w:type="dxa"/>
            <w:vAlign w:val="center"/>
          </w:tcPr>
          <w:p w14:paraId="1A7F3894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6E868006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5F1F0564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全套轨</w:t>
            </w:r>
            <w:r>
              <w:rPr>
                <w:rFonts w:asciiTheme="majorEastAsia" w:eastAsiaTheme="majorEastAsia" w:hAnsiTheme="majorEastAsia" w:hint="eastAsia"/>
                <w:sz w:val="24"/>
              </w:rPr>
              <w:t>道</w:t>
            </w:r>
            <w:r>
              <w:rPr>
                <w:rFonts w:asciiTheme="majorEastAsia" w:eastAsiaTheme="majorEastAsia" w:hAnsiTheme="majorEastAsia"/>
                <w:sz w:val="24"/>
              </w:rPr>
              <w:t>、滑车配齐</w:t>
            </w:r>
          </w:p>
        </w:tc>
      </w:tr>
      <w:tr w:rsidR="003F0D78" w14:paraId="5876E497" w14:textId="77777777">
        <w:trPr>
          <w:jc w:val="center"/>
        </w:trPr>
        <w:tc>
          <w:tcPr>
            <w:tcW w:w="877" w:type="dxa"/>
            <w:vAlign w:val="center"/>
          </w:tcPr>
          <w:p w14:paraId="47E85125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438A86A9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三至七楼</w:t>
            </w:r>
            <w:r>
              <w:rPr>
                <w:rFonts w:asciiTheme="majorEastAsia" w:eastAsiaTheme="majorEastAsia" w:hAnsiTheme="majorEastAsia"/>
                <w:sz w:val="24"/>
              </w:rPr>
              <w:t>U</w:t>
            </w:r>
            <w:r>
              <w:rPr>
                <w:rFonts w:asciiTheme="majorEastAsia" w:eastAsiaTheme="majorEastAsia" w:hAnsiTheme="majorEastAsia"/>
                <w:sz w:val="24"/>
              </w:rPr>
              <w:t>型医用抗菌隔帘</w:t>
            </w:r>
          </w:p>
        </w:tc>
        <w:tc>
          <w:tcPr>
            <w:tcW w:w="2182" w:type="dxa"/>
            <w:vAlign w:val="center"/>
          </w:tcPr>
          <w:p w14:paraId="2EF71E7A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医用抗菌面料，支持高温水洗消毒</w:t>
            </w:r>
          </w:p>
        </w:tc>
        <w:tc>
          <w:tcPr>
            <w:tcW w:w="720" w:type="dxa"/>
            <w:vAlign w:val="center"/>
          </w:tcPr>
          <w:p w14:paraId="11735BFB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283E106A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164</w:t>
            </w:r>
          </w:p>
        </w:tc>
        <w:tc>
          <w:tcPr>
            <w:tcW w:w="778" w:type="dxa"/>
            <w:vAlign w:val="center"/>
          </w:tcPr>
          <w:p w14:paraId="1DD021E1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35026DE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2942B31D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不含轨道配件</w:t>
            </w:r>
          </w:p>
        </w:tc>
      </w:tr>
      <w:tr w:rsidR="003F0D78" w14:paraId="27B6EDCF" w14:textId="77777777">
        <w:trPr>
          <w:jc w:val="center"/>
        </w:trPr>
        <w:tc>
          <w:tcPr>
            <w:tcW w:w="877" w:type="dxa"/>
            <w:vAlign w:val="center"/>
          </w:tcPr>
          <w:p w14:paraId="0775262B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4</w:t>
            </w:r>
          </w:p>
        </w:tc>
        <w:tc>
          <w:tcPr>
            <w:tcW w:w="2127" w:type="dxa"/>
            <w:vAlign w:val="center"/>
          </w:tcPr>
          <w:p w14:paraId="6785CF84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U</w:t>
            </w:r>
            <w:r>
              <w:rPr>
                <w:rFonts w:asciiTheme="majorEastAsia" w:eastAsiaTheme="majorEastAsia" w:hAnsiTheme="majorEastAsia"/>
                <w:sz w:val="24"/>
              </w:rPr>
              <w:t>型隔帘专用铝合金弯轨</w:t>
            </w:r>
          </w:p>
        </w:tc>
        <w:tc>
          <w:tcPr>
            <w:tcW w:w="2182" w:type="dxa"/>
            <w:vAlign w:val="center"/>
          </w:tcPr>
          <w:p w14:paraId="75FD982B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国标加厚静音铝合金轨道</w:t>
            </w:r>
          </w:p>
        </w:tc>
        <w:tc>
          <w:tcPr>
            <w:tcW w:w="720" w:type="dxa"/>
            <w:vAlign w:val="center"/>
          </w:tcPr>
          <w:p w14:paraId="16871274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115818F9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164</w:t>
            </w:r>
          </w:p>
        </w:tc>
        <w:tc>
          <w:tcPr>
            <w:tcW w:w="778" w:type="dxa"/>
            <w:vAlign w:val="center"/>
          </w:tcPr>
          <w:p w14:paraId="6923B1CF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455A70B1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5B47989C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配套全部滑轮、吊环五金件</w:t>
            </w:r>
          </w:p>
        </w:tc>
      </w:tr>
      <w:tr w:rsidR="003F0D78" w14:paraId="65FE543A" w14:textId="77777777">
        <w:trPr>
          <w:jc w:val="center"/>
        </w:trPr>
        <w:tc>
          <w:tcPr>
            <w:tcW w:w="877" w:type="dxa"/>
            <w:vAlign w:val="center"/>
          </w:tcPr>
          <w:p w14:paraId="6CC09ED8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4A6D23A5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病床专用铝合金输液轨道</w:t>
            </w:r>
          </w:p>
        </w:tc>
        <w:tc>
          <w:tcPr>
            <w:tcW w:w="2182" w:type="dxa"/>
            <w:vAlign w:val="center"/>
          </w:tcPr>
          <w:p w14:paraId="7E2B6A5F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医用氧化加厚铝材，防锈耐磨</w:t>
            </w:r>
          </w:p>
        </w:tc>
        <w:tc>
          <w:tcPr>
            <w:tcW w:w="720" w:type="dxa"/>
            <w:vAlign w:val="center"/>
          </w:tcPr>
          <w:p w14:paraId="31494E9F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7877886B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164</w:t>
            </w:r>
          </w:p>
        </w:tc>
        <w:tc>
          <w:tcPr>
            <w:tcW w:w="778" w:type="dxa"/>
            <w:vAlign w:val="center"/>
          </w:tcPr>
          <w:p w14:paraId="1865E987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6412EC0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5F28E0EA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每一床位配套</w:t>
            </w:r>
            <w:r>
              <w:rPr>
                <w:rFonts w:asciiTheme="majorEastAsia" w:eastAsiaTheme="majorEastAsia" w:hAnsiTheme="majorEastAsia"/>
                <w:sz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</w:tr>
      <w:tr w:rsidR="003F0D78" w14:paraId="48F6C767" w14:textId="77777777">
        <w:trPr>
          <w:jc w:val="center"/>
        </w:trPr>
        <w:tc>
          <w:tcPr>
            <w:tcW w:w="877" w:type="dxa"/>
            <w:vAlign w:val="center"/>
          </w:tcPr>
          <w:p w14:paraId="00ADA38C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6</w:t>
            </w:r>
          </w:p>
        </w:tc>
        <w:tc>
          <w:tcPr>
            <w:tcW w:w="2127" w:type="dxa"/>
            <w:vAlign w:val="center"/>
          </w:tcPr>
          <w:p w14:paraId="6E819759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悬挂式可伸缩滑动输液架</w:t>
            </w:r>
          </w:p>
        </w:tc>
        <w:tc>
          <w:tcPr>
            <w:tcW w:w="2182" w:type="dxa"/>
            <w:vAlign w:val="center"/>
          </w:tcPr>
          <w:p w14:paraId="7DD5B4D3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适配输液轨道，可自由滑动调节</w:t>
            </w:r>
          </w:p>
        </w:tc>
        <w:tc>
          <w:tcPr>
            <w:tcW w:w="720" w:type="dxa"/>
            <w:vAlign w:val="center"/>
          </w:tcPr>
          <w:p w14:paraId="65233DA0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套</w:t>
            </w:r>
          </w:p>
        </w:tc>
        <w:tc>
          <w:tcPr>
            <w:tcW w:w="900" w:type="dxa"/>
            <w:vAlign w:val="center"/>
          </w:tcPr>
          <w:p w14:paraId="3A330F0F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164</w:t>
            </w:r>
          </w:p>
        </w:tc>
        <w:tc>
          <w:tcPr>
            <w:tcW w:w="778" w:type="dxa"/>
            <w:vAlign w:val="center"/>
          </w:tcPr>
          <w:p w14:paraId="02525E3B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1A3CF084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2EB6AFCD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含</w:t>
            </w:r>
            <w:proofErr w:type="gramStart"/>
            <w:r>
              <w:rPr>
                <w:rFonts w:asciiTheme="majorEastAsia" w:eastAsiaTheme="majorEastAsia" w:hAnsiTheme="majorEastAsia"/>
                <w:sz w:val="24"/>
              </w:rPr>
              <w:t>滑动吊座配件</w:t>
            </w:r>
            <w:proofErr w:type="gramEnd"/>
          </w:p>
        </w:tc>
      </w:tr>
      <w:tr w:rsidR="003F0D78" w14:paraId="559CBB3D" w14:textId="77777777">
        <w:trPr>
          <w:jc w:val="center"/>
        </w:trPr>
        <w:tc>
          <w:tcPr>
            <w:tcW w:w="877" w:type="dxa"/>
            <w:vAlign w:val="center"/>
          </w:tcPr>
          <w:p w14:paraId="74ABD0FB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7</w:t>
            </w:r>
          </w:p>
        </w:tc>
        <w:tc>
          <w:tcPr>
            <w:tcW w:w="2127" w:type="dxa"/>
            <w:vAlign w:val="center"/>
          </w:tcPr>
          <w:p w14:paraId="42C28369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卫生间窗户静电磨砂防透贴膜</w:t>
            </w:r>
          </w:p>
        </w:tc>
        <w:tc>
          <w:tcPr>
            <w:tcW w:w="2182" w:type="dxa"/>
            <w:vAlign w:val="center"/>
          </w:tcPr>
          <w:p w14:paraId="2973C7CF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无胶静电防水膜，包清洁、裁切、粘贴施工</w:t>
            </w:r>
          </w:p>
        </w:tc>
        <w:tc>
          <w:tcPr>
            <w:tcW w:w="720" w:type="dxa"/>
            <w:vAlign w:val="center"/>
          </w:tcPr>
          <w:p w14:paraId="15CDD058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㎡</w:t>
            </w:r>
          </w:p>
        </w:tc>
        <w:tc>
          <w:tcPr>
            <w:tcW w:w="900" w:type="dxa"/>
            <w:vAlign w:val="center"/>
          </w:tcPr>
          <w:p w14:paraId="0368109D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125.766</w:t>
            </w:r>
          </w:p>
        </w:tc>
        <w:tc>
          <w:tcPr>
            <w:tcW w:w="778" w:type="dxa"/>
            <w:vAlign w:val="center"/>
          </w:tcPr>
          <w:p w14:paraId="3EA930E6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35DD8DC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2CD5FFAC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全院所有卫生间统一施工</w:t>
            </w:r>
          </w:p>
        </w:tc>
      </w:tr>
      <w:tr w:rsidR="003F0D78" w14:paraId="25D1DD0B" w14:textId="77777777">
        <w:trPr>
          <w:jc w:val="center"/>
        </w:trPr>
        <w:tc>
          <w:tcPr>
            <w:tcW w:w="877" w:type="dxa"/>
            <w:vAlign w:val="center"/>
          </w:tcPr>
          <w:p w14:paraId="67847EA3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8</w:t>
            </w:r>
          </w:p>
        </w:tc>
        <w:tc>
          <w:tcPr>
            <w:tcW w:w="2127" w:type="dxa"/>
            <w:vAlign w:val="center"/>
          </w:tcPr>
          <w:p w14:paraId="7AE197A3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运输费、施工辅</w:t>
            </w:r>
            <w:r>
              <w:rPr>
                <w:rFonts w:asciiTheme="majorEastAsia" w:eastAsiaTheme="majorEastAsia" w:hAnsiTheme="majorEastAsia"/>
                <w:sz w:val="24"/>
              </w:rPr>
              <w:lastRenderedPageBreak/>
              <w:t>材、成品保护、现场垃圾清运</w:t>
            </w:r>
          </w:p>
        </w:tc>
        <w:tc>
          <w:tcPr>
            <w:tcW w:w="2182" w:type="dxa"/>
            <w:vAlign w:val="center"/>
          </w:tcPr>
          <w:p w14:paraId="46F6478B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lastRenderedPageBreak/>
              <w:t>总价包干，无任何</w:t>
            </w:r>
            <w:r>
              <w:rPr>
                <w:rFonts w:asciiTheme="majorEastAsia" w:eastAsiaTheme="majorEastAsia" w:hAnsiTheme="majorEastAsia"/>
                <w:sz w:val="24"/>
              </w:rPr>
              <w:lastRenderedPageBreak/>
              <w:t>隐形收费</w:t>
            </w:r>
          </w:p>
        </w:tc>
        <w:tc>
          <w:tcPr>
            <w:tcW w:w="720" w:type="dxa"/>
            <w:vAlign w:val="center"/>
          </w:tcPr>
          <w:p w14:paraId="05E3CB5A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lastRenderedPageBreak/>
              <w:t>项</w:t>
            </w:r>
          </w:p>
        </w:tc>
        <w:tc>
          <w:tcPr>
            <w:tcW w:w="900" w:type="dxa"/>
            <w:vAlign w:val="center"/>
          </w:tcPr>
          <w:p w14:paraId="2E2F0850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778" w:type="dxa"/>
            <w:vAlign w:val="center"/>
          </w:tcPr>
          <w:p w14:paraId="16828CD2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7D8E2397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1A9E211E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全部施工杂费</w:t>
            </w:r>
            <w:r>
              <w:rPr>
                <w:rFonts w:asciiTheme="majorEastAsia" w:eastAsiaTheme="majorEastAsia" w:hAnsiTheme="majorEastAsia"/>
                <w:sz w:val="24"/>
              </w:rPr>
              <w:lastRenderedPageBreak/>
              <w:t>包含在内</w:t>
            </w:r>
          </w:p>
        </w:tc>
      </w:tr>
      <w:tr w:rsidR="003F0D78" w14:paraId="3605F67E" w14:textId="77777777">
        <w:trPr>
          <w:jc w:val="center"/>
        </w:trPr>
        <w:tc>
          <w:tcPr>
            <w:tcW w:w="877" w:type="dxa"/>
            <w:vAlign w:val="center"/>
          </w:tcPr>
          <w:p w14:paraId="5CC24885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lastRenderedPageBreak/>
              <w:t>9</w:t>
            </w:r>
          </w:p>
        </w:tc>
        <w:tc>
          <w:tcPr>
            <w:tcW w:w="2127" w:type="dxa"/>
            <w:vAlign w:val="center"/>
          </w:tcPr>
          <w:p w14:paraId="058AB57D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全项目质保维保费用</w:t>
            </w:r>
          </w:p>
        </w:tc>
        <w:tc>
          <w:tcPr>
            <w:tcW w:w="2182" w:type="dxa"/>
            <w:vAlign w:val="center"/>
          </w:tcPr>
          <w:p w14:paraId="5B53A7EE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整体免费质保，包含维修、配件更换</w:t>
            </w:r>
          </w:p>
        </w:tc>
        <w:tc>
          <w:tcPr>
            <w:tcW w:w="720" w:type="dxa"/>
            <w:vAlign w:val="center"/>
          </w:tcPr>
          <w:p w14:paraId="3F4EDC54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项</w:t>
            </w:r>
          </w:p>
        </w:tc>
        <w:tc>
          <w:tcPr>
            <w:tcW w:w="900" w:type="dxa"/>
            <w:vAlign w:val="center"/>
          </w:tcPr>
          <w:p w14:paraId="2E24C904" w14:textId="77777777" w:rsidR="003F0D78" w:rsidRDefault="005A18BE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1</w:t>
            </w:r>
          </w:p>
        </w:tc>
        <w:tc>
          <w:tcPr>
            <w:tcW w:w="778" w:type="dxa"/>
            <w:vAlign w:val="center"/>
          </w:tcPr>
          <w:p w14:paraId="1C3560FB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1CC539E7" w14:textId="77777777" w:rsidR="003F0D78" w:rsidRDefault="003F0D78">
            <w:pPr>
              <w:snapToGrid w:val="0"/>
              <w:spacing w:line="460" w:lineRule="exact"/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11" w:type="dxa"/>
            <w:vAlign w:val="center"/>
          </w:tcPr>
          <w:p w14:paraId="3ADF0A77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/>
                <w:sz w:val="24"/>
              </w:rPr>
              <w:t>费用全部计入总价</w:t>
            </w:r>
          </w:p>
        </w:tc>
      </w:tr>
      <w:tr w:rsidR="003F0D78" w14:paraId="6BD5C602" w14:textId="77777777">
        <w:trPr>
          <w:jc w:val="center"/>
        </w:trPr>
        <w:tc>
          <w:tcPr>
            <w:tcW w:w="877" w:type="dxa"/>
            <w:vAlign w:val="center"/>
          </w:tcPr>
          <w:p w14:paraId="03F194BF" w14:textId="77777777" w:rsidR="003F0D78" w:rsidRDefault="003F0D78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EFF8EFD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报价总金额（小写）</w:t>
            </w:r>
          </w:p>
        </w:tc>
        <w:tc>
          <w:tcPr>
            <w:tcW w:w="7339" w:type="dxa"/>
            <w:gridSpan w:val="6"/>
            <w:vAlign w:val="center"/>
          </w:tcPr>
          <w:p w14:paraId="44CC2BBD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￥</w:t>
            </w:r>
            <w:r>
              <w:rPr>
                <w:rFonts w:asciiTheme="majorEastAsia" w:eastAsiaTheme="majorEastAsia" w:hAnsiTheme="majorEastAsia"/>
                <w:b/>
                <w:sz w:val="24"/>
              </w:rPr>
              <w:t>_________</w:t>
            </w:r>
          </w:p>
        </w:tc>
      </w:tr>
      <w:tr w:rsidR="003F0D78" w14:paraId="4B4D94D6" w14:textId="77777777">
        <w:trPr>
          <w:jc w:val="center"/>
        </w:trPr>
        <w:tc>
          <w:tcPr>
            <w:tcW w:w="877" w:type="dxa"/>
            <w:vAlign w:val="center"/>
          </w:tcPr>
          <w:p w14:paraId="35BC3DEF" w14:textId="77777777" w:rsidR="003F0D78" w:rsidRDefault="003F0D78">
            <w:pPr>
              <w:snapToGrid w:val="0"/>
              <w:spacing w:line="460" w:lineRule="exact"/>
              <w:jc w:val="center"/>
              <w:rPr>
                <w:rFonts w:asciiTheme="majorEastAsia" w:eastAsiaTheme="majorEastAsia" w:hAnsiTheme="majorEastAsia"/>
                <w:b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EFE7E06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报价总金额（大写）</w:t>
            </w:r>
          </w:p>
        </w:tc>
        <w:tc>
          <w:tcPr>
            <w:tcW w:w="7339" w:type="dxa"/>
            <w:gridSpan w:val="6"/>
            <w:vAlign w:val="center"/>
          </w:tcPr>
          <w:p w14:paraId="410D4806" w14:textId="77777777" w:rsidR="003F0D78" w:rsidRDefault="005A18BE">
            <w:pPr>
              <w:snapToGrid w:val="0"/>
              <w:spacing w:line="460" w:lineRule="exact"/>
              <w:jc w:val="left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</w:rPr>
              <w:t>人民币：</w:t>
            </w:r>
            <w:r>
              <w:rPr>
                <w:rFonts w:asciiTheme="majorEastAsia" w:eastAsiaTheme="majorEastAsia" w:hAnsiTheme="majorEastAsia" w:hint="eastAsia"/>
                <w:b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/>
                <w:b/>
                <w:sz w:val="24"/>
              </w:rPr>
              <w:t>元整</w:t>
            </w:r>
          </w:p>
        </w:tc>
      </w:tr>
    </w:tbl>
    <w:p w14:paraId="1856C3E4" w14:textId="77777777" w:rsidR="003F0D78" w:rsidRDefault="005A18BE">
      <w:pPr>
        <w:pStyle w:val="1"/>
        <w:rPr>
          <w:sz w:val="28"/>
          <w:szCs w:val="28"/>
        </w:rPr>
      </w:pPr>
      <w:r>
        <w:rPr>
          <w:rFonts w:hint="eastAsia"/>
          <w:sz w:val="28"/>
          <w:szCs w:val="28"/>
        </w:rPr>
        <w:t>备注：本项目所列工程量仅为预估量，具体工程量以审计结果为准。</w:t>
      </w:r>
    </w:p>
    <w:p w14:paraId="1CC3C8E3" w14:textId="77777777" w:rsidR="003F0D78" w:rsidRDefault="005A18BE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供应商（盖章）：</w:t>
      </w:r>
    </w:p>
    <w:p w14:paraId="02A86887" w14:textId="77777777" w:rsidR="003F0D78" w:rsidRDefault="003F0D78">
      <w:pPr>
        <w:rPr>
          <w:sz w:val="28"/>
          <w:szCs w:val="28"/>
        </w:rPr>
      </w:pPr>
    </w:p>
    <w:p w14:paraId="11BEAFDA" w14:textId="77777777" w:rsidR="003F0D78" w:rsidRDefault="003F0D78">
      <w:pPr>
        <w:rPr>
          <w:sz w:val="28"/>
          <w:szCs w:val="28"/>
        </w:rPr>
      </w:pPr>
    </w:p>
    <w:p w14:paraId="5B6D0980" w14:textId="77777777" w:rsidR="003F0D78" w:rsidRDefault="003F0D78">
      <w:pPr>
        <w:rPr>
          <w:sz w:val="28"/>
          <w:szCs w:val="28"/>
        </w:rPr>
      </w:pPr>
    </w:p>
    <w:p w14:paraId="0112530A" w14:textId="77777777" w:rsidR="003F0D78" w:rsidRDefault="003F0D78">
      <w:pPr>
        <w:rPr>
          <w:sz w:val="28"/>
          <w:szCs w:val="28"/>
        </w:rPr>
      </w:pPr>
    </w:p>
    <w:p w14:paraId="37084A73" w14:textId="77777777" w:rsidR="003F0D78" w:rsidRDefault="003F0D78">
      <w:pPr>
        <w:rPr>
          <w:sz w:val="28"/>
          <w:szCs w:val="28"/>
        </w:rPr>
      </w:pPr>
    </w:p>
    <w:p w14:paraId="541CF0E0" w14:textId="77777777" w:rsidR="003F0D78" w:rsidRDefault="003F0D78">
      <w:pPr>
        <w:rPr>
          <w:sz w:val="28"/>
          <w:szCs w:val="28"/>
        </w:rPr>
      </w:pPr>
    </w:p>
    <w:p w14:paraId="7B0F2460" w14:textId="77777777" w:rsidR="003F0D78" w:rsidRDefault="003F0D78">
      <w:pPr>
        <w:rPr>
          <w:sz w:val="28"/>
          <w:szCs w:val="28"/>
        </w:rPr>
      </w:pPr>
    </w:p>
    <w:p w14:paraId="0EF37A3A" w14:textId="77777777" w:rsidR="003F0D78" w:rsidRDefault="003F0D78">
      <w:pPr>
        <w:rPr>
          <w:sz w:val="28"/>
          <w:szCs w:val="28"/>
        </w:rPr>
      </w:pPr>
    </w:p>
    <w:p w14:paraId="2DA4C695" w14:textId="77777777" w:rsidR="003F0D78" w:rsidRDefault="003F0D78">
      <w:pPr>
        <w:rPr>
          <w:sz w:val="28"/>
          <w:szCs w:val="28"/>
        </w:rPr>
      </w:pPr>
    </w:p>
    <w:p w14:paraId="25630EDC" w14:textId="77777777" w:rsidR="003F0D78" w:rsidRDefault="003F0D78">
      <w:pPr>
        <w:rPr>
          <w:sz w:val="28"/>
          <w:szCs w:val="28"/>
        </w:rPr>
      </w:pPr>
    </w:p>
    <w:p w14:paraId="643DC165" w14:textId="77777777" w:rsidR="003F0D78" w:rsidRDefault="003F0D78">
      <w:pPr>
        <w:rPr>
          <w:sz w:val="28"/>
          <w:szCs w:val="28"/>
        </w:rPr>
      </w:pPr>
    </w:p>
    <w:p w14:paraId="303137BA" w14:textId="77777777" w:rsidR="003F0D78" w:rsidRDefault="003F0D78">
      <w:pPr>
        <w:rPr>
          <w:sz w:val="28"/>
          <w:szCs w:val="28"/>
        </w:rPr>
      </w:pPr>
    </w:p>
    <w:p w14:paraId="553B2FFB" w14:textId="77777777" w:rsidR="003F0D78" w:rsidRDefault="005A18B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附件二</w:t>
      </w:r>
      <w:r>
        <w:rPr>
          <w:rFonts w:hint="eastAsia"/>
          <w:b/>
          <w:sz w:val="28"/>
          <w:szCs w:val="28"/>
        </w:rPr>
        <w:t xml:space="preserve">                      </w:t>
      </w:r>
      <w:r>
        <w:rPr>
          <w:rFonts w:hint="eastAsia"/>
          <w:b/>
          <w:sz w:val="28"/>
          <w:szCs w:val="28"/>
        </w:rPr>
        <w:t>承诺函</w:t>
      </w:r>
    </w:p>
    <w:p w14:paraId="6B35A9A1" w14:textId="77777777" w:rsidR="003F0D78" w:rsidRDefault="005A18BE">
      <w:pPr>
        <w:spacing w:line="460" w:lineRule="exact"/>
        <w:ind w:firstLineChars="50" w:firstLine="140"/>
        <w:rPr>
          <w:sz w:val="28"/>
          <w:szCs w:val="28"/>
        </w:rPr>
      </w:pPr>
      <w:r>
        <w:rPr>
          <w:sz w:val="28"/>
          <w:szCs w:val="28"/>
        </w:rPr>
        <w:t>致：永新县中医院</w:t>
      </w:r>
    </w:p>
    <w:p w14:paraId="65DBE23F" w14:textId="77777777" w:rsidR="003F0D78" w:rsidRDefault="005A18BE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我方已仔细阅读并完全理解贵院发布的《永新县中医院康复楼窗帘、医用隔帘、病床输液轨道及卫生间玻璃贴膜采购安装项目市场征集调研公告》全部内容，现郑重承诺如下：</w:t>
      </w:r>
    </w:p>
    <w:p w14:paraId="5D0971E9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工期承诺</w:t>
      </w:r>
    </w:p>
    <w:p w14:paraId="20686DF7" w14:textId="77777777" w:rsidR="003F0D78" w:rsidRDefault="005A18BE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接到进场施工通知后</w:t>
      </w:r>
      <w:r>
        <w:rPr>
          <w:sz w:val="28"/>
          <w:szCs w:val="28"/>
        </w:rPr>
        <w:t>____</w:t>
      </w:r>
      <w:proofErr w:type="gramStart"/>
      <w:r>
        <w:rPr>
          <w:sz w:val="28"/>
          <w:szCs w:val="28"/>
        </w:rPr>
        <w:t>个</w:t>
      </w:r>
      <w:proofErr w:type="gramEnd"/>
      <w:r>
        <w:rPr>
          <w:sz w:val="28"/>
          <w:szCs w:val="28"/>
        </w:rPr>
        <w:t>工作日内完成全部制作与安装工作，保证不影响康复楼竣工验收。</w:t>
      </w:r>
    </w:p>
    <w:p w14:paraId="671B4105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材质承诺</w:t>
      </w:r>
    </w:p>
    <w:p w14:paraId="7C1BBA83" w14:textId="77777777" w:rsidR="003F0D78" w:rsidRDefault="005A18BE">
      <w:pPr>
        <w:spacing w:line="460" w:lineRule="exact"/>
        <w:ind w:firstLineChars="150" w:firstLine="420"/>
        <w:rPr>
          <w:sz w:val="28"/>
          <w:szCs w:val="28"/>
        </w:rPr>
      </w:pPr>
      <w:r>
        <w:rPr>
          <w:sz w:val="28"/>
          <w:szCs w:val="28"/>
        </w:rPr>
        <w:t>所有供货产品与申报样品完全一致，窗帘隔帘可提供同批次面料</w:t>
      </w:r>
      <w:r>
        <w:rPr>
          <w:sz w:val="28"/>
          <w:szCs w:val="28"/>
        </w:rPr>
        <w:t>CMA</w:t>
      </w:r>
      <w:r>
        <w:rPr>
          <w:sz w:val="28"/>
          <w:szCs w:val="28"/>
        </w:rPr>
        <w:t>检测报告，轨道、输液架可出具原厂合格证，杜绝以次充好。如贵院抽样送检，我方无条件配合，检测费用由我方承担。</w:t>
      </w:r>
    </w:p>
    <w:p w14:paraId="27BE1979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质保承诺</w:t>
      </w:r>
    </w:p>
    <w:p w14:paraId="35B2AB91" w14:textId="77777777" w:rsidR="003F0D78" w:rsidRDefault="005A18BE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本项目所有产品整体免费质保</w:t>
      </w:r>
      <w:r>
        <w:rPr>
          <w:rFonts w:hint="eastAsia"/>
          <w:sz w:val="28"/>
          <w:szCs w:val="28"/>
          <w:u w:val="single"/>
        </w:rPr>
        <w:t>3</w:t>
      </w:r>
      <w:r>
        <w:rPr>
          <w:sz w:val="28"/>
          <w:szCs w:val="28"/>
        </w:rPr>
        <w:t>年；永新县辖区内接到报修，</w:t>
      </w:r>
      <w:r>
        <w:rPr>
          <w:sz w:val="28"/>
          <w:szCs w:val="28"/>
        </w:rPr>
        <w:t>2</w:t>
      </w:r>
      <w:r>
        <w:rPr>
          <w:sz w:val="28"/>
          <w:szCs w:val="28"/>
        </w:rPr>
        <w:t>小时内响应，</w:t>
      </w:r>
      <w:r>
        <w:rPr>
          <w:sz w:val="28"/>
          <w:szCs w:val="28"/>
        </w:rPr>
        <w:t>24</w:t>
      </w:r>
      <w:r>
        <w:rPr>
          <w:sz w:val="28"/>
          <w:szCs w:val="28"/>
        </w:rPr>
        <w:t>小时内上门免费维修、更换配件，不收取上门费、人工费。质保期满后，仅收取配件成本费，免收人工费及上门费。</w:t>
      </w:r>
    </w:p>
    <w:p w14:paraId="426704F7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>配合承诺</w:t>
      </w:r>
    </w:p>
    <w:p w14:paraId="77A50B9E" w14:textId="77777777" w:rsidR="003F0D78" w:rsidRDefault="005A18BE">
      <w:pPr>
        <w:spacing w:line="460" w:lineRule="exac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本次填报单价固定不变，不存在任何加价项目，全力配合院方完善资料、完成财政评审以及江西省政府采购电子卖场后续采购的全部流程。</w:t>
      </w:r>
    </w:p>
    <w:p w14:paraId="0320803E" w14:textId="77777777" w:rsidR="003F0D78" w:rsidRDefault="003F0D78">
      <w:pPr>
        <w:spacing w:line="460" w:lineRule="exact"/>
        <w:rPr>
          <w:sz w:val="28"/>
          <w:szCs w:val="28"/>
        </w:rPr>
      </w:pPr>
    </w:p>
    <w:p w14:paraId="1CD2994C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>承诺单位（盖章）：</w:t>
      </w:r>
      <w:r>
        <w:rPr>
          <w:sz w:val="28"/>
          <w:szCs w:val="28"/>
        </w:rPr>
        <w:t>________________________</w:t>
      </w:r>
    </w:p>
    <w:p w14:paraId="7DFD7E3F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>法定代表人</w:t>
      </w:r>
      <w:r>
        <w:rPr>
          <w:sz w:val="28"/>
          <w:szCs w:val="28"/>
        </w:rPr>
        <w:t>/</w:t>
      </w:r>
      <w:r>
        <w:rPr>
          <w:sz w:val="28"/>
          <w:szCs w:val="28"/>
        </w:rPr>
        <w:t>授权代表（签字）：</w:t>
      </w:r>
      <w:r>
        <w:rPr>
          <w:sz w:val="28"/>
          <w:szCs w:val="28"/>
        </w:rPr>
        <w:t>________________</w:t>
      </w:r>
    </w:p>
    <w:p w14:paraId="5CFC537B" w14:textId="77777777" w:rsidR="003F0D78" w:rsidRDefault="005A18BE">
      <w:pPr>
        <w:spacing w:line="460" w:lineRule="exact"/>
        <w:rPr>
          <w:sz w:val="28"/>
          <w:szCs w:val="28"/>
        </w:rPr>
      </w:pPr>
      <w:r>
        <w:rPr>
          <w:sz w:val="28"/>
          <w:szCs w:val="28"/>
        </w:rPr>
        <w:t>日期：</w:t>
      </w:r>
      <w:r>
        <w:rPr>
          <w:sz w:val="28"/>
          <w:szCs w:val="28"/>
        </w:rPr>
        <w:t>________________</w:t>
      </w:r>
    </w:p>
    <w:p w14:paraId="5297F918" w14:textId="77777777" w:rsidR="003F0D78" w:rsidRDefault="003F0D78">
      <w:pPr>
        <w:spacing w:line="460" w:lineRule="exact"/>
        <w:rPr>
          <w:sz w:val="28"/>
          <w:szCs w:val="28"/>
        </w:rPr>
      </w:pPr>
    </w:p>
    <w:p w14:paraId="2B3BDEDE" w14:textId="77777777" w:rsidR="003F0D78" w:rsidRDefault="003F0D78">
      <w:pPr>
        <w:spacing w:line="460" w:lineRule="exact"/>
        <w:rPr>
          <w:sz w:val="28"/>
          <w:szCs w:val="28"/>
        </w:rPr>
      </w:pPr>
    </w:p>
    <w:p w14:paraId="32E1B9A0" w14:textId="77777777" w:rsidR="003F0D78" w:rsidRDefault="003F0D78">
      <w:pPr>
        <w:spacing w:line="460" w:lineRule="exact"/>
        <w:rPr>
          <w:sz w:val="28"/>
          <w:szCs w:val="28"/>
        </w:rPr>
      </w:pPr>
    </w:p>
    <w:p w14:paraId="189AF3D6" w14:textId="77777777" w:rsidR="003F0D78" w:rsidRDefault="003F0D78">
      <w:pPr>
        <w:spacing w:line="460" w:lineRule="exact"/>
        <w:rPr>
          <w:sz w:val="28"/>
          <w:szCs w:val="28"/>
        </w:rPr>
      </w:pPr>
    </w:p>
    <w:p w14:paraId="0B8921E0" w14:textId="77777777" w:rsidR="003F0D78" w:rsidRDefault="003F0D78">
      <w:pPr>
        <w:spacing w:line="460" w:lineRule="exact"/>
        <w:rPr>
          <w:sz w:val="28"/>
          <w:szCs w:val="28"/>
        </w:rPr>
      </w:pPr>
    </w:p>
    <w:p w14:paraId="26E54CA4" w14:textId="77777777" w:rsidR="003F0D78" w:rsidRDefault="003F0D78">
      <w:pPr>
        <w:spacing w:line="460" w:lineRule="exact"/>
        <w:rPr>
          <w:sz w:val="28"/>
          <w:szCs w:val="28"/>
        </w:rPr>
      </w:pPr>
    </w:p>
    <w:p w14:paraId="45BA073F" w14:textId="77777777" w:rsidR="003F0D78" w:rsidRDefault="003F0D78">
      <w:pPr>
        <w:spacing w:line="460" w:lineRule="exact"/>
        <w:rPr>
          <w:sz w:val="28"/>
          <w:szCs w:val="28"/>
        </w:rPr>
      </w:pPr>
    </w:p>
    <w:p w14:paraId="0247E0E6" w14:textId="77777777" w:rsidR="003F0D78" w:rsidRDefault="005A18BE">
      <w:pPr>
        <w:spacing w:line="46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>资料清单</w:t>
      </w:r>
    </w:p>
    <w:p w14:paraId="2C2E2D31" w14:textId="77777777" w:rsidR="003F0D78" w:rsidRDefault="005A18BE">
      <w:pPr>
        <w:rPr>
          <w:sz w:val="28"/>
          <w:szCs w:val="28"/>
        </w:rPr>
      </w:pPr>
      <w:r>
        <w:rPr>
          <w:b/>
          <w:sz w:val="28"/>
          <w:szCs w:val="28"/>
        </w:rPr>
        <w:t>（递交时一并附上，</w:t>
      </w:r>
      <w:r>
        <w:rPr>
          <w:b/>
          <w:sz w:val="28"/>
          <w:szCs w:val="28"/>
        </w:rPr>
        <w:t>□</w:t>
      </w:r>
      <w:r>
        <w:rPr>
          <w:b/>
          <w:sz w:val="28"/>
          <w:szCs w:val="28"/>
        </w:rPr>
        <w:t>内打</w:t>
      </w:r>
      <w:r>
        <w:rPr>
          <w:b/>
          <w:sz w:val="28"/>
          <w:szCs w:val="28"/>
        </w:rPr>
        <w:t>√</w:t>
      </w:r>
      <w:r>
        <w:rPr>
          <w:b/>
          <w:sz w:val="28"/>
          <w:szCs w:val="28"/>
        </w:rPr>
        <w:t>确认）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6377"/>
        <w:gridCol w:w="1715"/>
      </w:tblGrid>
      <w:tr w:rsidR="003F0D78" w14:paraId="199E059C" w14:textId="77777777">
        <w:trPr>
          <w:trHeight w:val="706"/>
          <w:tblHeader/>
          <w:jc w:val="center"/>
        </w:trPr>
        <w:tc>
          <w:tcPr>
            <w:tcW w:w="0" w:type="auto"/>
            <w:vAlign w:val="center"/>
          </w:tcPr>
          <w:p w14:paraId="71E17BC8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sz w:val="28"/>
                <w:szCs w:val="28"/>
              </w:rPr>
              <w:t>序号</w:t>
            </w:r>
          </w:p>
        </w:tc>
        <w:tc>
          <w:tcPr>
            <w:tcW w:w="0" w:type="auto"/>
            <w:vAlign w:val="center"/>
          </w:tcPr>
          <w:p w14:paraId="49EDC1BC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sz w:val="28"/>
                <w:szCs w:val="28"/>
              </w:rPr>
              <w:t>资料名称</w:t>
            </w:r>
          </w:p>
        </w:tc>
        <w:tc>
          <w:tcPr>
            <w:tcW w:w="1715" w:type="dxa"/>
            <w:vAlign w:val="center"/>
          </w:tcPr>
          <w:p w14:paraId="2AD2334B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b/>
                <w:sz w:val="28"/>
                <w:szCs w:val="28"/>
              </w:rPr>
              <w:t>提交情况</w:t>
            </w:r>
          </w:p>
        </w:tc>
      </w:tr>
      <w:tr w:rsidR="003F0D78" w14:paraId="0A44E5F0" w14:textId="77777777">
        <w:trPr>
          <w:jc w:val="center"/>
        </w:trPr>
        <w:tc>
          <w:tcPr>
            <w:tcW w:w="0" w:type="auto"/>
            <w:vAlign w:val="center"/>
          </w:tcPr>
          <w:p w14:paraId="096D039E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</w:tcPr>
          <w:p w14:paraId="2E6214C9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营业执照复印件（加盖公章）</w:t>
            </w:r>
          </w:p>
        </w:tc>
        <w:tc>
          <w:tcPr>
            <w:tcW w:w="1715" w:type="dxa"/>
            <w:vAlign w:val="center"/>
          </w:tcPr>
          <w:p w14:paraId="58331486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60B2CED8" w14:textId="77777777">
        <w:trPr>
          <w:jc w:val="center"/>
        </w:trPr>
        <w:tc>
          <w:tcPr>
            <w:tcW w:w="0" w:type="auto"/>
            <w:vAlign w:val="center"/>
          </w:tcPr>
          <w:p w14:paraId="789D1EAE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14:paraId="3B2EE410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法定代表人身份证复印件</w:t>
            </w:r>
          </w:p>
        </w:tc>
        <w:tc>
          <w:tcPr>
            <w:tcW w:w="1715" w:type="dxa"/>
            <w:vAlign w:val="center"/>
          </w:tcPr>
          <w:p w14:paraId="5094E7C8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5502ED6F" w14:textId="77777777">
        <w:trPr>
          <w:jc w:val="center"/>
        </w:trPr>
        <w:tc>
          <w:tcPr>
            <w:tcW w:w="0" w:type="auto"/>
            <w:vAlign w:val="center"/>
          </w:tcPr>
          <w:p w14:paraId="59154744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14:paraId="6E56DA4B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法人授权委托书、经办人身份证复印件（如有委托）</w:t>
            </w:r>
          </w:p>
        </w:tc>
        <w:tc>
          <w:tcPr>
            <w:tcW w:w="1715" w:type="dxa"/>
            <w:vAlign w:val="center"/>
          </w:tcPr>
          <w:p w14:paraId="289B2050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6036C052" w14:textId="77777777">
        <w:trPr>
          <w:jc w:val="center"/>
        </w:trPr>
        <w:tc>
          <w:tcPr>
            <w:tcW w:w="0" w:type="auto"/>
            <w:vAlign w:val="center"/>
          </w:tcPr>
          <w:p w14:paraId="66B7EB2A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14:paraId="3E2440DA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窗帘面料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CMA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检测报告</w:t>
            </w:r>
          </w:p>
        </w:tc>
        <w:tc>
          <w:tcPr>
            <w:tcW w:w="1715" w:type="dxa"/>
            <w:vAlign w:val="center"/>
          </w:tcPr>
          <w:p w14:paraId="122A1395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7D0F0397" w14:textId="77777777">
        <w:trPr>
          <w:jc w:val="center"/>
        </w:trPr>
        <w:tc>
          <w:tcPr>
            <w:tcW w:w="0" w:type="auto"/>
            <w:vAlign w:val="center"/>
          </w:tcPr>
          <w:p w14:paraId="16AA5720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14:paraId="21883131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隔帘面料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CMA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检测报告</w:t>
            </w:r>
          </w:p>
        </w:tc>
        <w:tc>
          <w:tcPr>
            <w:tcW w:w="1715" w:type="dxa"/>
            <w:vAlign w:val="center"/>
          </w:tcPr>
          <w:p w14:paraId="36E8B69B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10D3A898" w14:textId="77777777">
        <w:trPr>
          <w:jc w:val="center"/>
        </w:trPr>
        <w:tc>
          <w:tcPr>
            <w:tcW w:w="0" w:type="auto"/>
            <w:vAlign w:val="center"/>
          </w:tcPr>
          <w:p w14:paraId="69E2514F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14:paraId="362ECEEB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输液轨道产品合格证</w:t>
            </w:r>
          </w:p>
        </w:tc>
        <w:tc>
          <w:tcPr>
            <w:tcW w:w="1715" w:type="dxa"/>
            <w:vAlign w:val="center"/>
          </w:tcPr>
          <w:p w14:paraId="6AC13565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504FD524" w14:textId="77777777">
        <w:trPr>
          <w:jc w:val="center"/>
        </w:trPr>
        <w:tc>
          <w:tcPr>
            <w:tcW w:w="0" w:type="auto"/>
            <w:vAlign w:val="center"/>
          </w:tcPr>
          <w:p w14:paraId="753D4E76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14:paraId="41F0695E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输液</w:t>
            </w:r>
            <w:proofErr w:type="gramStart"/>
            <w:r>
              <w:rPr>
                <w:rFonts w:asciiTheme="majorEastAsia" w:eastAsiaTheme="majorEastAsia" w:hAnsiTheme="majorEastAsia"/>
                <w:sz w:val="28"/>
                <w:szCs w:val="28"/>
              </w:rPr>
              <w:t>架产品</w:t>
            </w:r>
            <w:proofErr w:type="gramEnd"/>
            <w:r>
              <w:rPr>
                <w:rFonts w:asciiTheme="majorEastAsia" w:eastAsiaTheme="majorEastAsia" w:hAnsiTheme="majorEastAsia"/>
                <w:sz w:val="28"/>
                <w:szCs w:val="28"/>
              </w:rPr>
              <w:t>合格证</w:t>
            </w:r>
          </w:p>
        </w:tc>
        <w:tc>
          <w:tcPr>
            <w:tcW w:w="1715" w:type="dxa"/>
            <w:vAlign w:val="center"/>
          </w:tcPr>
          <w:p w14:paraId="78F4DDB7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7ECC014C" w14:textId="77777777">
        <w:trPr>
          <w:jc w:val="center"/>
        </w:trPr>
        <w:tc>
          <w:tcPr>
            <w:tcW w:w="0" w:type="auto"/>
            <w:vAlign w:val="center"/>
          </w:tcPr>
          <w:p w14:paraId="0D592469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14:paraId="6E716D2E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窗帘面料实物样品（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30cm×30cm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）</w:t>
            </w:r>
          </w:p>
        </w:tc>
        <w:tc>
          <w:tcPr>
            <w:tcW w:w="1715" w:type="dxa"/>
            <w:vAlign w:val="center"/>
          </w:tcPr>
          <w:p w14:paraId="3DB21945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  <w:tr w:rsidR="003F0D78" w14:paraId="09C3ADDA" w14:textId="77777777">
        <w:trPr>
          <w:jc w:val="center"/>
        </w:trPr>
        <w:tc>
          <w:tcPr>
            <w:tcW w:w="804" w:type="dxa"/>
            <w:vAlign w:val="center"/>
          </w:tcPr>
          <w:p w14:paraId="4AB8F76D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9</w:t>
            </w:r>
          </w:p>
        </w:tc>
        <w:tc>
          <w:tcPr>
            <w:tcW w:w="6377" w:type="dxa"/>
            <w:vAlign w:val="center"/>
          </w:tcPr>
          <w:p w14:paraId="2DD370FD" w14:textId="77777777" w:rsidR="003F0D78" w:rsidRDefault="005A18BE">
            <w:pPr>
              <w:snapToGrid w:val="0"/>
              <w:spacing w:line="600" w:lineRule="exact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隔帘面料实物样品（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30cm×30cm</w:t>
            </w:r>
            <w:r>
              <w:rPr>
                <w:rFonts w:asciiTheme="majorEastAsia" w:eastAsiaTheme="majorEastAsia" w:hAnsiTheme="majorEastAsia"/>
                <w:sz w:val="28"/>
                <w:szCs w:val="28"/>
              </w:rPr>
              <w:t>）</w:t>
            </w:r>
          </w:p>
        </w:tc>
        <w:tc>
          <w:tcPr>
            <w:tcW w:w="1715" w:type="dxa"/>
            <w:vAlign w:val="center"/>
          </w:tcPr>
          <w:p w14:paraId="452248AE" w14:textId="77777777" w:rsidR="003F0D78" w:rsidRDefault="005A18BE">
            <w:pPr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□</w:t>
            </w:r>
          </w:p>
        </w:tc>
      </w:tr>
    </w:tbl>
    <w:p w14:paraId="65D88A47" w14:textId="77777777" w:rsidR="003F0D78" w:rsidRDefault="003F0D78"/>
    <w:sectPr w:rsidR="003F0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FA782" w14:textId="77777777" w:rsidR="0014598F" w:rsidRDefault="0014598F" w:rsidP="0014598F">
      <w:r>
        <w:separator/>
      </w:r>
    </w:p>
  </w:endnote>
  <w:endnote w:type="continuationSeparator" w:id="0">
    <w:p w14:paraId="14222D1C" w14:textId="77777777" w:rsidR="0014598F" w:rsidRDefault="0014598F" w:rsidP="0014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5601E" w14:textId="77777777" w:rsidR="0014598F" w:rsidRDefault="0014598F" w:rsidP="0014598F">
      <w:r>
        <w:separator/>
      </w:r>
    </w:p>
  </w:footnote>
  <w:footnote w:type="continuationSeparator" w:id="0">
    <w:p w14:paraId="1EEABE56" w14:textId="77777777" w:rsidR="0014598F" w:rsidRDefault="0014598F" w:rsidP="00145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53372D"/>
    <w:rsid w:val="000F0EAD"/>
    <w:rsid w:val="0014598F"/>
    <w:rsid w:val="003F0D78"/>
    <w:rsid w:val="004767DC"/>
    <w:rsid w:val="00486452"/>
    <w:rsid w:val="005A18BE"/>
    <w:rsid w:val="00B80B24"/>
    <w:rsid w:val="00BF5853"/>
    <w:rsid w:val="00D922DA"/>
    <w:rsid w:val="00E17777"/>
    <w:rsid w:val="4D59618B"/>
    <w:rsid w:val="57734F1B"/>
    <w:rsid w:val="6753372D"/>
    <w:rsid w:val="77D333A9"/>
    <w:rsid w:val="7FA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pPr>
      <w:ind w:firstLineChars="200" w:firstLine="420"/>
    </w:pPr>
  </w:style>
  <w:style w:type="paragraph" w:styleId="a4">
    <w:name w:val="header"/>
    <w:basedOn w:val="a"/>
    <w:link w:val="Char"/>
    <w:rsid w:val="00145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598F"/>
    <w:rPr>
      <w:kern w:val="2"/>
      <w:sz w:val="18"/>
      <w:szCs w:val="18"/>
    </w:rPr>
  </w:style>
  <w:style w:type="paragraph" w:styleId="a5">
    <w:name w:val="footer"/>
    <w:basedOn w:val="a"/>
    <w:link w:val="Char0"/>
    <w:rsid w:val="00145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59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pPr>
      <w:ind w:firstLineChars="200" w:firstLine="420"/>
    </w:pPr>
  </w:style>
  <w:style w:type="paragraph" w:styleId="a4">
    <w:name w:val="header"/>
    <w:basedOn w:val="a"/>
    <w:link w:val="Char"/>
    <w:rsid w:val="00145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598F"/>
    <w:rPr>
      <w:kern w:val="2"/>
      <w:sz w:val="18"/>
      <w:szCs w:val="18"/>
    </w:rPr>
  </w:style>
  <w:style w:type="paragraph" w:styleId="a5">
    <w:name w:val="footer"/>
    <w:basedOn w:val="a"/>
    <w:link w:val="Char0"/>
    <w:rsid w:val="00145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59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3607</Words>
  <Characters>634</Characters>
  <Application>Microsoft Office Word</Application>
  <DocSecurity>0</DocSecurity>
  <Lines>5</Lines>
  <Paragraphs>8</Paragraphs>
  <ScaleCrop>false</ScaleCrop>
  <Company>Microsoft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尹清林</dc:creator>
  <cp:lastModifiedBy>lenovo</cp:lastModifiedBy>
  <cp:revision>2</cp:revision>
  <cp:lastPrinted>2026-08-04T02:24:00Z</cp:lastPrinted>
  <dcterms:created xsi:type="dcterms:W3CDTF">2026-08-04T07:45:00Z</dcterms:created>
  <dcterms:modified xsi:type="dcterms:W3CDTF">2026-08-04T07:45:00Z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3F7FDFC9AA6D4BD58CADFFC761A121C2_13</vt:lpwstr>
  </property>
  <property fmtid="{D5CDD505-2E9C-101B-9397-08002B2CF9AE}" pid="4" name="KSOTemplateDocerSaveRecord">
    <vt:lpwstr>eyJoZGlkIjoiZmY2ZjlkMTg0OWNmMDU4YjUxZjQ3NzBjOTkwZmZmZjAiLCJ1c2VySWQiOiIzNzk5OTAzMDQifQ==</vt:lpwstr>
  </property>
</Properties>
</file>