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1794B6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9638"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249"/>
        <w:gridCol w:w="1283"/>
        <w:gridCol w:w="885"/>
        <w:gridCol w:w="2410"/>
        <w:gridCol w:w="2124"/>
      </w:tblGrid>
      <w:tr w14:paraId="7A6E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67B0C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2249" w:type="dxa"/>
            <w:shd w:val="clear" w:color="auto" w:fill="auto"/>
            <w:vAlign w:val="center"/>
          </w:tcPr>
          <w:p w14:paraId="0A276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药品名称</w:t>
            </w:r>
          </w:p>
        </w:tc>
        <w:tc>
          <w:tcPr>
            <w:tcW w:w="1283" w:type="dxa"/>
            <w:shd w:val="clear" w:color="auto" w:fill="auto"/>
            <w:vAlign w:val="center"/>
          </w:tcPr>
          <w:p w14:paraId="4AFEF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规格</w:t>
            </w:r>
          </w:p>
        </w:tc>
        <w:tc>
          <w:tcPr>
            <w:tcW w:w="885" w:type="dxa"/>
            <w:shd w:val="clear" w:color="auto" w:fill="auto"/>
            <w:vAlign w:val="center"/>
          </w:tcPr>
          <w:p w14:paraId="5D2B2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包装</w:t>
            </w:r>
          </w:p>
        </w:tc>
        <w:tc>
          <w:tcPr>
            <w:tcW w:w="2410" w:type="dxa"/>
            <w:shd w:val="clear" w:color="auto" w:fill="auto"/>
            <w:vAlign w:val="center"/>
          </w:tcPr>
          <w:p w14:paraId="3AA69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ascii="Times New Roman" w:hAnsi="Times New Roman" w:eastAsia="仿宋_GB2312" w:cs="Times New Roman"/>
                <w:b/>
                <w:bCs/>
                <w:i w:val="0"/>
                <w:iCs w:val="0"/>
                <w:color w:val="000000"/>
                <w:kern w:val="0"/>
                <w:sz w:val="21"/>
                <w:szCs w:val="21"/>
                <w:highlight w:val="none"/>
                <w:u w:val="none"/>
                <w:lang w:val="en-US" w:eastAsia="zh-CN" w:bidi="ar"/>
              </w:rPr>
              <w:t>生产企业</w:t>
            </w:r>
          </w:p>
        </w:tc>
        <w:tc>
          <w:tcPr>
            <w:tcW w:w="2124" w:type="dxa"/>
            <w:shd w:val="clear" w:color="auto" w:fill="auto"/>
            <w:vAlign w:val="center"/>
          </w:tcPr>
          <w:p w14:paraId="470BF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Times New Roman"/>
                <w:b/>
                <w:bCs/>
                <w:i w:val="0"/>
                <w:iCs w:val="0"/>
                <w:color w:val="000000"/>
                <w:kern w:val="0"/>
                <w:sz w:val="21"/>
                <w:szCs w:val="21"/>
                <w:highlight w:val="none"/>
                <w:u w:val="none"/>
                <w:lang w:val="en-US" w:eastAsia="zh-CN" w:bidi="ar"/>
              </w:rPr>
            </w:pPr>
            <w:r>
              <w:rPr>
                <w:rFonts w:hint="eastAsia" w:cs="Times New Roman"/>
                <w:b/>
                <w:bCs/>
                <w:i w:val="0"/>
                <w:iCs w:val="0"/>
                <w:color w:val="000000"/>
                <w:kern w:val="0"/>
                <w:sz w:val="21"/>
                <w:szCs w:val="21"/>
                <w:highlight w:val="none"/>
                <w:u w:val="none"/>
                <w:lang w:val="en-US" w:eastAsia="zh-CN" w:bidi="ar"/>
              </w:rPr>
              <w:t>最高限价（元）</w:t>
            </w:r>
          </w:p>
        </w:tc>
      </w:tr>
      <w:tr w14:paraId="52F0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4B9E2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w:t>
            </w:r>
          </w:p>
        </w:tc>
        <w:tc>
          <w:tcPr>
            <w:tcW w:w="2249" w:type="dxa"/>
            <w:shd w:val="clear" w:color="auto" w:fill="auto"/>
            <w:vAlign w:val="center"/>
          </w:tcPr>
          <w:p w14:paraId="469D7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阿昔洛韦滴眼液</w:t>
            </w:r>
          </w:p>
        </w:tc>
        <w:tc>
          <w:tcPr>
            <w:tcW w:w="1283" w:type="dxa"/>
            <w:shd w:val="clear" w:color="auto" w:fill="auto"/>
            <w:vAlign w:val="center"/>
          </w:tcPr>
          <w:p w14:paraId="38E09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8ml:8mg</w:t>
            </w:r>
          </w:p>
        </w:tc>
        <w:tc>
          <w:tcPr>
            <w:tcW w:w="885" w:type="dxa"/>
            <w:shd w:val="clear" w:color="auto" w:fill="auto"/>
            <w:vAlign w:val="center"/>
          </w:tcPr>
          <w:p w14:paraId="6D069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w:t>
            </w:r>
          </w:p>
        </w:tc>
        <w:tc>
          <w:tcPr>
            <w:tcW w:w="2410" w:type="dxa"/>
            <w:shd w:val="clear" w:color="auto" w:fill="auto"/>
            <w:vAlign w:val="center"/>
          </w:tcPr>
          <w:p w14:paraId="73B6B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新乡华青</w:t>
            </w:r>
          </w:p>
        </w:tc>
        <w:tc>
          <w:tcPr>
            <w:tcW w:w="2124" w:type="dxa"/>
            <w:shd w:val="clear" w:color="auto" w:fill="auto"/>
            <w:vAlign w:val="center"/>
          </w:tcPr>
          <w:p w14:paraId="2C12E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4.65</w:t>
            </w:r>
          </w:p>
        </w:tc>
      </w:tr>
      <w:tr w14:paraId="767C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11622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w:t>
            </w:r>
          </w:p>
        </w:tc>
        <w:tc>
          <w:tcPr>
            <w:tcW w:w="2249" w:type="dxa"/>
            <w:shd w:val="clear" w:color="auto" w:fill="auto"/>
            <w:vAlign w:val="center"/>
          </w:tcPr>
          <w:p w14:paraId="16627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藿香正气水</w:t>
            </w:r>
          </w:p>
        </w:tc>
        <w:tc>
          <w:tcPr>
            <w:tcW w:w="1283" w:type="dxa"/>
            <w:shd w:val="clear" w:color="auto" w:fill="auto"/>
            <w:vAlign w:val="center"/>
          </w:tcPr>
          <w:p w14:paraId="33BC8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10ml</w:t>
            </w:r>
          </w:p>
        </w:tc>
        <w:tc>
          <w:tcPr>
            <w:tcW w:w="885" w:type="dxa"/>
            <w:shd w:val="clear" w:color="auto" w:fill="auto"/>
            <w:vAlign w:val="center"/>
          </w:tcPr>
          <w:p w14:paraId="64BCC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10</w:t>
            </w:r>
          </w:p>
        </w:tc>
        <w:tc>
          <w:tcPr>
            <w:tcW w:w="2410" w:type="dxa"/>
            <w:shd w:val="clear" w:color="auto" w:fill="auto"/>
            <w:vAlign w:val="center"/>
          </w:tcPr>
          <w:p w14:paraId="6E500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四川德元</w:t>
            </w:r>
          </w:p>
        </w:tc>
        <w:tc>
          <w:tcPr>
            <w:tcW w:w="2124" w:type="dxa"/>
            <w:shd w:val="clear" w:color="auto" w:fill="auto"/>
            <w:vAlign w:val="center"/>
          </w:tcPr>
          <w:p w14:paraId="7066B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3.9</w:t>
            </w:r>
          </w:p>
        </w:tc>
      </w:tr>
      <w:tr w14:paraId="12F4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43F72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w:t>
            </w:r>
          </w:p>
        </w:tc>
        <w:tc>
          <w:tcPr>
            <w:tcW w:w="2249" w:type="dxa"/>
            <w:shd w:val="clear" w:color="auto" w:fill="auto"/>
            <w:vAlign w:val="center"/>
          </w:tcPr>
          <w:p w14:paraId="79E7C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甲磺酸溴隐亭片</w:t>
            </w:r>
          </w:p>
        </w:tc>
        <w:tc>
          <w:tcPr>
            <w:tcW w:w="1283" w:type="dxa"/>
            <w:shd w:val="clear" w:color="auto" w:fill="auto"/>
            <w:vAlign w:val="center"/>
          </w:tcPr>
          <w:p w14:paraId="522F7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2.5mg</w:t>
            </w:r>
          </w:p>
        </w:tc>
        <w:tc>
          <w:tcPr>
            <w:tcW w:w="885" w:type="dxa"/>
            <w:shd w:val="clear" w:color="auto" w:fill="auto"/>
            <w:vAlign w:val="center"/>
          </w:tcPr>
          <w:p w14:paraId="3BDFD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30</w:t>
            </w:r>
          </w:p>
        </w:tc>
        <w:tc>
          <w:tcPr>
            <w:tcW w:w="2410" w:type="dxa"/>
            <w:shd w:val="clear" w:color="auto" w:fill="auto"/>
            <w:vAlign w:val="center"/>
          </w:tcPr>
          <w:p w14:paraId="62ADA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华益药业</w:t>
            </w:r>
          </w:p>
        </w:tc>
        <w:tc>
          <w:tcPr>
            <w:tcW w:w="2124" w:type="dxa"/>
            <w:shd w:val="clear" w:color="auto" w:fill="auto"/>
            <w:vAlign w:val="center"/>
          </w:tcPr>
          <w:p w14:paraId="1A027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63.94</w:t>
            </w:r>
          </w:p>
        </w:tc>
      </w:tr>
      <w:tr w14:paraId="5874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5E133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4</w:t>
            </w:r>
          </w:p>
        </w:tc>
        <w:tc>
          <w:tcPr>
            <w:tcW w:w="2249" w:type="dxa"/>
            <w:shd w:val="clear" w:color="auto" w:fill="auto"/>
            <w:vAlign w:val="center"/>
          </w:tcPr>
          <w:p w14:paraId="16A07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盐酸地尔硫䓬片</w:t>
            </w:r>
          </w:p>
        </w:tc>
        <w:tc>
          <w:tcPr>
            <w:tcW w:w="1283" w:type="dxa"/>
            <w:shd w:val="clear" w:color="auto" w:fill="auto"/>
            <w:vAlign w:val="center"/>
          </w:tcPr>
          <w:p w14:paraId="2B39ED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30mg</w:t>
            </w:r>
          </w:p>
        </w:tc>
        <w:tc>
          <w:tcPr>
            <w:tcW w:w="885" w:type="dxa"/>
            <w:shd w:val="clear" w:color="auto" w:fill="auto"/>
            <w:vAlign w:val="center"/>
          </w:tcPr>
          <w:p w14:paraId="1B173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50</w:t>
            </w:r>
          </w:p>
        </w:tc>
        <w:tc>
          <w:tcPr>
            <w:tcW w:w="2410" w:type="dxa"/>
            <w:shd w:val="clear" w:color="auto" w:fill="auto"/>
            <w:vAlign w:val="center"/>
          </w:tcPr>
          <w:p w14:paraId="4DD34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远大医药</w:t>
            </w:r>
          </w:p>
        </w:tc>
        <w:tc>
          <w:tcPr>
            <w:tcW w:w="2124" w:type="dxa"/>
            <w:shd w:val="clear" w:color="auto" w:fill="auto"/>
            <w:vAlign w:val="center"/>
          </w:tcPr>
          <w:p w14:paraId="45F10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22.7</w:t>
            </w:r>
          </w:p>
        </w:tc>
      </w:tr>
      <w:tr w14:paraId="5995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4B5CC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5</w:t>
            </w:r>
          </w:p>
        </w:tc>
        <w:tc>
          <w:tcPr>
            <w:tcW w:w="2249" w:type="dxa"/>
            <w:shd w:val="clear" w:color="auto" w:fill="auto"/>
            <w:vAlign w:val="center"/>
          </w:tcPr>
          <w:p w14:paraId="41512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曲安奈德注射液</w:t>
            </w:r>
          </w:p>
        </w:tc>
        <w:tc>
          <w:tcPr>
            <w:tcW w:w="1283" w:type="dxa"/>
            <w:shd w:val="clear" w:color="auto" w:fill="auto"/>
            <w:vAlign w:val="center"/>
          </w:tcPr>
          <w:p w14:paraId="245FA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40mg</w:t>
            </w:r>
          </w:p>
        </w:tc>
        <w:tc>
          <w:tcPr>
            <w:tcW w:w="885" w:type="dxa"/>
            <w:shd w:val="clear" w:color="auto" w:fill="auto"/>
            <w:vAlign w:val="center"/>
          </w:tcPr>
          <w:p w14:paraId="0605E0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w:t>
            </w:r>
          </w:p>
        </w:tc>
        <w:tc>
          <w:tcPr>
            <w:tcW w:w="2410" w:type="dxa"/>
            <w:shd w:val="clear" w:color="auto" w:fill="auto"/>
            <w:vAlign w:val="center"/>
          </w:tcPr>
          <w:p w14:paraId="3F9A0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浙江仙琚</w:t>
            </w:r>
          </w:p>
        </w:tc>
        <w:tc>
          <w:tcPr>
            <w:tcW w:w="2124" w:type="dxa"/>
            <w:shd w:val="clear" w:color="auto" w:fill="auto"/>
            <w:vAlign w:val="center"/>
          </w:tcPr>
          <w:p w14:paraId="352F9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4.56</w:t>
            </w:r>
          </w:p>
        </w:tc>
      </w:tr>
      <w:tr w14:paraId="4910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7B848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6</w:t>
            </w:r>
          </w:p>
        </w:tc>
        <w:tc>
          <w:tcPr>
            <w:tcW w:w="2249" w:type="dxa"/>
            <w:shd w:val="clear" w:color="auto" w:fill="auto"/>
            <w:vAlign w:val="center"/>
          </w:tcPr>
          <w:p w14:paraId="02788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雌二醇片/雌二醇地屈孕酮片复合包装</w:t>
            </w:r>
          </w:p>
        </w:tc>
        <w:tc>
          <w:tcPr>
            <w:tcW w:w="1283" w:type="dxa"/>
            <w:shd w:val="clear" w:color="auto" w:fill="auto"/>
            <w:vAlign w:val="center"/>
          </w:tcPr>
          <w:p w14:paraId="55EBB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1mg:10mg</w:t>
            </w:r>
          </w:p>
        </w:tc>
        <w:tc>
          <w:tcPr>
            <w:tcW w:w="885" w:type="dxa"/>
            <w:shd w:val="clear" w:color="auto" w:fill="auto"/>
            <w:vAlign w:val="center"/>
          </w:tcPr>
          <w:p w14:paraId="013CC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28</w:t>
            </w:r>
          </w:p>
        </w:tc>
        <w:tc>
          <w:tcPr>
            <w:tcW w:w="2410" w:type="dxa"/>
            <w:shd w:val="clear" w:color="auto" w:fill="auto"/>
            <w:vAlign w:val="center"/>
          </w:tcPr>
          <w:p w14:paraId="71605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扬州奥锐特</w:t>
            </w:r>
          </w:p>
        </w:tc>
        <w:tc>
          <w:tcPr>
            <w:tcW w:w="2124" w:type="dxa"/>
            <w:shd w:val="clear" w:color="auto" w:fill="auto"/>
            <w:vAlign w:val="center"/>
          </w:tcPr>
          <w:p w14:paraId="5B3DD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67.8</w:t>
            </w:r>
          </w:p>
        </w:tc>
      </w:tr>
      <w:tr w14:paraId="678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37580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7</w:t>
            </w:r>
          </w:p>
        </w:tc>
        <w:tc>
          <w:tcPr>
            <w:tcW w:w="2249" w:type="dxa"/>
            <w:shd w:val="clear" w:color="auto" w:fill="auto"/>
            <w:vAlign w:val="center"/>
          </w:tcPr>
          <w:p w14:paraId="54685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呋喃唑酮片</w:t>
            </w:r>
          </w:p>
        </w:tc>
        <w:tc>
          <w:tcPr>
            <w:tcW w:w="1283" w:type="dxa"/>
            <w:shd w:val="clear" w:color="auto" w:fill="auto"/>
            <w:vAlign w:val="center"/>
          </w:tcPr>
          <w:p w14:paraId="03C01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0.1g</w:t>
            </w:r>
          </w:p>
        </w:tc>
        <w:tc>
          <w:tcPr>
            <w:tcW w:w="885" w:type="dxa"/>
            <w:shd w:val="clear" w:color="auto" w:fill="auto"/>
            <w:vAlign w:val="center"/>
          </w:tcPr>
          <w:p w14:paraId="2B821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100</w:t>
            </w:r>
          </w:p>
        </w:tc>
        <w:tc>
          <w:tcPr>
            <w:tcW w:w="2410" w:type="dxa"/>
            <w:shd w:val="clear" w:color="auto" w:fill="auto"/>
            <w:vAlign w:val="center"/>
          </w:tcPr>
          <w:p w14:paraId="6BBBE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云鹏医药</w:t>
            </w:r>
          </w:p>
        </w:tc>
        <w:tc>
          <w:tcPr>
            <w:tcW w:w="2124" w:type="dxa"/>
            <w:shd w:val="clear" w:color="auto" w:fill="auto"/>
            <w:vAlign w:val="center"/>
          </w:tcPr>
          <w:p w14:paraId="0DEA6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8</w:t>
            </w:r>
          </w:p>
        </w:tc>
      </w:tr>
      <w:tr w14:paraId="366E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2EFC8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8</w:t>
            </w:r>
          </w:p>
        </w:tc>
        <w:tc>
          <w:tcPr>
            <w:tcW w:w="2249" w:type="dxa"/>
            <w:shd w:val="clear" w:color="auto" w:fill="auto"/>
            <w:vAlign w:val="center"/>
          </w:tcPr>
          <w:p w14:paraId="33D98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阿替卡因肾上腺素注射液</w:t>
            </w:r>
          </w:p>
        </w:tc>
        <w:tc>
          <w:tcPr>
            <w:tcW w:w="1283" w:type="dxa"/>
            <w:shd w:val="clear" w:color="auto" w:fill="auto"/>
            <w:vAlign w:val="center"/>
          </w:tcPr>
          <w:p w14:paraId="2256F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1.7ml:68.017mg</w:t>
            </w:r>
          </w:p>
        </w:tc>
        <w:tc>
          <w:tcPr>
            <w:tcW w:w="885" w:type="dxa"/>
            <w:shd w:val="clear" w:color="auto" w:fill="auto"/>
            <w:vAlign w:val="center"/>
          </w:tcPr>
          <w:p w14:paraId="59BF9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w:t>
            </w:r>
          </w:p>
        </w:tc>
        <w:tc>
          <w:tcPr>
            <w:tcW w:w="2410" w:type="dxa"/>
            <w:shd w:val="clear" w:color="auto" w:fill="auto"/>
            <w:vAlign w:val="center"/>
          </w:tcPr>
          <w:p w14:paraId="2C8FE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Novocol Pharmaceutical of Canada Inc.</w:t>
            </w:r>
          </w:p>
        </w:tc>
        <w:tc>
          <w:tcPr>
            <w:tcW w:w="2124" w:type="dxa"/>
            <w:shd w:val="clear" w:color="auto" w:fill="auto"/>
            <w:vAlign w:val="center"/>
          </w:tcPr>
          <w:p w14:paraId="59306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7</w:t>
            </w:r>
          </w:p>
        </w:tc>
      </w:tr>
      <w:tr w14:paraId="3F90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530DF9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9</w:t>
            </w:r>
          </w:p>
        </w:tc>
        <w:tc>
          <w:tcPr>
            <w:tcW w:w="2249" w:type="dxa"/>
            <w:shd w:val="clear" w:color="auto" w:fill="auto"/>
            <w:vAlign w:val="center"/>
          </w:tcPr>
          <w:p w14:paraId="50CFD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匹维溴铵片</w:t>
            </w:r>
          </w:p>
        </w:tc>
        <w:tc>
          <w:tcPr>
            <w:tcW w:w="1283" w:type="dxa"/>
            <w:shd w:val="clear" w:color="auto" w:fill="auto"/>
            <w:vAlign w:val="center"/>
          </w:tcPr>
          <w:p w14:paraId="45415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50mg</w:t>
            </w:r>
          </w:p>
        </w:tc>
        <w:tc>
          <w:tcPr>
            <w:tcW w:w="885" w:type="dxa"/>
            <w:shd w:val="clear" w:color="auto" w:fill="auto"/>
            <w:vAlign w:val="center"/>
          </w:tcPr>
          <w:p w14:paraId="6704A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15</w:t>
            </w:r>
          </w:p>
        </w:tc>
        <w:tc>
          <w:tcPr>
            <w:tcW w:w="2410" w:type="dxa"/>
            <w:shd w:val="clear" w:color="auto" w:fill="auto"/>
            <w:vAlign w:val="center"/>
          </w:tcPr>
          <w:p w14:paraId="459BD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MYLAN LABORATORIES SAS</w:t>
            </w:r>
          </w:p>
        </w:tc>
        <w:tc>
          <w:tcPr>
            <w:tcW w:w="2124" w:type="dxa"/>
            <w:shd w:val="clear" w:color="auto" w:fill="auto"/>
            <w:vAlign w:val="center"/>
          </w:tcPr>
          <w:p w14:paraId="74918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25.31</w:t>
            </w:r>
          </w:p>
        </w:tc>
      </w:tr>
      <w:tr w14:paraId="1A51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26AD5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10</w:t>
            </w:r>
          </w:p>
        </w:tc>
        <w:tc>
          <w:tcPr>
            <w:tcW w:w="2249" w:type="dxa"/>
            <w:shd w:val="clear" w:color="auto" w:fill="auto"/>
            <w:vAlign w:val="center"/>
          </w:tcPr>
          <w:p w14:paraId="6C6F43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盐酸倍他司汀片</w:t>
            </w:r>
          </w:p>
        </w:tc>
        <w:tc>
          <w:tcPr>
            <w:tcW w:w="1283" w:type="dxa"/>
            <w:shd w:val="clear" w:color="auto" w:fill="auto"/>
            <w:vAlign w:val="center"/>
          </w:tcPr>
          <w:p w14:paraId="2819D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4mg</w:t>
            </w:r>
          </w:p>
        </w:tc>
        <w:tc>
          <w:tcPr>
            <w:tcW w:w="885" w:type="dxa"/>
            <w:shd w:val="clear" w:color="auto" w:fill="auto"/>
            <w:vAlign w:val="center"/>
          </w:tcPr>
          <w:p w14:paraId="0801A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100</w:t>
            </w:r>
          </w:p>
        </w:tc>
        <w:tc>
          <w:tcPr>
            <w:tcW w:w="2410" w:type="dxa"/>
            <w:shd w:val="clear" w:color="auto" w:fill="auto"/>
            <w:vAlign w:val="center"/>
          </w:tcPr>
          <w:p w14:paraId="149BF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吉林万通</w:t>
            </w:r>
          </w:p>
        </w:tc>
        <w:tc>
          <w:tcPr>
            <w:tcW w:w="2124" w:type="dxa"/>
            <w:shd w:val="clear" w:color="auto" w:fill="auto"/>
            <w:vAlign w:val="center"/>
          </w:tcPr>
          <w:p w14:paraId="51013F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14.72</w:t>
            </w:r>
          </w:p>
        </w:tc>
      </w:tr>
      <w:tr w14:paraId="09D6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87" w:type="dxa"/>
            <w:shd w:val="clear" w:color="auto" w:fill="auto"/>
            <w:vAlign w:val="center"/>
          </w:tcPr>
          <w:p w14:paraId="52698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11</w:t>
            </w:r>
          </w:p>
        </w:tc>
        <w:tc>
          <w:tcPr>
            <w:tcW w:w="2249" w:type="dxa"/>
            <w:shd w:val="clear" w:color="auto" w:fill="auto"/>
            <w:vAlign w:val="center"/>
          </w:tcPr>
          <w:p w14:paraId="1F625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盐酸氮</w:t>
            </w:r>
            <w:r>
              <w:rPr>
                <w:rFonts w:hint="eastAsia" w:cs="Times New Roman"/>
                <w:i w:val="0"/>
                <w:iCs w:val="0"/>
                <w:color w:val="000000"/>
                <w:kern w:val="0"/>
                <w:sz w:val="21"/>
                <w:szCs w:val="21"/>
                <w:highlight w:val="none"/>
                <w:u w:val="none"/>
                <w:lang w:val="en-US" w:eastAsia="zh-CN" w:bidi="ar"/>
              </w:rPr>
              <w:t>䓬</w:t>
            </w:r>
            <w:r>
              <w:rPr>
                <w:rFonts w:hint="eastAsia" w:ascii="Times New Roman" w:hAnsi="Times New Roman" w:cs="Times New Roman"/>
                <w:i w:val="0"/>
                <w:iCs w:val="0"/>
                <w:color w:val="000000"/>
                <w:kern w:val="0"/>
                <w:sz w:val="21"/>
                <w:szCs w:val="21"/>
                <w:highlight w:val="none"/>
                <w:u w:val="none"/>
                <w:lang w:val="en-US" w:eastAsia="zh-CN" w:bidi="ar"/>
              </w:rPr>
              <w:t>斯汀滴眼液</w:t>
            </w:r>
          </w:p>
        </w:tc>
        <w:tc>
          <w:tcPr>
            <w:tcW w:w="1283" w:type="dxa"/>
            <w:shd w:val="clear" w:color="auto" w:fill="auto"/>
            <w:vAlign w:val="center"/>
          </w:tcPr>
          <w:p w14:paraId="3A447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6ml:3mg</w:t>
            </w:r>
          </w:p>
        </w:tc>
        <w:tc>
          <w:tcPr>
            <w:tcW w:w="885" w:type="dxa"/>
            <w:shd w:val="clear" w:color="auto" w:fill="auto"/>
            <w:vAlign w:val="center"/>
          </w:tcPr>
          <w:p w14:paraId="38FA6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1</w:t>
            </w:r>
          </w:p>
        </w:tc>
        <w:tc>
          <w:tcPr>
            <w:tcW w:w="2410" w:type="dxa"/>
            <w:shd w:val="clear" w:color="auto" w:fill="auto"/>
            <w:vAlign w:val="center"/>
          </w:tcPr>
          <w:p w14:paraId="70421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苏州乐</w:t>
            </w:r>
          </w:p>
        </w:tc>
        <w:tc>
          <w:tcPr>
            <w:tcW w:w="2124" w:type="dxa"/>
            <w:shd w:val="clear" w:color="auto" w:fill="auto"/>
            <w:vAlign w:val="center"/>
          </w:tcPr>
          <w:p w14:paraId="0CB86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27.58</w:t>
            </w:r>
          </w:p>
        </w:tc>
      </w:tr>
    </w:tbl>
    <w:p w14:paraId="6E4B0B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000000"/>
          <w:kern w:val="0"/>
          <w:sz w:val="21"/>
          <w:szCs w:val="21"/>
          <w:highlight w:val="none"/>
          <w:u w:val="none"/>
          <w:lang w:val="en-US" w:eastAsia="zh-CN" w:bidi="ar"/>
        </w:rPr>
      </w:pP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3.4.5江西省医保平台建立配送关系截图。</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w:t>
      </w:r>
    </w:p>
    <w:p w14:paraId="4D68FD2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eastAsia="zh-CN"/>
        </w:rPr>
        <w:t>注：如已与我院建立合作关系的供应商无需提供以下资料：</w:t>
      </w:r>
      <w:r>
        <w:rPr>
          <w:rFonts w:hint="eastAsia" w:ascii="仿宋_GB2312" w:hAnsi="仿宋_GB2312" w:eastAsia="仿宋_GB2312" w:cs="仿宋_GB2312"/>
          <w:color w:val="auto"/>
          <w:sz w:val="28"/>
          <w:szCs w:val="28"/>
          <w:highlight w:val="none"/>
        </w:rPr>
        <w:t>供应商营业执照</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法定代表人授权委托书</w:t>
      </w:r>
      <w:r>
        <w:rPr>
          <w:rFonts w:hint="eastAsia" w:ascii="仿宋_GB2312" w:hAnsi="仿宋_GB2312" w:cs="仿宋_GB2312"/>
          <w:color w:val="auto"/>
          <w:sz w:val="28"/>
          <w:szCs w:val="28"/>
          <w:highlight w:val="none"/>
          <w:lang w:eastAsia="zh-CN"/>
        </w:rPr>
        <w:t>、</w:t>
      </w:r>
      <w:r>
        <w:rPr>
          <w:rFonts w:hint="eastAsia" w:ascii="仿宋_GB2312" w:hAnsi="仿宋_GB2312" w:cs="仿宋_GB2312"/>
          <w:b w:val="0"/>
          <w:bCs w:val="0"/>
          <w:color w:val="auto"/>
          <w:sz w:val="28"/>
          <w:szCs w:val="28"/>
          <w:highlight w:val="none"/>
          <w:lang w:val="en-US" w:eastAsia="zh-CN"/>
        </w:rPr>
        <w:t>廉洁销售和质量保证承诺书、无违法记录声明</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随货同行单等其它首营资料。</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（如价格一致则组织院内成员随机抽选成交供应商）。</w:t>
      </w:r>
    </w:p>
    <w:p w14:paraId="59A9290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5.4</w:t>
      </w:r>
      <w:r>
        <w:rPr>
          <w:rFonts w:hint="eastAsia" w:ascii="仿宋_GB2312" w:hAnsi="仿宋_GB2312" w:eastAsia="仿宋_GB2312" w:cs="仿宋_GB2312"/>
          <w:color w:val="auto"/>
          <w:sz w:val="28"/>
          <w:szCs w:val="28"/>
          <w:highlight w:val="none"/>
          <w:lang w:eastAsia="zh-CN"/>
        </w:rPr>
        <w:t>成交供应商应在中选之日起 1 个月内，提交该药品生产企业出具的纸质授权文件</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77DB6AA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 xml:space="preserve">8.1 </w:t>
      </w:r>
      <w:r>
        <w:rPr>
          <w:rFonts w:hint="eastAsia" w:ascii="仿宋_GB2312" w:hAnsi="仿宋_GB2312" w:eastAsia="仿宋_GB2312" w:cs="仿宋_GB2312"/>
          <w:color w:val="auto"/>
          <w:sz w:val="28"/>
          <w:szCs w:val="28"/>
          <w:highlight w:val="none"/>
          <w:lang w:eastAsia="zh-CN"/>
        </w:rPr>
        <w:t>成交供应商应在中选之日起 1 个月内，提交该药品生产企业出具的纸质授权文件</w:t>
      </w:r>
      <w:bookmarkStart w:id="0" w:name="_GoBack"/>
      <w:bookmarkEnd w:id="0"/>
    </w:p>
    <w:p w14:paraId="4477E46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 xml:space="preserve">8.2 </w:t>
      </w: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0701-</w:t>
      </w:r>
      <w:r>
        <w:rPr>
          <w:rFonts w:hint="eastAsia" w:ascii="仿宋_GB2312" w:hAnsi="仿宋_GB2312" w:eastAsia="仿宋_GB2312" w:cs="仿宋_GB2312"/>
          <w:color w:val="auto"/>
          <w:sz w:val="28"/>
          <w:szCs w:val="28"/>
          <w:highlight w:val="none"/>
          <w:lang w:val="zh-CN" w:eastAsia="zh-CN"/>
        </w:rPr>
        <w:t>6636981（</w:t>
      </w:r>
      <w:r>
        <w:rPr>
          <w:rFonts w:hint="eastAsia" w:ascii="仿宋_GB2312" w:hAnsi="仿宋_GB2312" w:cs="仿宋_GB2312"/>
          <w:color w:val="auto"/>
          <w:sz w:val="28"/>
          <w:szCs w:val="28"/>
          <w:highlight w:val="none"/>
          <w:lang w:val="zh-CN" w:eastAsia="zh-CN"/>
        </w:rPr>
        <w:t>吴</w:t>
      </w:r>
      <w:r>
        <w:rPr>
          <w:rFonts w:hint="eastAsia" w:ascii="仿宋_GB2312" w:hAnsi="仿宋_GB2312" w:eastAsia="仿宋_GB2312" w:cs="仿宋_GB2312"/>
          <w:color w:val="auto"/>
          <w:sz w:val="28"/>
          <w:szCs w:val="28"/>
          <w:highlight w:val="none"/>
          <w:lang w:val="zh-CN" w:eastAsia="zh-CN"/>
        </w:rPr>
        <w:t>）</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2026年6月26日17时00分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2"/>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2"/>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5B5671"/>
    <w:rsid w:val="00D43BB8"/>
    <w:rsid w:val="00F52A8D"/>
    <w:rsid w:val="021162B3"/>
    <w:rsid w:val="039D7B38"/>
    <w:rsid w:val="06577474"/>
    <w:rsid w:val="08491912"/>
    <w:rsid w:val="0878647D"/>
    <w:rsid w:val="08814B1E"/>
    <w:rsid w:val="08AC6127"/>
    <w:rsid w:val="094A2B91"/>
    <w:rsid w:val="09FE7ED0"/>
    <w:rsid w:val="0CE73BD2"/>
    <w:rsid w:val="0FD27339"/>
    <w:rsid w:val="10032FEE"/>
    <w:rsid w:val="10C00F00"/>
    <w:rsid w:val="11401740"/>
    <w:rsid w:val="128707FF"/>
    <w:rsid w:val="13053004"/>
    <w:rsid w:val="136C3C8E"/>
    <w:rsid w:val="148830D3"/>
    <w:rsid w:val="149E6117"/>
    <w:rsid w:val="14EE37B0"/>
    <w:rsid w:val="14F825D1"/>
    <w:rsid w:val="16775FC6"/>
    <w:rsid w:val="17AB72E5"/>
    <w:rsid w:val="196D1903"/>
    <w:rsid w:val="1B4F12C0"/>
    <w:rsid w:val="1BB747A9"/>
    <w:rsid w:val="1D44297A"/>
    <w:rsid w:val="1D95178A"/>
    <w:rsid w:val="1E7B061E"/>
    <w:rsid w:val="1FBA761C"/>
    <w:rsid w:val="1FD35646"/>
    <w:rsid w:val="20564EDC"/>
    <w:rsid w:val="2210107D"/>
    <w:rsid w:val="2250591D"/>
    <w:rsid w:val="22692C0D"/>
    <w:rsid w:val="22B660C8"/>
    <w:rsid w:val="230E380E"/>
    <w:rsid w:val="239E225F"/>
    <w:rsid w:val="23FE192D"/>
    <w:rsid w:val="25CC0916"/>
    <w:rsid w:val="25E82A3D"/>
    <w:rsid w:val="26A050C5"/>
    <w:rsid w:val="277162EB"/>
    <w:rsid w:val="28753671"/>
    <w:rsid w:val="2A824AC9"/>
    <w:rsid w:val="2AB63109"/>
    <w:rsid w:val="2AD76BDC"/>
    <w:rsid w:val="2BC860CA"/>
    <w:rsid w:val="2CEF2903"/>
    <w:rsid w:val="2E1D4310"/>
    <w:rsid w:val="2EB96346"/>
    <w:rsid w:val="303625F7"/>
    <w:rsid w:val="30721270"/>
    <w:rsid w:val="3095731D"/>
    <w:rsid w:val="318D4498"/>
    <w:rsid w:val="31B85677"/>
    <w:rsid w:val="322F37A1"/>
    <w:rsid w:val="33C211A3"/>
    <w:rsid w:val="34360E17"/>
    <w:rsid w:val="34B306BA"/>
    <w:rsid w:val="34CA155F"/>
    <w:rsid w:val="361027C2"/>
    <w:rsid w:val="361909F0"/>
    <w:rsid w:val="36A64871"/>
    <w:rsid w:val="37754EA4"/>
    <w:rsid w:val="387737AC"/>
    <w:rsid w:val="38F63325"/>
    <w:rsid w:val="398372D1"/>
    <w:rsid w:val="3C242347"/>
    <w:rsid w:val="3C2B4458"/>
    <w:rsid w:val="3CA1704A"/>
    <w:rsid w:val="3D2C346A"/>
    <w:rsid w:val="3D344362"/>
    <w:rsid w:val="3D932E36"/>
    <w:rsid w:val="3EF43DA9"/>
    <w:rsid w:val="3FAA4467"/>
    <w:rsid w:val="408A6355"/>
    <w:rsid w:val="40921E72"/>
    <w:rsid w:val="41B255C8"/>
    <w:rsid w:val="41BD79E6"/>
    <w:rsid w:val="43467146"/>
    <w:rsid w:val="43FF1225"/>
    <w:rsid w:val="445826E4"/>
    <w:rsid w:val="446D4E8C"/>
    <w:rsid w:val="45AD272F"/>
    <w:rsid w:val="45ED6B2F"/>
    <w:rsid w:val="46B3080E"/>
    <w:rsid w:val="495B0083"/>
    <w:rsid w:val="497B2906"/>
    <w:rsid w:val="4AF869CF"/>
    <w:rsid w:val="4B26325B"/>
    <w:rsid w:val="4B7C13AE"/>
    <w:rsid w:val="4D343094"/>
    <w:rsid w:val="4D3A5B4F"/>
    <w:rsid w:val="4E191136"/>
    <w:rsid w:val="4E646C1C"/>
    <w:rsid w:val="4F1314E9"/>
    <w:rsid w:val="5021388F"/>
    <w:rsid w:val="50AB3567"/>
    <w:rsid w:val="526E0C49"/>
    <w:rsid w:val="52FE4D9E"/>
    <w:rsid w:val="531E71EE"/>
    <w:rsid w:val="55674E7D"/>
    <w:rsid w:val="57127115"/>
    <w:rsid w:val="57BD3D2D"/>
    <w:rsid w:val="5806097D"/>
    <w:rsid w:val="594D25DB"/>
    <w:rsid w:val="59AB5B04"/>
    <w:rsid w:val="59F974AC"/>
    <w:rsid w:val="5BD059B6"/>
    <w:rsid w:val="5D2505A9"/>
    <w:rsid w:val="5D775E79"/>
    <w:rsid w:val="5DB54949"/>
    <w:rsid w:val="5DE74DAC"/>
    <w:rsid w:val="5E8E6FD6"/>
    <w:rsid w:val="60086C4B"/>
    <w:rsid w:val="61E6537B"/>
    <w:rsid w:val="62AE61AC"/>
    <w:rsid w:val="62FD472A"/>
    <w:rsid w:val="643B2260"/>
    <w:rsid w:val="656136E1"/>
    <w:rsid w:val="66D53242"/>
    <w:rsid w:val="67566AFF"/>
    <w:rsid w:val="67E336C4"/>
    <w:rsid w:val="67FA37DE"/>
    <w:rsid w:val="684A2231"/>
    <w:rsid w:val="68AF316F"/>
    <w:rsid w:val="6A707ED8"/>
    <w:rsid w:val="6D4D2752"/>
    <w:rsid w:val="6DA57E98"/>
    <w:rsid w:val="6DCE5641"/>
    <w:rsid w:val="6DE60B09"/>
    <w:rsid w:val="6E957DB8"/>
    <w:rsid w:val="6F6D4EF8"/>
    <w:rsid w:val="6FDB5DF3"/>
    <w:rsid w:val="70F76266"/>
    <w:rsid w:val="725A314D"/>
    <w:rsid w:val="72966C0C"/>
    <w:rsid w:val="72BB015E"/>
    <w:rsid w:val="73115E8B"/>
    <w:rsid w:val="75175B20"/>
    <w:rsid w:val="765637C0"/>
    <w:rsid w:val="766560F4"/>
    <w:rsid w:val="76693715"/>
    <w:rsid w:val="79EE2BC7"/>
    <w:rsid w:val="7A733DDE"/>
    <w:rsid w:val="7BB54C1E"/>
    <w:rsid w:val="7BD84D64"/>
    <w:rsid w:val="7BDD2EF3"/>
    <w:rsid w:val="7E7A711F"/>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9"/>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9"/>
    <w:qFormat/>
    <w:uiPriority w:val="0"/>
    <w:rPr>
      <w:rFonts w:hint="eastAsia" w:ascii="楷体_GB2312" w:eastAsia="楷体_GB2312" w:cs="楷体_GB2312"/>
      <w:color w:val="000000"/>
      <w:sz w:val="18"/>
      <w:szCs w:val="18"/>
      <w:u w:val="none"/>
    </w:rPr>
  </w:style>
  <w:style w:type="character" w:customStyle="1" w:styleId="14">
    <w:name w:val="font151"/>
    <w:basedOn w:val="9"/>
    <w:qFormat/>
    <w:uiPriority w:val="0"/>
    <w:rPr>
      <w:rFonts w:hint="default" w:ascii="Times New Roman" w:hAnsi="Times New Roman" w:cs="Times New Roman"/>
      <w:color w:val="000000"/>
      <w:sz w:val="18"/>
      <w:szCs w:val="18"/>
      <w:u w:val="none"/>
    </w:rPr>
  </w:style>
  <w:style w:type="character" w:customStyle="1" w:styleId="15">
    <w:name w:val="font31"/>
    <w:basedOn w:val="9"/>
    <w:qFormat/>
    <w:uiPriority w:val="0"/>
    <w:rPr>
      <w:rFonts w:hint="eastAsia" w:ascii="楷体_GB2312" w:eastAsia="楷体_GB2312" w:cs="楷体_GB2312"/>
      <w:color w:val="000000"/>
      <w:sz w:val="22"/>
      <w:szCs w:val="22"/>
      <w:u w:val="none"/>
    </w:rPr>
  </w:style>
  <w:style w:type="character" w:customStyle="1" w:styleId="16">
    <w:name w:val="font13"/>
    <w:basedOn w:val="9"/>
    <w:qFormat/>
    <w:uiPriority w:val="0"/>
    <w:rPr>
      <w:rFonts w:hint="eastAsia" w:ascii="宋体" w:hAnsi="宋体" w:eastAsia="宋体" w:cs="宋体"/>
      <w:color w:val="000000"/>
      <w:sz w:val="22"/>
      <w:szCs w:val="22"/>
      <w:u w:val="none"/>
    </w:rPr>
  </w:style>
  <w:style w:type="character" w:customStyle="1" w:styleId="17">
    <w:name w:val="font81"/>
    <w:basedOn w:val="9"/>
    <w:qFormat/>
    <w:uiPriority w:val="0"/>
    <w:rPr>
      <w:rFonts w:hint="eastAsia" w:ascii="仿宋_GB2312" w:eastAsia="仿宋_GB2312" w:cs="仿宋_GB2312"/>
      <w:color w:val="000000"/>
      <w:sz w:val="22"/>
      <w:szCs w:val="22"/>
      <w:u w:val="none"/>
    </w:rPr>
  </w:style>
  <w:style w:type="character" w:customStyle="1" w:styleId="18">
    <w:name w:val="font141"/>
    <w:basedOn w:val="9"/>
    <w:qFormat/>
    <w:uiPriority w:val="0"/>
    <w:rPr>
      <w:rFonts w:hint="eastAsia" w:ascii="仿宋_GB2312" w:eastAsia="仿宋_GB2312" w:cs="仿宋_GB2312"/>
      <w:b/>
      <w:bCs/>
      <w:color w:val="000000"/>
      <w:sz w:val="22"/>
      <w:szCs w:val="22"/>
      <w:u w:val="none"/>
    </w:rPr>
  </w:style>
  <w:style w:type="character" w:customStyle="1" w:styleId="19">
    <w:name w:val="font21"/>
    <w:basedOn w:val="9"/>
    <w:qFormat/>
    <w:uiPriority w:val="0"/>
    <w:rPr>
      <w:rFonts w:hint="eastAsia" w:ascii="楷体_GB2312" w:eastAsia="楷体_GB2312" w:cs="楷体_GB2312"/>
      <w:color w:val="000000"/>
      <w:sz w:val="20"/>
      <w:szCs w:val="20"/>
      <w:u w:val="none"/>
    </w:rPr>
  </w:style>
  <w:style w:type="character" w:customStyle="1" w:styleId="20">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3225</Words>
  <Characters>3608</Characters>
  <Lines>0</Lines>
  <Paragraphs>0</Paragraphs>
  <TotalTime>13</TotalTime>
  <ScaleCrop>false</ScaleCrop>
  <LinksUpToDate>false</LinksUpToDate>
  <CharactersWithSpaces>3781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黎晴</cp:lastModifiedBy>
  <cp:lastPrinted>2025-06-13T01:41:00Z</cp:lastPrinted>
  <dcterms:modified xsi:type="dcterms:W3CDTF">2026-06-30T06:43:48Z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BD047D1D51F6445B88CFB5E3CEBF2381_13</vt:lpwstr>
  </property>
  <property fmtid="{D5CDD505-2E9C-101B-9397-08002B2CF9AE}" pid="4" name="KSOTemplateDocerSaveRecord">
    <vt:lpwstr>eyJoZGlkIjoiZDUwODEzZjc2NDU4MmMyMDA1OWViYmY0NzQyYzNjZDgiLCJ1c2VySWQiOiI2MjcxMTk2ODMifQ==</vt:lpwstr>
  </property>
</Properties>
</file>