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widowControl/>
        <w:suppressLineNumbers w:val="0"/>
        <w:jc w:val="left"/>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鹰潭一八四医院灸疗装置小额采购公告</w:t>
      </w:r>
    </w:p>
    <w:p w14:paraId="567D231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鹰潭一八四医院将于近期公开组织灸疗装置</w:t>
      </w:r>
      <w:r>
        <w:rPr>
          <w:rFonts w:hint="eastAsia" w:ascii="仿宋_GB2312" w:hAnsi="仿宋_GB2312" w:cs="仿宋_GB2312"/>
          <w:color w:val="auto"/>
          <w:sz w:val="28"/>
          <w:szCs w:val="28"/>
          <w:highlight w:val="none"/>
          <w:lang w:val="en-US" w:eastAsia="zh-CN"/>
        </w:rPr>
        <w:t>招采</w:t>
      </w:r>
      <w:r>
        <w:rPr>
          <w:rFonts w:hint="eastAsia" w:ascii="仿宋_GB2312" w:hAnsi="仿宋_GB2312" w:eastAsia="仿宋_GB2312" w:cs="仿宋_GB2312"/>
          <w:color w:val="auto"/>
          <w:sz w:val="28"/>
          <w:szCs w:val="28"/>
          <w:highlight w:val="none"/>
          <w:lang w:val="en-US" w:eastAsia="zh-CN"/>
        </w:rPr>
        <w:t>，欢迎符合资格条件供应商报名参与。现就拟采购项目情况及相关要求公告如下：</w:t>
      </w:r>
    </w:p>
    <w:p w14:paraId="5FD33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color w:val="000000"/>
          <w:sz w:val="32"/>
          <w:szCs w:val="32"/>
        </w:rPr>
      </w:pPr>
      <w:r>
        <w:rPr>
          <w:color w:val="000000"/>
          <w:sz w:val="32"/>
          <w:szCs w:val="32"/>
        </w:rPr>
        <w:t>一、产品基础分类</w:t>
      </w:r>
    </w:p>
    <w:p w14:paraId="62E1606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作用原理：艾柱阴燃产生温热、艾热辐射作用于人体穴位体表，无电气加热组件，纯物理明火施灸组成结构统一模块：调温顶盖+灸筒筒体+艾柱固定结构+隔灰防护层+医用粘贴固定底座+配套艾柱耗材</w:t>
      </w:r>
      <w:r>
        <w:rPr>
          <w:rFonts w:hint="eastAsia" w:ascii="仿宋_GB2312" w:hAnsi="仿宋_GB2312" w:cs="仿宋_GB2312"/>
          <w:color w:val="auto"/>
          <w:sz w:val="28"/>
          <w:szCs w:val="28"/>
          <w:highlight w:val="none"/>
          <w:lang w:val="en-US" w:eastAsia="zh-CN"/>
        </w:rPr>
        <w:t>。</w:t>
      </w:r>
    </w:p>
    <w:p w14:paraId="0164E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color w:val="000000"/>
          <w:sz w:val="32"/>
          <w:szCs w:val="32"/>
        </w:rPr>
      </w:pPr>
      <w:r>
        <w:rPr>
          <w:color w:val="000000"/>
          <w:sz w:val="32"/>
          <w:szCs w:val="32"/>
        </w:rPr>
        <w:t>二、灸筒结构尺寸通用区间</w:t>
      </w:r>
    </w:p>
    <w:p w14:paraId="2B780E8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筒身外径：40mm～55mm </w:t>
      </w:r>
      <w:r>
        <w:rPr>
          <w:rFonts w:hint="eastAsia" w:ascii="仿宋_GB2312" w:hAnsi="仿宋_GB2312" w:cs="仿宋_GB2312"/>
          <w:color w:val="auto"/>
          <w:sz w:val="28"/>
          <w:szCs w:val="28"/>
          <w:highlight w:val="none"/>
          <w:lang w:val="en-US" w:eastAsia="zh-CN"/>
        </w:rPr>
        <w:t>。</w:t>
      </w:r>
    </w:p>
    <w:p w14:paraId="37BADE4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筒身高度：60mm～89mm </w:t>
      </w:r>
      <w:r>
        <w:rPr>
          <w:rFonts w:hint="eastAsia" w:ascii="仿宋_GB2312" w:hAnsi="仿宋_GB2312" w:cs="仿宋_GB2312"/>
          <w:color w:val="auto"/>
          <w:sz w:val="28"/>
          <w:szCs w:val="28"/>
          <w:highlight w:val="none"/>
          <w:lang w:val="en-US" w:eastAsia="zh-CN"/>
        </w:rPr>
        <w:t>。</w:t>
      </w:r>
    </w:p>
    <w:p w14:paraId="2CA38CF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结构共性：顶部均可旋转调温，通过改变通风进风量调节燃烧速度与体表温度，筒体内置金属</w:t>
      </w:r>
      <w:r>
        <w:rPr>
          <w:rFonts w:hint="eastAsia" w:ascii="仿宋_GB2312" w:hAnsi="仿宋_GB2312" w:cs="仿宋_GB2312"/>
          <w:color w:val="auto"/>
          <w:sz w:val="28"/>
          <w:szCs w:val="28"/>
          <w:highlight w:val="none"/>
          <w:lang w:val="en-US" w:eastAsia="zh-CN"/>
        </w:rPr>
        <w:t>定位装置</w:t>
      </w:r>
      <w:r>
        <w:rPr>
          <w:rFonts w:hint="eastAsia" w:ascii="仿宋_GB2312" w:hAnsi="仿宋_GB2312" w:eastAsia="仿宋_GB2312" w:cs="仿宋_GB2312"/>
          <w:color w:val="auto"/>
          <w:sz w:val="28"/>
          <w:szCs w:val="28"/>
          <w:highlight w:val="none"/>
          <w:lang w:val="en-US" w:eastAsia="zh-CN"/>
        </w:rPr>
        <w:t>，稳固夹持艾柱，防止倾倒。</w:t>
      </w:r>
    </w:p>
    <w:p w14:paraId="74638D7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内部设隔灰网/阻燃隔灰层，杜绝灰直接掉落接触皮肤。底部适配一次性医用透气粘贴胶贴，实现穴位定点固定。 </w:t>
      </w:r>
    </w:p>
    <w:p w14:paraId="627F0B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筒身：耐高温PP塑料/阻燃牛皮纸两种主流材质，均具备隔热、不易形变特性。</w:t>
      </w:r>
    </w:p>
    <w:p w14:paraId="2CEE4CF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隔灰件：</w:t>
      </w:r>
      <w:r>
        <w:rPr>
          <w:rFonts w:hint="eastAsia" w:ascii="仿宋_GB2312" w:hAnsi="仿宋_GB2312" w:cs="仿宋_GB2312"/>
          <w:color w:val="auto"/>
          <w:sz w:val="28"/>
          <w:szCs w:val="28"/>
          <w:highlight w:val="none"/>
          <w:lang w:val="en-US" w:eastAsia="zh-CN"/>
        </w:rPr>
        <w:t>不锈钢</w:t>
      </w:r>
      <w:r>
        <w:rPr>
          <w:rFonts w:hint="eastAsia" w:ascii="仿宋_GB2312" w:hAnsi="仿宋_GB2312" w:eastAsia="仿宋_GB2312" w:cs="仿宋_GB2312"/>
          <w:color w:val="auto"/>
          <w:sz w:val="28"/>
          <w:szCs w:val="28"/>
          <w:highlight w:val="none"/>
          <w:lang w:val="en-US" w:eastAsia="zh-CN"/>
        </w:rPr>
        <w:t>金属网</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 xml:space="preserve"> </w:t>
      </w:r>
    </w:p>
    <w:p w14:paraId="4258744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固定底贴：无纺布医用压敏胶贴，透气低致敏</w:t>
      </w:r>
      <w:r>
        <w:rPr>
          <w:rFonts w:hint="eastAsia" w:ascii="仿宋_GB2312" w:hAnsi="仿宋_GB2312" w:cs="仿宋_GB2312"/>
          <w:color w:val="auto"/>
          <w:sz w:val="28"/>
          <w:szCs w:val="28"/>
          <w:highlight w:val="none"/>
          <w:lang w:val="en-US" w:eastAsia="zh-CN"/>
        </w:rPr>
        <w:t>。</w:t>
      </w:r>
    </w:p>
    <w:p w14:paraId="591A91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color w:val="000000"/>
          <w:sz w:val="32"/>
          <w:szCs w:val="32"/>
        </w:rPr>
      </w:pPr>
      <w:r>
        <w:rPr>
          <w:color w:val="000000"/>
          <w:sz w:val="32"/>
          <w:szCs w:val="32"/>
        </w:rPr>
        <w:t>三、配套艾柱通用性能参数</w:t>
      </w:r>
    </w:p>
    <w:p w14:paraId="16DE952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尺寸规格区间：直径 15mm～20mm，高度 15mm～30mm </w:t>
      </w:r>
      <w:r>
        <w:rPr>
          <w:rFonts w:hint="eastAsia" w:ascii="仿宋_GB2312" w:hAnsi="仿宋_GB2312" w:cs="仿宋_GB2312"/>
          <w:color w:val="auto"/>
          <w:sz w:val="28"/>
          <w:szCs w:val="28"/>
          <w:highlight w:val="none"/>
          <w:lang w:val="en-US" w:eastAsia="zh-CN"/>
        </w:rPr>
        <w:t>。</w:t>
      </w:r>
    </w:p>
    <w:p w14:paraId="714DE5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燃烧性能硬性共性指标：全程平稳阴燃、无明火外窜、无爆灭火星，无中途自行熄灭现象，灰烬成型不易散落。</w:t>
      </w:r>
    </w:p>
    <w:p w14:paraId="7004DD3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标准常规柱燃烧时长≥20min，安全温度统一值，皮肤接触面稳态最高温度 50℃；常规舒适施灸温度区间 40℃～48℃。</w:t>
      </w:r>
    </w:p>
    <w:p w14:paraId="45A6C2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color w:val="000000"/>
          <w:sz w:val="32"/>
          <w:szCs w:val="32"/>
        </w:rPr>
      </w:pPr>
      <w:r>
        <w:rPr>
          <w:color w:val="000000"/>
          <w:sz w:val="32"/>
          <w:szCs w:val="32"/>
        </w:rPr>
        <w:t>四、套装配置通用规格</w:t>
      </w:r>
    </w:p>
    <w:p w14:paraId="7DE3045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基础标配组合：1 个灸筒 + 适配艾柱 </w:t>
      </w:r>
      <w:r>
        <w:rPr>
          <w:rFonts w:hint="eastAsia" w:ascii="仿宋_GB2312" w:hAnsi="仿宋_GB2312" w:cs="仿宋_GB2312"/>
          <w:color w:val="auto"/>
          <w:sz w:val="28"/>
          <w:szCs w:val="28"/>
          <w:highlight w:val="none"/>
          <w:lang w:val="en-US" w:eastAsia="zh-CN"/>
        </w:rPr>
        <w:t>（1条）</w:t>
      </w:r>
      <w:r>
        <w:rPr>
          <w:rFonts w:hint="eastAsia" w:ascii="仿宋_GB2312" w:hAnsi="仿宋_GB2312" w:eastAsia="仿宋_GB2312" w:cs="仿宋_GB2312"/>
          <w:color w:val="auto"/>
          <w:sz w:val="28"/>
          <w:szCs w:val="28"/>
          <w:highlight w:val="none"/>
          <w:lang w:val="en-US" w:eastAsia="zh-CN"/>
        </w:rPr>
        <w:t>+ 医用固定胶贴</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 xml:space="preserve"> </w:t>
      </w:r>
    </w:p>
    <w:p w14:paraId="412BA5C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耗材匹配性：同型号灸筒仅适配对应尺寸艾柱，无混用适配风险</w:t>
      </w:r>
      <w:r>
        <w:rPr>
          <w:rFonts w:hint="eastAsia" w:ascii="仿宋_GB2312" w:hAnsi="仿宋_GB2312" w:cs="仿宋_GB2312"/>
          <w:color w:val="auto"/>
          <w:sz w:val="28"/>
          <w:szCs w:val="28"/>
          <w:highlight w:val="none"/>
          <w:lang w:val="en-US" w:eastAsia="zh-CN"/>
        </w:rPr>
        <w:t>。</w:t>
      </w:r>
    </w:p>
    <w:p w14:paraId="214C7F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color w:val="000000"/>
          <w:sz w:val="32"/>
          <w:szCs w:val="32"/>
        </w:rPr>
      </w:pPr>
      <w:r>
        <w:rPr>
          <w:color w:val="000000"/>
          <w:sz w:val="32"/>
          <w:szCs w:val="32"/>
        </w:rPr>
        <w:t>五、功能与安全共性要求</w:t>
      </w:r>
    </w:p>
    <w:p w14:paraId="425B53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调温逻辑：旋转顶盖增大通风量供氧提升燃烧速率加快、体表温度升高；缩小通风口火力放缓、温度降低、燃烧时间延长 </w:t>
      </w:r>
      <w:r>
        <w:rPr>
          <w:rFonts w:hint="eastAsia" w:ascii="仿宋_GB2312" w:hAnsi="仿宋_GB2312" w:cs="仿宋_GB2312"/>
          <w:color w:val="auto"/>
          <w:sz w:val="28"/>
          <w:szCs w:val="28"/>
          <w:highlight w:val="none"/>
          <w:lang w:val="en-US" w:eastAsia="zh-CN"/>
        </w:rPr>
        <w:t>。</w:t>
      </w:r>
    </w:p>
    <w:p w14:paraId="1D5C8AA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防伤结构设计：艾柱与皮肤之间预留悬空隔热空腔，非直接贴合式导热</w:t>
      </w:r>
      <w:r>
        <w:rPr>
          <w:rFonts w:hint="eastAsia" w:ascii="仿宋_GB2312" w:hAnsi="仿宋_GB2312" w:cs="仿宋_GB2312"/>
          <w:color w:val="auto"/>
          <w:sz w:val="28"/>
          <w:szCs w:val="28"/>
          <w:highlight w:val="none"/>
          <w:lang w:val="en-US" w:eastAsia="zh-CN"/>
        </w:rPr>
        <w:t>。</w:t>
      </w:r>
    </w:p>
    <w:p w14:paraId="26D35B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微烟拓展结构：部分款式筒身外层增设阻燃滤烟棉，吸附烟气，实现微烟使用效果。</w:t>
      </w:r>
    </w:p>
    <w:p w14:paraId="466403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包装具备防潮防挤压能力</w:t>
      </w:r>
      <w:r>
        <w:rPr>
          <w:rFonts w:hint="eastAsia" w:ascii="仿宋_GB2312" w:hAnsi="仿宋_GB2312" w:cs="仿宋_GB2312"/>
          <w:color w:val="auto"/>
          <w:sz w:val="28"/>
          <w:szCs w:val="28"/>
          <w:highlight w:val="none"/>
          <w:lang w:val="en-US" w:eastAsia="zh-CN"/>
        </w:rPr>
        <w:t>。</w:t>
      </w:r>
    </w:p>
    <w:p w14:paraId="150DA01A">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备注：供应商须同时提供响应耗材实物及拟投产品完整厂家资质参与询价评审。</w:t>
      </w:r>
    </w:p>
    <w:p w14:paraId="1916DE8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55D41889">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1.1本次询价结果仅限本次采购有效。</w:t>
      </w:r>
    </w:p>
    <w:p w14:paraId="4CA1A4E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为鼓励不同品牌充分竞争，如某耗材的技术参数/要求为个别品牌专有，该参数不具有限制性；供应商可适当调整，但调整后须整体优于或相当于询价文件要求，并书面说明理由，经评委会审核认可后方可采用。</w:t>
      </w:r>
    </w:p>
    <w:p w14:paraId="5F5C71AD">
      <w:pPr>
        <w:keepNext w:val="0"/>
        <w:keepLines w:val="0"/>
        <w:pageBreakBefore w:val="0"/>
        <w:widowControl/>
        <w:kinsoku/>
        <w:wordWrap/>
        <w:overflowPunct/>
        <w:topLinePunct w:val="0"/>
        <w:autoSpaceDE/>
        <w:autoSpaceDN/>
        <w:bidi w:val="0"/>
        <w:adjustRightInd/>
        <w:snapToGrid/>
        <w:spacing w:line="480" w:lineRule="exact"/>
        <w:ind w:left="280" w:leftChars="100" w:firstLine="280" w:firstLineChars="1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 SPD 管理，</w:t>
      </w:r>
      <w:r>
        <w:rPr>
          <w:rFonts w:hint="eastAsia" w:ascii="仿宋_GB2312" w:hAnsi="仿宋_GB2312" w:cs="仿宋_GB2312"/>
          <w:color w:val="auto"/>
          <w:sz w:val="28"/>
          <w:szCs w:val="28"/>
          <w:highlight w:val="none"/>
          <w:lang w:val="en-US" w:eastAsia="zh-CN"/>
        </w:rPr>
        <w:t xml:space="preserve">配送+ </w:t>
      </w:r>
      <w:r>
        <w:rPr>
          <w:rFonts w:hint="eastAsia" w:ascii="仿宋_GB2312" w:hAnsi="仿宋_GB2312" w:eastAsia="仿宋_GB2312" w:cs="仿宋_GB2312"/>
          <w:color w:val="auto"/>
          <w:sz w:val="28"/>
          <w:szCs w:val="28"/>
          <w:highlight w:val="none"/>
          <w:lang w:val="en-US" w:eastAsia="zh-CN"/>
        </w:rPr>
        <w:t>SPD 服务点数按医院相关规定执行，具体可咨询医院采购中心（附件内有配送承诺函）。</w:t>
      </w:r>
    </w:p>
    <w:p w14:paraId="4142C97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1.4若遇国家、省、市、融通集团公司政策性文件要求，中选供应商应无条件遵照执行。</w:t>
      </w:r>
    </w:p>
    <w:p w14:paraId="6BDA3D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付款方式：货到验收合格且收到乙方合规供货发票后 12 个月，据实结算。</w:t>
      </w:r>
    </w:p>
    <w:p w14:paraId="784E465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1.6因产品质量、货证不符、假冒伪劣等供应商原因导致医疗纠纷、不良事件或经济损失的，由供应商承担全部法律责任与经济赔偿，采购人不承担连带责任。</w:t>
      </w:r>
    </w:p>
    <w:p w14:paraId="0C845A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val="en-US" w:eastAsia="zh-CN"/>
        </w:rPr>
        <w:t xml:space="preserve">挂网医用耗材须在江西省医保平台建立配送关系；报名时未建立的，中选后须承诺：合同签订后 1 个月内完成配送关系建立，逾期未完成视为自动放弃中选资格。 </w:t>
      </w:r>
    </w:p>
    <w:p w14:paraId="354DFEA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val="en-US" w:eastAsia="zh-CN"/>
        </w:rPr>
        <w:t xml:space="preserve"> 结合江西省医保医用耗材阳光挂网采购政策及本询价项目要求，符合以下情形之一的医用耗材，无需在江西省医保信息平台药品和医用耗材招采管理子系统挂网，报价时标注 “备案” 并按医院备案采购流程执行，无需建立平台配送关系，须同时提供对应佐证材料：</w:t>
      </w:r>
    </w:p>
    <w:p w14:paraId="158C734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（1）未纳入《江西省医保医用耗材支付管理目录（2025 年）》且无对应 27 位国家医保编码的；</w:t>
      </w:r>
    </w:p>
    <w:p w14:paraId="210FED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（2）纳入《江西省医保医用耗材支付管理目录（2025 年）》但未在省招采管理子系统挂网，且无同通用名、同功能用途的合法替代挂网产品的；</w:t>
      </w:r>
    </w:p>
    <w:p w14:paraId="4CA2CCA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（3）仅限用于</w:t>
      </w:r>
      <w:r>
        <w:rPr>
          <w:rFonts w:hint="eastAsia" w:ascii="仿宋_GB2312" w:hAnsi="仿宋_GB2312" w:cs="仿宋_GB2312"/>
          <w:color w:val="auto"/>
          <w:sz w:val="28"/>
          <w:szCs w:val="28"/>
          <w:highlight w:val="none"/>
          <w:lang w:val="en-US" w:eastAsia="zh-CN"/>
        </w:rPr>
        <w:t>医院</w:t>
      </w:r>
      <w:r>
        <w:rPr>
          <w:rFonts w:hint="eastAsia" w:ascii="仿宋_GB2312" w:hAnsi="仿宋_GB2312" w:eastAsia="仿宋_GB2312" w:cs="仿宋_GB2312"/>
          <w:color w:val="auto"/>
          <w:sz w:val="28"/>
          <w:szCs w:val="28"/>
          <w:highlight w:val="none"/>
          <w:lang w:val="en-US" w:eastAsia="zh-CN"/>
        </w:rPr>
        <w:t>科研教学项目，或临床完全自费、不进入医保结算的项目；</w:t>
      </w:r>
    </w:p>
    <w:p w14:paraId="2B193F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（4）根据国家药监局规定，明确不列入医疗器械管理范畴的产品（提供分类界定文件）；</w:t>
      </w:r>
    </w:p>
    <w:p w14:paraId="1E9E675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（5）经医院医用耗材管理委员会论证确认，临床治疗必需且无其他挂网产品可替代的。</w:t>
      </w:r>
    </w:p>
    <w:p w14:paraId="359606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7BE08A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480FD5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07D334A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016D825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w:t>
      </w:r>
      <w:r>
        <w:rPr>
          <w:rFonts w:hint="eastAsia" w:ascii="仿宋_GB2312" w:hAnsi="仿宋_GB2312" w:cs="仿宋_GB2312"/>
          <w:color w:val="auto"/>
          <w:sz w:val="28"/>
          <w:szCs w:val="28"/>
          <w:highlight w:val="none"/>
          <w:lang w:eastAsia="zh-CN"/>
        </w:rPr>
        <w:t>所必需的</w:t>
      </w:r>
      <w:r>
        <w:rPr>
          <w:rFonts w:hint="eastAsia" w:ascii="仿宋_GB2312" w:hAnsi="仿宋_GB2312" w:eastAsia="仿宋_GB2312" w:cs="仿宋_GB2312"/>
          <w:color w:val="auto"/>
          <w:sz w:val="28"/>
          <w:szCs w:val="28"/>
          <w:highlight w:val="none"/>
        </w:rPr>
        <w:t>设备和专业技术能力；</w:t>
      </w:r>
    </w:p>
    <w:p w14:paraId="518CBDF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793D04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w:t>
      </w:r>
      <w:r>
        <w:rPr>
          <w:rFonts w:hint="eastAsia" w:ascii="仿宋_GB2312" w:hAnsi="仿宋_GB2312" w:cs="仿宋_GB2312"/>
          <w:color w:val="auto"/>
          <w:sz w:val="28"/>
          <w:szCs w:val="28"/>
          <w:highlight w:val="none"/>
          <w:lang w:eastAsia="zh-CN"/>
        </w:rPr>
        <w:t>此次</w:t>
      </w:r>
      <w:r>
        <w:rPr>
          <w:rFonts w:hint="eastAsia" w:ascii="仿宋_GB2312" w:hAnsi="仿宋_GB2312" w:eastAsia="仿宋_GB2312" w:cs="仿宋_GB2312"/>
          <w:color w:val="auto"/>
          <w:sz w:val="28"/>
          <w:szCs w:val="28"/>
          <w:highlight w:val="none"/>
        </w:rPr>
        <w:t>采购活动前三年内，在经营活动中没有重大违法记录；</w:t>
      </w:r>
    </w:p>
    <w:p w14:paraId="55CA9F5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1B0AD7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2.2单位负责人为同一人或者存在直接控股、管理关系的不同供应商，不得参加同一合同项下采购活动。</w:t>
      </w:r>
    </w:p>
    <w:p w14:paraId="20A052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678B41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11386C39">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w:t>
      </w:r>
      <w:r>
        <w:rPr>
          <w:rFonts w:hint="eastAsia" w:ascii="仿宋_GB2312" w:hAnsi="仿宋_GB2312" w:eastAsia="仿宋_GB2312" w:cs="仿宋_GB2312"/>
          <w:color w:val="auto"/>
          <w:sz w:val="28"/>
          <w:szCs w:val="28"/>
          <w:highlight w:val="none"/>
          <w:lang w:val="en-US" w:eastAsia="zh-CN"/>
        </w:rPr>
        <w:t>所有材料均须加盖单位鲜章（电子印章、电子签名、打印公章均无效）；按要求装订密封后现场递交</w:t>
      </w:r>
      <w:r>
        <w:rPr>
          <w:rFonts w:hint="eastAsia" w:ascii="仿宋_GB2312" w:hAnsi="仿宋_GB2312" w:cs="仿宋_GB2312"/>
          <w:color w:val="auto"/>
          <w:sz w:val="28"/>
          <w:szCs w:val="28"/>
          <w:highlight w:val="none"/>
          <w:lang w:val="en-US" w:eastAsia="zh-CN"/>
        </w:rPr>
        <w:t>或邮寄</w:t>
      </w:r>
      <w:r>
        <w:rPr>
          <w:rFonts w:hint="eastAsia" w:ascii="仿宋_GB2312" w:hAnsi="仿宋_GB2312" w:eastAsia="仿宋_GB2312" w:cs="仿宋_GB2312"/>
          <w:color w:val="auto"/>
          <w:sz w:val="28"/>
          <w:szCs w:val="28"/>
          <w:highlight w:val="none"/>
          <w:lang w:val="en-US" w:eastAsia="zh-CN"/>
        </w:rPr>
        <w:t>纸质原件，同时将加盖鲜章的扫描件制作成单个 PDF发送至邮箱：yt184yycgb@163.com 存档</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电子版存档材料须写明公司名称、联系人及联系方式；仅发送电子版未递交纸质鲜章文件的，响应无效。</w:t>
      </w:r>
      <w:r>
        <w:rPr>
          <w:rFonts w:hint="eastAsia" w:ascii="黑体" w:hAnsi="黑体" w:eastAsia="黑体" w:cs="黑体"/>
          <w:b w:val="0"/>
          <w:bCs w:val="0"/>
          <w:color w:val="auto"/>
          <w:sz w:val="28"/>
          <w:szCs w:val="28"/>
          <w:highlight w:val="none"/>
          <w:lang w:val="en-US" w:eastAsia="zh-CN"/>
        </w:rPr>
        <w:t>】</w:t>
      </w:r>
    </w:p>
    <w:p w14:paraId="3C69756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3.1</w:t>
      </w:r>
      <w:r>
        <w:rPr>
          <w:rFonts w:hint="eastAsia" w:ascii="仿宋_GB2312" w:hAnsi="仿宋_GB2312" w:eastAsia="仿宋_GB2312" w:cs="仿宋_GB2312"/>
          <w:color w:val="auto"/>
          <w:sz w:val="28"/>
          <w:szCs w:val="28"/>
          <w:highlight w:val="none"/>
          <w:lang w:val="en-US" w:eastAsia="zh-CN"/>
        </w:rPr>
        <w:t>报价要求：所有耗材按序号分项独立报价，每一个序号对应一份密封报价函。</w:t>
      </w:r>
    </w:p>
    <w:p w14:paraId="238BC51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3.2密封报价函封面须清晰填写：所报耗材序号、耗材名称、供应商全称、联系人及电话。</w:t>
      </w:r>
    </w:p>
    <w:p w14:paraId="6C40C63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3.3报价名称及规格须严格按照产品注册证/备案凭证载明的名称及规格填写</w:t>
      </w:r>
    </w:p>
    <w:p w14:paraId="70B6640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3.4包装要求：一个耗材序号单独封装为 1 包；每包内分两部分独立密封：① 报价函（单独密封）；② 产品资质文件（单独密封）。</w:t>
      </w:r>
    </w:p>
    <w:p w14:paraId="40030C4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 产品资质文件（每一个序号耗材均须单独提供一套，按顺序装订，齐全清晰）：</w:t>
      </w:r>
    </w:p>
    <w:p w14:paraId="1A1FBF9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 供应商营业执照；</w:t>
      </w:r>
    </w:p>
    <w:p w14:paraId="22D185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3.5.2 医疗器械经营许可证/备案凭证；</w:t>
      </w:r>
    </w:p>
    <w:p w14:paraId="0DE4DDE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3.5.3 生产厂家营业执照；</w:t>
      </w:r>
    </w:p>
    <w:p w14:paraId="4D66633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3.5.4 医疗器械生产许可证（国产产品提供）；</w:t>
      </w:r>
    </w:p>
    <w:p w14:paraId="69B6B15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3.5.5 满足询价参数要求的证明材料（提供产品说明书、技术参数表、注册证附页等能够证明所投产品完全响应或优于本项目技术参数的材料，加盖供应商鲜章）；</w:t>
      </w:r>
    </w:p>
    <w:p w14:paraId="6BB10E6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3.5.6 产品注册证/备案凭证（纳入医疗器械管理的必须提供），报价名称须与注册证/备案名称一致；</w:t>
      </w:r>
    </w:p>
    <w:p w14:paraId="7AF159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3.5.7 生产厂家纸质授权证明（分级授权须逐级提供，并附各级授权公司资质）；江西省医保平台配送关系截图（挂网耗材</w:t>
      </w:r>
      <w:r>
        <w:rPr>
          <w:rFonts w:hint="eastAsia" w:ascii="仿宋_GB2312" w:hAnsi="仿宋_GB2312" w:cs="仿宋_GB2312"/>
          <w:color w:val="auto"/>
          <w:sz w:val="28"/>
          <w:szCs w:val="28"/>
          <w:highlight w:val="none"/>
          <w:lang w:val="en-US" w:eastAsia="zh-CN"/>
        </w:rPr>
        <w:t>必</w:t>
      </w:r>
      <w:r>
        <w:rPr>
          <w:rFonts w:hint="eastAsia" w:ascii="仿宋_GB2312" w:hAnsi="仿宋_GB2312" w:eastAsia="仿宋_GB2312" w:cs="仿宋_GB2312"/>
          <w:color w:val="auto"/>
          <w:sz w:val="28"/>
          <w:szCs w:val="28"/>
          <w:highlight w:val="none"/>
          <w:lang w:val="en-US" w:eastAsia="zh-CN"/>
        </w:rPr>
        <w:t>须提供，未建立</w:t>
      </w:r>
      <w:r>
        <w:rPr>
          <w:rFonts w:hint="eastAsia" w:ascii="仿宋_GB2312" w:hAnsi="仿宋_GB2312" w:cs="仿宋_GB2312"/>
          <w:color w:val="auto"/>
          <w:sz w:val="28"/>
          <w:szCs w:val="28"/>
          <w:highlight w:val="none"/>
          <w:lang w:val="en-US" w:eastAsia="zh-CN"/>
        </w:rPr>
        <w:t>配送关系</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cs="仿宋_GB2312"/>
          <w:color w:val="auto"/>
          <w:sz w:val="28"/>
          <w:szCs w:val="28"/>
          <w:highlight w:val="none"/>
          <w:lang w:val="en-US" w:eastAsia="zh-CN"/>
        </w:rPr>
        <w:t>须</w:t>
      </w:r>
      <w:r>
        <w:rPr>
          <w:rFonts w:hint="eastAsia" w:ascii="仿宋_GB2312" w:hAnsi="仿宋_GB2312" w:eastAsia="仿宋_GB2312" w:cs="仿宋_GB2312"/>
          <w:color w:val="auto"/>
          <w:sz w:val="28"/>
          <w:szCs w:val="28"/>
          <w:highlight w:val="none"/>
          <w:lang w:val="en-US" w:eastAsia="zh-CN"/>
        </w:rPr>
        <w:t>书面注明情况及完成时限</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无需建立平台配送关系，须同时提供对应佐证材料）；</w:t>
      </w:r>
    </w:p>
    <w:p w14:paraId="090027F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3.5.8 法定代表人授权委托书（附法人身份证复印件、被授权人身份证复印件）；</w:t>
      </w:r>
    </w:p>
    <w:p w14:paraId="222E5A1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3.5.9 </w:t>
      </w:r>
      <w:r>
        <w:rPr>
          <w:rFonts w:ascii="宋体" w:hAnsi="宋体" w:eastAsia="宋体" w:cs="宋体"/>
          <w:sz w:val="24"/>
          <w:szCs w:val="24"/>
        </w:rPr>
        <w:t>提</w:t>
      </w:r>
      <w:r>
        <w:rPr>
          <w:rFonts w:hint="eastAsia" w:ascii="仿宋_GB2312" w:hAnsi="仿宋_GB2312" w:eastAsia="仿宋_GB2312" w:cs="仿宋_GB2312"/>
          <w:color w:val="auto"/>
          <w:sz w:val="28"/>
          <w:szCs w:val="28"/>
          <w:highlight w:val="none"/>
          <w:lang w:val="en-US" w:eastAsia="zh-CN"/>
        </w:rPr>
        <w:t>供近两年内（截至公告发布日），该耗材同品规在三级及以上公立医院的供货发票（发票日期在公告前）。该发票可以是厂家开具、上级经销商开具或其他合法渠道的真实成交发票，复印件须加盖供应商鲜章；提供虚假材料的，直接列入医院黑名单。</w:t>
      </w:r>
    </w:p>
    <w:p w14:paraId="72C9C5B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3.5.10 廉洁销售和质量保证承诺书；</w:t>
      </w:r>
    </w:p>
    <w:p w14:paraId="65A25B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3.5.11 无违法记录声明；</w:t>
      </w:r>
      <w:r>
        <w:rPr>
          <w:rFonts w:hint="eastAsia" w:ascii="仿宋_GB2312" w:hAnsi="仿宋_GB2312" w:cs="仿宋_GB2312"/>
          <w:color w:val="auto"/>
          <w:sz w:val="28"/>
          <w:szCs w:val="28"/>
          <w:highlight w:val="none"/>
          <w:lang w:val="en-US" w:eastAsia="zh-CN"/>
        </w:rPr>
        <w:t xml:space="preserve"> </w:t>
      </w:r>
    </w:p>
    <w:p w14:paraId="499C454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3.5.12 资格声明函；</w:t>
      </w:r>
    </w:p>
    <w:p w14:paraId="0CE283C3">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保密承诺函</w:t>
      </w:r>
    </w:p>
    <w:p w14:paraId="611ED9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 xml:space="preserve"> 本公告要求的其他材料（如有）</w:t>
      </w:r>
    </w:p>
    <w:p w14:paraId="4129477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3.6供应商所投每一个序号耗材，其报价函、资质文件必须齐全有效；资料不齐的，该序号响应无效，不影响其他序号评审。</w:t>
      </w:r>
    </w:p>
    <w:p w14:paraId="694054F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3.7属于江西省医保公共服务平台挂网产品的，报价时须填报27 位医保编码、挂网价，响应报价不得高于挂网价，未挂网产品标注 “备案”。</w:t>
      </w:r>
    </w:p>
    <w:p w14:paraId="6E7B6C9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3.8产品有挂网 ID 号的，须在报价单备注；中标供应商须及时提供医保贯标码，因未及时提供导致无法计费、漏费的，相关损失由供应商自行承担。</w:t>
      </w:r>
    </w:p>
    <w:p w14:paraId="391FF81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75279F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1D1121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72AFF66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25</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69340DF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575A0F9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w:t>
      </w:r>
      <w:r>
        <w:rPr>
          <w:rFonts w:hint="eastAsia" w:ascii="仿宋_GB2312" w:hAnsi="仿宋_GB2312" w:cs="仿宋_GB2312"/>
          <w:color w:val="auto"/>
          <w:sz w:val="28"/>
          <w:szCs w:val="28"/>
          <w:highlight w:val="none"/>
          <w:lang w:val="en-US" w:eastAsia="zh-CN"/>
        </w:rPr>
        <w:t>综合评分法(附件查看评分明细)，分数从高到低推荐</w:t>
      </w:r>
      <w:r>
        <w:rPr>
          <w:rFonts w:hint="eastAsia" w:ascii="仿宋_GB2312" w:hAnsi="仿宋_GB2312" w:eastAsia="仿宋_GB2312" w:cs="仿宋_GB2312"/>
          <w:color w:val="auto"/>
          <w:sz w:val="28"/>
          <w:szCs w:val="28"/>
          <w:highlight w:val="none"/>
        </w:rPr>
        <w:t>供应商</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报价为含税报价（</w:t>
      </w:r>
      <w:r>
        <w:rPr>
          <w:rFonts w:hint="eastAsia" w:ascii="仿宋_GB2312" w:hAnsi="仿宋_GB2312" w:eastAsia="仿宋_GB2312" w:cs="仿宋_GB2312"/>
          <w:color w:val="auto"/>
          <w:sz w:val="28"/>
          <w:szCs w:val="28"/>
          <w:highlight w:val="none"/>
          <w:lang w:val="en-US" w:eastAsia="zh-CN"/>
        </w:rPr>
        <w:t xml:space="preserve">基础标配组合：1 个灸筒 + 适配艾柱 </w:t>
      </w:r>
      <w:r>
        <w:rPr>
          <w:rFonts w:hint="eastAsia" w:ascii="仿宋_GB2312" w:hAnsi="仿宋_GB2312" w:cs="仿宋_GB2312"/>
          <w:color w:val="auto"/>
          <w:sz w:val="28"/>
          <w:szCs w:val="28"/>
          <w:highlight w:val="none"/>
          <w:lang w:val="en-US" w:eastAsia="zh-CN"/>
        </w:rPr>
        <w:t>（1条）</w:t>
      </w:r>
      <w:r>
        <w:rPr>
          <w:rFonts w:hint="eastAsia" w:ascii="仿宋_GB2312" w:hAnsi="仿宋_GB2312" w:eastAsia="仿宋_GB2312" w:cs="仿宋_GB2312"/>
          <w:color w:val="auto"/>
          <w:sz w:val="28"/>
          <w:szCs w:val="28"/>
          <w:highlight w:val="none"/>
          <w:lang w:val="en-US" w:eastAsia="zh-CN"/>
        </w:rPr>
        <w:t>+ 医用固定胶贴</w:t>
      </w:r>
      <w:r>
        <w:rPr>
          <w:rFonts w:hint="eastAsia" w:ascii="仿宋_GB2312" w:hAnsi="仿宋_GB2312" w:cs="仿宋_GB2312"/>
          <w:color w:val="auto"/>
          <w:sz w:val="28"/>
          <w:szCs w:val="28"/>
          <w:highlight w:val="none"/>
          <w:lang w:val="en-US" w:eastAsia="zh-CN"/>
        </w:rPr>
        <w:t>），币种为人民币。</w:t>
      </w:r>
    </w:p>
    <w:p w14:paraId="1E306C5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10C6EF1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bookmarkStart w:id="0" w:name="_GoBack"/>
      <w:bookmarkEnd w:id="0"/>
    </w:p>
    <w:p w14:paraId="31D44DC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25</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78D7A836">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53670DE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54CCBAE1">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003FC5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4111AC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5AA291C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62F2D3C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1DAE32FD">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2FEC074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kern w:val="2"/>
          <w:sz w:val="28"/>
          <w:szCs w:val="28"/>
          <w:highlight w:val="none"/>
          <w:lang w:val="en-US" w:eastAsia="zh-CN" w:bidi="ar-SA"/>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w:t>
      </w:r>
    </w:p>
    <w:p w14:paraId="48C019B6">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7EB6BFFB">
      <w:pPr>
        <w:jc w:val="center"/>
        <w:rPr>
          <w:rFonts w:hint="default" w:eastAsia="仿宋_GB2312"/>
          <w:b/>
          <w:bCs/>
          <w:sz w:val="44"/>
          <w:szCs w:val="44"/>
          <w:lang w:val="en-US" w:eastAsia="zh-CN"/>
        </w:rPr>
      </w:pPr>
      <w:r>
        <w:rPr>
          <w:rFonts w:hint="eastAsia"/>
          <w:b/>
          <w:bCs/>
          <w:sz w:val="44"/>
          <w:szCs w:val="44"/>
          <w:lang w:val="en-US" w:eastAsia="zh-CN"/>
        </w:rPr>
        <w:t>评分方案</w:t>
      </w:r>
    </w:p>
    <w:p w14:paraId="2C117474">
      <w:pPr>
        <w:rPr>
          <w:rFonts w:hint="eastAsia"/>
          <w:sz w:val="32"/>
          <w:szCs w:val="32"/>
        </w:rPr>
      </w:pPr>
    </w:p>
    <w:p w14:paraId="3AF643E0">
      <w:pPr>
        <w:rPr>
          <w:rFonts w:hint="eastAsia"/>
        </w:rPr>
      </w:pPr>
      <w:r>
        <w:rPr>
          <w:rFonts w:hint="eastAsia"/>
          <w:sz w:val="32"/>
          <w:szCs w:val="32"/>
        </w:rPr>
        <w:t>总分100分，价格40分、技术客观55分、主观体验5分</w:t>
      </w:r>
    </w:p>
    <w:p w14:paraId="452702E1">
      <w:pPr>
        <w:rPr>
          <w:rFonts w:hint="eastAsia"/>
          <w:sz w:val="32"/>
          <w:szCs w:val="32"/>
        </w:rPr>
      </w:pPr>
      <w:r>
        <w:rPr>
          <w:rFonts w:hint="eastAsia"/>
          <w:sz w:val="32"/>
          <w:szCs w:val="32"/>
        </w:rPr>
        <w:t>否决项，出现任意一项直接作废标</w:t>
      </w:r>
    </w:p>
    <w:p w14:paraId="637D2A46">
      <w:pPr>
        <w:rPr>
          <w:rFonts w:hint="eastAsia"/>
          <w:sz w:val="32"/>
          <w:szCs w:val="32"/>
        </w:rPr>
      </w:pPr>
      <w:r>
        <w:rPr>
          <w:rFonts w:hint="eastAsia"/>
          <w:sz w:val="32"/>
          <w:szCs w:val="32"/>
        </w:rPr>
        <w:t>1. 艾柱燃烧火星向外掉落</w:t>
      </w:r>
    </w:p>
    <w:p w14:paraId="02E239B7">
      <w:pPr>
        <w:rPr>
          <w:rFonts w:hint="eastAsia"/>
          <w:sz w:val="32"/>
          <w:szCs w:val="32"/>
        </w:rPr>
      </w:pPr>
      <w:r>
        <w:rPr>
          <w:rFonts w:hint="eastAsia"/>
          <w:sz w:val="32"/>
          <w:szCs w:val="32"/>
        </w:rPr>
        <w:t>2. 锁紧结构受重力自动下滑</w:t>
      </w:r>
    </w:p>
    <w:p w14:paraId="342B4B27">
      <w:pPr>
        <w:rPr>
          <w:rFonts w:hint="eastAsia"/>
          <w:sz w:val="32"/>
          <w:szCs w:val="32"/>
        </w:rPr>
      </w:pPr>
      <w:r>
        <w:rPr>
          <w:rFonts w:hint="eastAsia"/>
          <w:sz w:val="32"/>
          <w:szCs w:val="32"/>
        </w:rPr>
        <w:t>3. 金属边角存在尖锐毛刺</w:t>
      </w:r>
    </w:p>
    <w:p w14:paraId="3B0BE3E7">
      <w:pPr>
        <w:rPr>
          <w:rFonts w:hint="eastAsia"/>
          <w:sz w:val="32"/>
          <w:szCs w:val="32"/>
        </w:rPr>
      </w:pPr>
      <w:r>
        <w:rPr>
          <w:rFonts w:hint="eastAsia"/>
          <w:sz w:val="32"/>
          <w:szCs w:val="32"/>
        </w:rPr>
        <w:t>一、价格40分</w:t>
      </w:r>
    </w:p>
    <w:p w14:paraId="24F03BB7">
      <w:pPr>
        <w:rPr>
          <w:rFonts w:hint="eastAsia"/>
          <w:sz w:val="32"/>
          <w:szCs w:val="32"/>
        </w:rPr>
      </w:pPr>
      <w:r>
        <w:rPr>
          <w:rFonts w:hint="eastAsia"/>
          <w:sz w:val="32"/>
          <w:szCs w:val="32"/>
        </w:rPr>
        <w:t>最低有效投标价作为评标基准价，得分=(基准价÷投标报价)×40，满分40分。</w:t>
      </w:r>
    </w:p>
    <w:p w14:paraId="18C6DBDB">
      <w:pPr>
        <w:rPr>
          <w:rFonts w:hint="eastAsia"/>
          <w:sz w:val="32"/>
          <w:szCs w:val="32"/>
        </w:rPr>
      </w:pPr>
      <w:r>
        <w:rPr>
          <w:rFonts w:hint="eastAsia"/>
          <w:sz w:val="32"/>
          <w:szCs w:val="32"/>
        </w:rPr>
        <w:t>二、技术客观合计55分</w:t>
      </w:r>
    </w:p>
    <w:p w14:paraId="6A00B0BE">
      <w:pPr>
        <w:rPr>
          <w:rFonts w:hint="eastAsia"/>
          <w:sz w:val="32"/>
          <w:szCs w:val="32"/>
        </w:rPr>
      </w:pPr>
      <w:r>
        <w:rPr>
          <w:rFonts w:hint="eastAsia"/>
          <w:sz w:val="32"/>
          <w:szCs w:val="32"/>
        </w:rPr>
        <w:t>1. 筒身规格（4分）</w:t>
      </w:r>
    </w:p>
    <w:p w14:paraId="2EAE5F3A">
      <w:pPr>
        <w:rPr>
          <w:rFonts w:hint="eastAsia"/>
          <w:sz w:val="32"/>
          <w:szCs w:val="32"/>
        </w:rPr>
      </w:pPr>
      <w:r>
        <w:rPr>
          <w:rFonts w:hint="eastAsia"/>
          <w:sz w:val="32"/>
          <w:szCs w:val="32"/>
        </w:rPr>
        <w:t>外径40</w:t>
      </w:r>
      <w:r>
        <w:rPr>
          <w:rFonts w:hint="eastAsia"/>
          <w:sz w:val="32"/>
          <w:szCs w:val="32"/>
          <w:lang w:val="en-US" w:eastAsia="zh-CN"/>
        </w:rPr>
        <w:t>-</w:t>
      </w:r>
      <w:r>
        <w:rPr>
          <w:rFonts w:hint="eastAsia"/>
          <w:sz w:val="32"/>
          <w:szCs w:val="32"/>
        </w:rPr>
        <w:t>55mm；高度80</w:t>
      </w:r>
      <w:r>
        <w:rPr>
          <w:rFonts w:hint="eastAsia"/>
          <w:sz w:val="32"/>
          <w:szCs w:val="32"/>
          <w:lang w:val="en-US" w:eastAsia="zh-CN"/>
        </w:rPr>
        <w:t>-</w:t>
      </w:r>
      <w:r>
        <w:rPr>
          <w:rFonts w:hint="eastAsia"/>
          <w:sz w:val="32"/>
          <w:szCs w:val="32"/>
        </w:rPr>
        <w:t>89mm得4分；70</w:t>
      </w:r>
      <w:r>
        <w:rPr>
          <w:rFonts w:hint="eastAsia"/>
          <w:sz w:val="32"/>
          <w:szCs w:val="32"/>
          <w:lang w:val="en-US" w:eastAsia="zh-CN"/>
        </w:rPr>
        <w:t>-</w:t>
      </w:r>
      <w:r>
        <w:rPr>
          <w:rFonts w:hint="eastAsia"/>
          <w:sz w:val="32"/>
          <w:szCs w:val="32"/>
        </w:rPr>
        <w:t>79mm得3分；60</w:t>
      </w:r>
      <w:r>
        <w:rPr>
          <w:rFonts w:hint="eastAsia"/>
          <w:sz w:val="32"/>
          <w:szCs w:val="32"/>
          <w:lang w:val="en-US" w:eastAsia="zh-CN"/>
        </w:rPr>
        <w:t>-</w:t>
      </w:r>
      <w:r>
        <w:rPr>
          <w:rFonts w:hint="eastAsia"/>
          <w:sz w:val="32"/>
          <w:szCs w:val="32"/>
        </w:rPr>
        <w:t>69mm得1分；小于60mm或外径不符0分。</w:t>
      </w:r>
    </w:p>
    <w:p w14:paraId="07B953BE">
      <w:pPr>
        <w:rPr>
          <w:rFonts w:hint="eastAsia"/>
          <w:sz w:val="32"/>
          <w:szCs w:val="32"/>
        </w:rPr>
      </w:pPr>
      <w:r>
        <w:rPr>
          <w:rFonts w:hint="eastAsia"/>
          <w:sz w:val="32"/>
          <w:szCs w:val="32"/>
        </w:rPr>
        <w:t>2. 全套配件耐热材质（</w:t>
      </w:r>
      <w:r>
        <w:rPr>
          <w:rFonts w:hint="eastAsia"/>
          <w:sz w:val="32"/>
          <w:szCs w:val="32"/>
          <w:lang w:val="en-US" w:eastAsia="zh-CN"/>
        </w:rPr>
        <w:t>8</w:t>
      </w:r>
      <w:r>
        <w:rPr>
          <w:rFonts w:hint="eastAsia"/>
          <w:sz w:val="32"/>
          <w:szCs w:val="32"/>
        </w:rPr>
        <w:t>分）</w:t>
      </w:r>
    </w:p>
    <w:p w14:paraId="614ADACE">
      <w:pPr>
        <w:rPr>
          <w:rFonts w:hint="eastAsia"/>
          <w:sz w:val="32"/>
          <w:szCs w:val="32"/>
        </w:rPr>
      </w:pPr>
      <w:r>
        <w:rPr>
          <w:rFonts w:hint="eastAsia"/>
          <w:sz w:val="32"/>
          <w:szCs w:val="32"/>
        </w:rPr>
        <w:t>调温顶盖、灸筒筒体、艾柱固定结构、隔灰保护层、医用胶底座。耐高温材质不变形变色</w:t>
      </w:r>
      <w:r>
        <w:rPr>
          <w:rFonts w:hint="eastAsia"/>
          <w:sz w:val="32"/>
          <w:szCs w:val="32"/>
          <w:lang w:val="en-US" w:eastAsia="zh-CN"/>
        </w:rPr>
        <w:t>8</w:t>
      </w:r>
      <w:r>
        <w:rPr>
          <w:rFonts w:hint="eastAsia"/>
          <w:sz w:val="32"/>
          <w:szCs w:val="32"/>
        </w:rPr>
        <w:t>分；普通钢材轻微受热变色</w:t>
      </w:r>
      <w:r>
        <w:rPr>
          <w:rFonts w:hint="eastAsia"/>
          <w:sz w:val="32"/>
          <w:szCs w:val="32"/>
          <w:lang w:val="en-US" w:eastAsia="zh-CN"/>
        </w:rPr>
        <w:t>4</w:t>
      </w:r>
      <w:r>
        <w:rPr>
          <w:rFonts w:hint="eastAsia"/>
          <w:sz w:val="32"/>
          <w:szCs w:val="32"/>
        </w:rPr>
        <w:t>分；普通塑料、薄铁皮受热变形0分。</w:t>
      </w:r>
    </w:p>
    <w:p w14:paraId="0D21E3FA">
      <w:pPr>
        <w:rPr>
          <w:rFonts w:hint="eastAsia"/>
          <w:sz w:val="32"/>
          <w:szCs w:val="32"/>
        </w:rPr>
      </w:pPr>
      <w:r>
        <w:rPr>
          <w:rFonts w:hint="eastAsia"/>
          <w:sz w:val="32"/>
          <w:szCs w:val="32"/>
        </w:rPr>
        <w:t>3. 隔灰结构（10分）</w:t>
      </w:r>
    </w:p>
    <w:p w14:paraId="6437175E">
      <w:pPr>
        <w:rPr>
          <w:rFonts w:hint="eastAsia"/>
          <w:sz w:val="32"/>
          <w:szCs w:val="32"/>
        </w:rPr>
      </w:pPr>
      <w:r>
        <w:rPr>
          <w:rFonts w:hint="eastAsia"/>
          <w:sz w:val="32"/>
          <w:szCs w:val="32"/>
        </w:rPr>
        <w:t>隔灰层透气排烟、不漏灰烬，燃烧正常10分；轻微漏灰6分；漏灰严重或者通风不良0分。</w:t>
      </w:r>
    </w:p>
    <w:p w14:paraId="01A3EAF3">
      <w:pPr>
        <w:rPr>
          <w:rFonts w:hint="eastAsia"/>
          <w:sz w:val="32"/>
          <w:szCs w:val="32"/>
        </w:rPr>
      </w:pPr>
      <w:r>
        <w:rPr>
          <w:rFonts w:hint="eastAsia"/>
          <w:sz w:val="32"/>
          <w:szCs w:val="32"/>
        </w:rPr>
        <w:t>4. 体表接触温度（1</w:t>
      </w:r>
      <w:r>
        <w:rPr>
          <w:rFonts w:hint="eastAsia"/>
          <w:sz w:val="32"/>
          <w:szCs w:val="32"/>
          <w:lang w:val="en-US" w:eastAsia="zh-CN"/>
        </w:rPr>
        <w:t>5</w:t>
      </w:r>
      <w:r>
        <w:rPr>
          <w:rFonts w:hint="eastAsia"/>
          <w:sz w:val="32"/>
          <w:szCs w:val="32"/>
        </w:rPr>
        <w:t>分，红外枪实测）</w:t>
      </w:r>
    </w:p>
    <w:p w14:paraId="6AA410F1">
      <w:pPr>
        <w:rPr>
          <w:rFonts w:hint="eastAsia"/>
          <w:sz w:val="32"/>
          <w:szCs w:val="32"/>
        </w:rPr>
      </w:pPr>
      <w:r>
        <w:rPr>
          <w:rFonts w:hint="eastAsia"/>
          <w:sz w:val="32"/>
          <w:szCs w:val="32"/>
        </w:rPr>
        <w:t>温热舒适得</w:t>
      </w:r>
      <w:r>
        <w:rPr>
          <w:rFonts w:hint="eastAsia"/>
          <w:sz w:val="32"/>
          <w:szCs w:val="32"/>
          <w:lang w:val="en-US" w:eastAsia="zh-CN"/>
        </w:rPr>
        <w:t>15</w:t>
      </w:r>
      <w:r>
        <w:rPr>
          <w:rFonts w:hint="eastAsia"/>
          <w:sz w:val="32"/>
          <w:szCs w:val="32"/>
        </w:rPr>
        <w:t>分；温度偏高尚可耐受得</w:t>
      </w:r>
      <w:r>
        <w:rPr>
          <w:rFonts w:hint="eastAsia"/>
          <w:sz w:val="32"/>
          <w:szCs w:val="32"/>
          <w:lang w:val="en-US" w:eastAsia="zh-CN"/>
        </w:rPr>
        <w:t>8</w:t>
      </w:r>
      <w:r>
        <w:rPr>
          <w:rFonts w:hint="eastAsia"/>
          <w:sz w:val="32"/>
          <w:szCs w:val="32"/>
        </w:rPr>
        <w:t>分；灼热刺痛</w:t>
      </w:r>
      <w:r>
        <w:rPr>
          <w:rFonts w:hint="eastAsia"/>
          <w:sz w:val="32"/>
          <w:szCs w:val="32"/>
          <w:lang w:val="en-US" w:eastAsia="zh-CN"/>
        </w:rPr>
        <w:t>得</w:t>
      </w:r>
      <w:r>
        <w:rPr>
          <w:rFonts w:hint="eastAsia"/>
          <w:sz w:val="32"/>
          <w:szCs w:val="32"/>
        </w:rPr>
        <w:t>0分。</w:t>
      </w:r>
    </w:p>
    <w:p w14:paraId="30B8AF9D">
      <w:pPr>
        <w:rPr>
          <w:rFonts w:hint="eastAsia"/>
          <w:sz w:val="32"/>
          <w:szCs w:val="32"/>
        </w:rPr>
      </w:pPr>
      <w:r>
        <w:rPr>
          <w:rFonts w:hint="eastAsia"/>
          <w:sz w:val="32"/>
          <w:szCs w:val="32"/>
        </w:rPr>
        <w:t>5. 艾绒</w:t>
      </w:r>
      <w:r>
        <w:rPr>
          <w:rFonts w:hint="eastAsia"/>
          <w:sz w:val="32"/>
          <w:szCs w:val="32"/>
          <w:lang w:val="en-US" w:eastAsia="zh-CN"/>
        </w:rPr>
        <w:t>气味</w:t>
      </w:r>
      <w:r>
        <w:rPr>
          <w:rFonts w:hint="eastAsia"/>
          <w:sz w:val="32"/>
          <w:szCs w:val="32"/>
        </w:rPr>
        <w:t>（12分）</w:t>
      </w:r>
    </w:p>
    <w:p w14:paraId="6F26274A">
      <w:pPr>
        <w:rPr>
          <w:rFonts w:hint="eastAsia"/>
          <w:sz w:val="32"/>
          <w:szCs w:val="32"/>
        </w:rPr>
      </w:pPr>
      <w:r>
        <w:rPr>
          <w:rFonts w:hint="eastAsia"/>
          <w:sz w:val="32"/>
          <w:szCs w:val="32"/>
        </w:rPr>
        <w:t>燃烧后艾草清香、无呛味，12分</w:t>
      </w:r>
    </w:p>
    <w:p w14:paraId="5F597BAE">
      <w:pPr>
        <w:rPr>
          <w:rFonts w:hint="eastAsia"/>
          <w:sz w:val="32"/>
          <w:szCs w:val="32"/>
        </w:rPr>
      </w:pPr>
      <w:r>
        <w:rPr>
          <w:rFonts w:hint="eastAsia"/>
          <w:sz w:val="32"/>
          <w:szCs w:val="32"/>
        </w:rPr>
        <w:t>气味温和，无刺鼻异味，9分</w:t>
      </w:r>
    </w:p>
    <w:p w14:paraId="0E0C4EB7">
      <w:pPr>
        <w:rPr>
          <w:rFonts w:hint="eastAsia"/>
          <w:sz w:val="32"/>
          <w:szCs w:val="32"/>
        </w:rPr>
      </w:pPr>
      <w:r>
        <w:rPr>
          <w:rFonts w:hint="eastAsia"/>
          <w:sz w:val="32"/>
          <w:szCs w:val="32"/>
        </w:rPr>
        <w:t>存在轻微焦味，不刺激咽喉，5分</w:t>
      </w:r>
    </w:p>
    <w:p w14:paraId="7271E8CD">
      <w:pPr>
        <w:rPr>
          <w:rFonts w:hint="eastAsia"/>
          <w:sz w:val="32"/>
          <w:szCs w:val="32"/>
        </w:rPr>
      </w:pPr>
      <w:r>
        <w:rPr>
          <w:rFonts w:hint="eastAsia"/>
          <w:sz w:val="32"/>
          <w:szCs w:val="32"/>
        </w:rPr>
        <w:t>刺鼻、酸腐味明显，2分</w:t>
      </w:r>
    </w:p>
    <w:p w14:paraId="7CE1B907">
      <w:pPr>
        <w:rPr>
          <w:rFonts w:hint="eastAsia"/>
          <w:sz w:val="32"/>
          <w:szCs w:val="32"/>
        </w:rPr>
      </w:pPr>
      <w:r>
        <w:rPr>
          <w:rFonts w:hint="eastAsia"/>
          <w:sz w:val="32"/>
          <w:szCs w:val="32"/>
        </w:rPr>
        <w:t>出现化学香精味、霉味，0分</w:t>
      </w:r>
    </w:p>
    <w:p w14:paraId="257131FA">
      <w:pPr>
        <w:rPr>
          <w:rFonts w:hint="eastAsia"/>
          <w:sz w:val="32"/>
          <w:szCs w:val="32"/>
        </w:rPr>
      </w:pPr>
      <w:r>
        <w:rPr>
          <w:rFonts w:hint="eastAsia"/>
          <w:sz w:val="32"/>
          <w:szCs w:val="32"/>
        </w:rPr>
        <w:t>6. 艾柱耐烧稳定性（6分）</w:t>
      </w:r>
    </w:p>
    <w:p w14:paraId="5275BCDE">
      <w:pPr>
        <w:rPr>
          <w:rFonts w:hint="eastAsia"/>
          <w:sz w:val="32"/>
          <w:szCs w:val="32"/>
        </w:rPr>
      </w:pPr>
      <w:r>
        <w:rPr>
          <w:rFonts w:hint="eastAsia"/>
          <w:sz w:val="32"/>
          <w:szCs w:val="32"/>
        </w:rPr>
        <w:t>硬性前提：单根艾柱燃烧时长≥20分钟，时长不足此项直接0分。</w:t>
      </w:r>
    </w:p>
    <w:p w14:paraId="1E422B07">
      <w:pPr>
        <w:rPr>
          <w:rFonts w:hint="eastAsia"/>
          <w:sz w:val="32"/>
          <w:szCs w:val="32"/>
        </w:rPr>
      </w:pPr>
      <w:r>
        <w:rPr>
          <w:rFonts w:hint="eastAsia"/>
          <w:sz w:val="32"/>
          <w:szCs w:val="32"/>
        </w:rPr>
        <w:t>时长达标前提下：匀速燃烧，无爆燃、消耗平稳6分；燃烧速度偏快4分；燃烧忽快忽慢</w:t>
      </w:r>
      <w:r>
        <w:rPr>
          <w:rFonts w:hint="eastAsia"/>
          <w:sz w:val="32"/>
          <w:szCs w:val="32"/>
          <w:lang w:val="en-US" w:eastAsia="zh-CN"/>
        </w:rPr>
        <w:t>2</w:t>
      </w:r>
      <w:r>
        <w:rPr>
          <w:rFonts w:hint="eastAsia"/>
          <w:sz w:val="32"/>
          <w:szCs w:val="32"/>
        </w:rPr>
        <w:t>分。</w:t>
      </w:r>
    </w:p>
    <w:p w14:paraId="49E2C640">
      <w:pPr>
        <w:rPr>
          <w:rFonts w:hint="eastAsia"/>
          <w:sz w:val="32"/>
          <w:szCs w:val="32"/>
        </w:rPr>
      </w:pPr>
      <w:r>
        <w:rPr>
          <w:rFonts w:hint="eastAsia"/>
          <w:sz w:val="32"/>
          <w:szCs w:val="32"/>
        </w:rPr>
        <w:t>7. 排烟烟雾浓度（</w:t>
      </w:r>
      <w:r>
        <w:rPr>
          <w:rFonts w:hint="eastAsia"/>
          <w:sz w:val="32"/>
          <w:szCs w:val="32"/>
          <w:lang w:val="en-US" w:eastAsia="zh-CN"/>
        </w:rPr>
        <w:t>5</w:t>
      </w:r>
      <w:r>
        <w:rPr>
          <w:rFonts w:hint="eastAsia"/>
          <w:sz w:val="32"/>
          <w:szCs w:val="32"/>
        </w:rPr>
        <w:t>分）</w:t>
      </w:r>
    </w:p>
    <w:p w14:paraId="76CFA97E">
      <w:pPr>
        <w:rPr>
          <w:rFonts w:hint="eastAsia"/>
          <w:sz w:val="32"/>
          <w:szCs w:val="32"/>
        </w:rPr>
      </w:pPr>
      <w:r>
        <w:rPr>
          <w:rFonts w:hint="eastAsia"/>
          <w:sz w:val="32"/>
          <w:szCs w:val="32"/>
        </w:rPr>
        <w:t>烟气柔和偏小</w:t>
      </w:r>
      <w:r>
        <w:rPr>
          <w:rFonts w:hint="eastAsia"/>
          <w:sz w:val="32"/>
          <w:szCs w:val="32"/>
          <w:lang w:val="en-US" w:eastAsia="zh-CN"/>
        </w:rPr>
        <w:t>5</w:t>
      </w:r>
      <w:r>
        <w:rPr>
          <w:rFonts w:hint="eastAsia"/>
          <w:sz w:val="32"/>
          <w:szCs w:val="32"/>
        </w:rPr>
        <w:t>分；烟气偏大</w:t>
      </w:r>
      <w:r>
        <w:rPr>
          <w:rFonts w:hint="eastAsia"/>
          <w:sz w:val="32"/>
          <w:szCs w:val="32"/>
          <w:lang w:val="en-US" w:eastAsia="zh-CN"/>
        </w:rPr>
        <w:t>3</w:t>
      </w:r>
      <w:r>
        <w:rPr>
          <w:rFonts w:hint="eastAsia"/>
          <w:sz w:val="32"/>
          <w:szCs w:val="32"/>
        </w:rPr>
        <w:t xml:space="preserve">分；浓烟溢出0分。 </w:t>
      </w:r>
    </w:p>
    <w:p w14:paraId="668EADAB">
      <w:pPr>
        <w:rPr>
          <w:rFonts w:hint="eastAsia"/>
          <w:sz w:val="32"/>
          <w:szCs w:val="32"/>
        </w:rPr>
      </w:pPr>
      <w:r>
        <w:rPr>
          <w:rFonts w:hint="eastAsia"/>
          <w:sz w:val="32"/>
          <w:szCs w:val="32"/>
        </w:rPr>
        <w:t>三、主观体验5分</w:t>
      </w:r>
    </w:p>
    <w:p w14:paraId="30F28E2B">
      <w:pPr>
        <w:rPr>
          <w:rFonts w:hint="eastAsia"/>
          <w:sz w:val="32"/>
          <w:szCs w:val="32"/>
        </w:rPr>
      </w:pPr>
      <w:r>
        <w:rPr>
          <w:rFonts w:hint="eastAsia"/>
          <w:sz w:val="32"/>
          <w:szCs w:val="32"/>
        </w:rPr>
        <w:t>1. 粘贴贴合度（</w:t>
      </w:r>
      <w:r>
        <w:rPr>
          <w:rFonts w:hint="eastAsia"/>
          <w:sz w:val="32"/>
          <w:szCs w:val="32"/>
          <w:lang w:val="en-US" w:eastAsia="zh-CN"/>
        </w:rPr>
        <w:t>3</w:t>
      </w:r>
      <w:r>
        <w:rPr>
          <w:rFonts w:hint="eastAsia"/>
          <w:sz w:val="32"/>
          <w:szCs w:val="32"/>
        </w:rPr>
        <w:t>分）：底座粘贴牢固，翻身不易翘边，容易翘边扣2分。</w:t>
      </w:r>
    </w:p>
    <w:p w14:paraId="52E9843D">
      <w:pPr>
        <w:rPr>
          <w:rFonts w:hint="eastAsia"/>
          <w:sz w:val="32"/>
          <w:szCs w:val="32"/>
        </w:rPr>
      </w:pPr>
      <w:r>
        <w:rPr>
          <w:rFonts w:hint="eastAsia"/>
          <w:sz w:val="32"/>
          <w:szCs w:val="32"/>
        </w:rPr>
        <w:t>2. 调温顶盖手感（2分）：松紧适中，可以精准调节风量，过松、过紧扣2分。</w:t>
      </w:r>
    </w:p>
    <w:p w14:paraId="414BA88D">
      <w:pPr>
        <w:rPr>
          <w:rFonts w:hint="eastAsia"/>
          <w:sz w:val="32"/>
          <w:szCs w:val="32"/>
        </w:rPr>
      </w:pPr>
      <w:r>
        <w:rPr>
          <w:rFonts w:hint="eastAsia"/>
          <w:sz w:val="32"/>
          <w:szCs w:val="32"/>
        </w:rPr>
        <w:t xml:space="preserve">计分规则 </w:t>
      </w:r>
    </w:p>
    <w:p w14:paraId="49E44C95">
      <w:pPr>
        <w:rPr>
          <w:rFonts w:hint="eastAsia"/>
          <w:sz w:val="32"/>
          <w:szCs w:val="32"/>
        </w:rPr>
      </w:pPr>
      <w:r>
        <w:rPr>
          <w:rFonts w:hint="eastAsia"/>
          <w:sz w:val="32"/>
          <w:szCs w:val="32"/>
        </w:rPr>
        <w:t>1. 温度采用红外测温枪实测，燃烧时长现场计时；</w:t>
      </w:r>
    </w:p>
    <w:p w14:paraId="3FF39267">
      <w:pPr>
        <w:rPr>
          <w:rFonts w:hint="eastAsia"/>
          <w:sz w:val="32"/>
          <w:szCs w:val="32"/>
        </w:rPr>
      </w:pPr>
      <w:r>
        <w:rPr>
          <w:rFonts w:hint="eastAsia"/>
          <w:sz w:val="32"/>
          <w:szCs w:val="32"/>
        </w:rPr>
        <w:t>2. 硬性安全标准：艾柱燃烧时长≥20分钟，皮肤最高温度≤50℃；</w:t>
      </w:r>
    </w:p>
    <w:p w14:paraId="773ECF96">
      <w:pPr>
        <w:rPr>
          <w:rFonts w:hint="eastAsia"/>
          <w:sz w:val="32"/>
          <w:szCs w:val="32"/>
        </w:rPr>
      </w:pPr>
      <w:r>
        <w:rPr>
          <w:rFonts w:hint="eastAsia"/>
          <w:sz w:val="32"/>
          <w:szCs w:val="32"/>
        </w:rPr>
        <w:t>3. 综合得分＝价格分+技术客观分+主观分，满分100，触发否决项直接淘汰。</w:t>
      </w:r>
    </w:p>
    <w:p w14:paraId="2D0D6395">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578054D8">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0255AE97">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6A97ECF2">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21BA1AB8">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66669B2D">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54EA6ABC">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64724BC9">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0A18606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7A8AE56D">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r>
        <w:rPr>
          <w:rFonts w:hint="eastAsia" w:ascii="黑体" w:hAnsi="黑体" w:eastAsia="黑体" w:cs="黑体"/>
          <w:color w:val="auto"/>
          <w:sz w:val="32"/>
          <w:szCs w:val="32"/>
          <w:highlight w:val="none"/>
          <w:lang w:val="en-US" w:eastAsia="zh-CN"/>
        </w:rPr>
        <w:t>备注：报价为基础标配组合：1 个灸筒 + 适配艾柱 （1条）+ 医用固定胶贴</w:t>
      </w: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7.生产厂家的纸质授权证明（分级授权须逐级提供，且须提供各级授权公司资质）及江西省医保平台建立配送关系截图，无需建立平台配送关系，须同时提供对应佐证材料。</w:t>
      </w:r>
      <w:r>
        <w:rPr>
          <w:rFonts w:hint="eastAsia" w:ascii="仿宋_GB2312" w:hAnsi="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74BD416A">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b w:val="0"/>
          <w:bCs w:val="0"/>
          <w:color w:val="auto"/>
          <w:highlight w:val="none"/>
          <w:lang w:val="en-US" w:eastAsia="zh-CN"/>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12.资格声明函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13.授权书提供承诺书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1D1341E">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14.配送承诺函</w:t>
      </w:r>
    </w:p>
    <w:p w14:paraId="2D2A7097">
      <w:pPr>
        <w:jc w:val="center"/>
        <w:rPr>
          <w:rFonts w:hint="eastAsia" w:ascii="仿宋" w:hAnsi="仿宋" w:eastAsia="仿宋" w:cs="仿宋"/>
          <w:b/>
          <w:color w:val="auto"/>
          <w:sz w:val="44"/>
          <w:szCs w:val="44"/>
          <w:highlight w:val="none"/>
          <w:lang w:eastAsia="zh-CN"/>
        </w:rPr>
      </w:pPr>
    </w:p>
    <w:p w14:paraId="69F4B454">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44"/>
          <w:szCs w:val="44"/>
          <w:highlight w:val="none"/>
          <w:lang w:eastAsia="zh-CN"/>
        </w:rPr>
        <w:t>配送承诺函</w:t>
      </w:r>
    </w:p>
    <w:p w14:paraId="2626B53A">
      <w:pPr>
        <w:spacing w:line="360" w:lineRule="auto"/>
        <w:ind w:firstLine="480" w:firstLineChars="200"/>
        <w:rPr>
          <w:rFonts w:hint="eastAsia" w:ascii="仿宋" w:hAnsi="仿宋" w:eastAsia="仿宋" w:cs="仿宋"/>
          <w:snapToGrid w:val="0"/>
          <w:color w:val="auto"/>
          <w:kern w:val="0"/>
          <w:sz w:val="24"/>
          <w:szCs w:val="20"/>
          <w:highlight w:val="none"/>
        </w:rPr>
      </w:pPr>
    </w:p>
    <w:p w14:paraId="4F52D804">
      <w:pPr>
        <w:spacing w:line="360" w:lineRule="auto"/>
        <w:ind w:firstLine="0" w:firstLineChars="0"/>
        <w:rPr>
          <w:rFonts w:hint="eastAsia" w:ascii="仿宋" w:hAnsi="仿宋" w:eastAsia="仿宋" w:cs="仿宋"/>
          <w:snapToGrid w:val="0"/>
          <w:color w:val="auto"/>
          <w:kern w:val="0"/>
          <w:sz w:val="24"/>
          <w:szCs w:val="20"/>
          <w:highlight w:val="none"/>
          <w:u w:val="single"/>
          <w:lang w:val="en-US" w:eastAsia="zh-CN"/>
        </w:rPr>
      </w:pPr>
      <w:r>
        <w:rPr>
          <w:rFonts w:hint="eastAsia" w:ascii="仿宋" w:hAnsi="仿宋" w:eastAsia="仿宋" w:cs="仿宋"/>
          <w:snapToGrid w:val="0"/>
          <w:color w:val="auto"/>
          <w:kern w:val="0"/>
          <w:sz w:val="24"/>
          <w:szCs w:val="20"/>
          <w:highlight w:val="none"/>
        </w:rPr>
        <w:t>致：</w:t>
      </w:r>
      <w:r>
        <w:rPr>
          <w:rFonts w:hint="eastAsia" w:ascii="仿宋" w:hAnsi="仿宋" w:eastAsia="仿宋" w:cs="仿宋"/>
          <w:snapToGrid w:val="0"/>
          <w:color w:val="auto"/>
          <w:kern w:val="0"/>
          <w:sz w:val="24"/>
          <w:szCs w:val="20"/>
          <w:highlight w:val="none"/>
          <w:u w:val="single"/>
        </w:rPr>
        <w:t>鹰潭一八四医院</w:t>
      </w:r>
    </w:p>
    <w:p w14:paraId="0DEA9042">
      <w:pPr>
        <w:spacing w:line="360" w:lineRule="auto"/>
        <w:ind w:firstLine="480" w:firstLineChars="200"/>
        <w:rPr>
          <w:rFonts w:hint="eastAsia" w:ascii="仿宋" w:hAnsi="仿宋" w:eastAsia="仿宋" w:cs="仿宋"/>
          <w:snapToGrid w:val="0"/>
          <w:color w:val="auto"/>
          <w:kern w:val="0"/>
          <w:sz w:val="24"/>
          <w:szCs w:val="20"/>
          <w:highlight w:val="none"/>
          <w:u w:val="none"/>
        </w:rPr>
      </w:pPr>
    </w:p>
    <w:p w14:paraId="0E9E46DA">
      <w:pPr>
        <w:spacing w:line="360" w:lineRule="auto"/>
        <w:ind w:firstLine="480" w:firstLineChars="200"/>
        <w:rPr>
          <w:rFonts w:hint="eastAsia" w:ascii="仿宋" w:hAnsi="仿宋" w:eastAsia="仿宋" w:cs="仿宋"/>
          <w:color w:val="auto"/>
          <w:sz w:val="24"/>
          <w:szCs w:val="21"/>
          <w:highlight w:val="none"/>
          <w:lang w:val="en-US" w:eastAsia="zh-CN"/>
        </w:rPr>
      </w:pPr>
      <w:r>
        <w:rPr>
          <w:rFonts w:hint="eastAsia" w:ascii="仿宋" w:hAnsi="仿宋" w:eastAsia="仿宋" w:cs="仿宋"/>
          <w:color w:val="auto"/>
          <w:sz w:val="24"/>
          <w:szCs w:val="21"/>
          <w:highlight w:val="none"/>
          <w:lang w:val="en-US" w:eastAsia="zh-CN"/>
        </w:rPr>
        <w:t>我方承诺：</w:t>
      </w:r>
    </w:p>
    <w:p w14:paraId="09B56CB8">
      <w:pPr>
        <w:spacing w:line="360" w:lineRule="auto"/>
        <w:ind w:firstLine="480" w:firstLineChars="200"/>
        <w:rPr>
          <w:rFonts w:hint="eastAsia" w:ascii="仿宋" w:hAnsi="仿宋" w:eastAsia="仿宋" w:cs="仿宋"/>
          <w:snapToGrid w:val="0"/>
          <w:color w:val="auto"/>
          <w:kern w:val="0"/>
          <w:sz w:val="24"/>
          <w:szCs w:val="20"/>
          <w:highlight w:val="none"/>
          <w:u w:val="none"/>
        </w:rPr>
      </w:pPr>
      <w:r>
        <w:rPr>
          <w:rFonts w:hint="eastAsia" w:ascii="仿宋" w:hAnsi="仿宋" w:eastAsia="仿宋" w:cs="仿宋"/>
          <w:color w:val="auto"/>
          <w:sz w:val="24"/>
          <w:szCs w:val="21"/>
          <w:highlight w:val="none"/>
          <w:lang w:val="en-US" w:eastAsia="zh-CN"/>
        </w:rPr>
        <w:t>1、</w:t>
      </w:r>
      <w:r>
        <w:rPr>
          <w:rFonts w:hint="eastAsia" w:ascii="仿宋" w:hAnsi="仿宋" w:eastAsia="仿宋" w:cs="仿宋"/>
          <w:color w:val="auto"/>
          <w:sz w:val="24"/>
          <w:szCs w:val="21"/>
          <w:highlight w:val="none"/>
        </w:rPr>
        <w:t>如我方成交，我方保证</w:t>
      </w:r>
      <w:r>
        <w:rPr>
          <w:rFonts w:hint="eastAsia" w:ascii="仿宋" w:hAnsi="仿宋" w:eastAsia="仿宋" w:cs="仿宋"/>
          <w:snapToGrid w:val="0"/>
          <w:color w:val="auto"/>
          <w:kern w:val="0"/>
          <w:sz w:val="24"/>
          <w:szCs w:val="20"/>
          <w:highlight w:val="none"/>
          <w:u w:val="none"/>
        </w:rPr>
        <w:t>后续由融通医药公司承接相关配送工作，已就配送相关政策</w:t>
      </w:r>
      <w:r>
        <w:rPr>
          <w:rFonts w:hint="eastAsia" w:ascii="仿宋" w:hAnsi="仿宋" w:eastAsia="仿宋" w:cs="仿宋"/>
          <w:snapToGrid w:val="0"/>
          <w:color w:val="auto"/>
          <w:kern w:val="0"/>
          <w:sz w:val="24"/>
          <w:szCs w:val="20"/>
          <w:highlight w:val="none"/>
          <w:u w:val="none"/>
          <w:lang w:eastAsia="zh-CN"/>
        </w:rPr>
        <w:t>及设备采销方案</w:t>
      </w:r>
      <w:r>
        <w:rPr>
          <w:rFonts w:hint="eastAsia" w:ascii="仿宋" w:hAnsi="仿宋" w:eastAsia="仿宋" w:cs="仿宋"/>
          <w:snapToGrid w:val="0"/>
          <w:color w:val="auto"/>
          <w:kern w:val="0"/>
          <w:sz w:val="24"/>
          <w:szCs w:val="20"/>
          <w:highlight w:val="none"/>
          <w:u w:val="none"/>
        </w:rPr>
        <w:t>与该公司完成咨询对接，相关事宜按约定执行。</w:t>
      </w:r>
    </w:p>
    <w:p w14:paraId="3EAA4AE8">
      <w:pPr>
        <w:tabs>
          <w:tab w:val="left" w:leader="underscore" w:pos="3600"/>
          <w:tab w:val="left" w:leader="underscore" w:pos="5400"/>
        </w:tabs>
        <w:spacing w:line="360" w:lineRule="auto"/>
        <w:ind w:right="-30" w:firstLine="480" w:firstLineChars="200"/>
        <w:rPr>
          <w:rFonts w:hint="eastAsia" w:ascii="仿宋" w:hAnsi="仿宋" w:eastAsia="仿宋" w:cs="仿宋"/>
          <w:color w:val="auto"/>
          <w:sz w:val="24"/>
          <w:szCs w:val="21"/>
          <w:highlight w:val="none"/>
        </w:rPr>
      </w:pPr>
    </w:p>
    <w:p w14:paraId="61F9662C">
      <w:pPr>
        <w:tabs>
          <w:tab w:val="left" w:leader="underscore" w:pos="3600"/>
          <w:tab w:val="left" w:leader="underscore" w:pos="5400"/>
        </w:tabs>
        <w:spacing w:line="360" w:lineRule="auto"/>
        <w:ind w:right="-30" w:firstLine="480" w:firstLineChars="200"/>
        <w:rPr>
          <w:rFonts w:hint="eastAsia" w:ascii="仿宋" w:hAnsi="仿宋" w:eastAsia="仿宋" w:cs="仿宋"/>
          <w:color w:val="auto"/>
          <w:sz w:val="24"/>
          <w:szCs w:val="21"/>
          <w:highlight w:val="none"/>
        </w:rPr>
      </w:pPr>
    </w:p>
    <w:p w14:paraId="62F9A680">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5FC34C7">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A82ECD5">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u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227E0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B9A7F0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0C8634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07B0AF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88F77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84F365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148067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743985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4D566E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EFBD3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5E0B22D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9ED90D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08A81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D025865">
      <w:pPr>
        <w:ind w:right="-30"/>
        <w:jc w:val="left"/>
        <w:outlineLvl w:val="1"/>
        <w:rPr>
          <w:rFonts w:hint="eastAsia" w:ascii="仿宋" w:hAnsi="仿宋" w:eastAsia="仿宋" w:cs="仿宋"/>
          <w:b/>
          <w:sz w:val="30"/>
          <w:szCs w:val="20"/>
          <w:highlight w:val="none"/>
        </w:rPr>
      </w:pPr>
      <w:r>
        <w:rPr>
          <w:rFonts w:hint="eastAsia" w:ascii="仿宋" w:hAnsi="仿宋" w:eastAsia="仿宋" w:cs="仿宋"/>
          <w:b/>
          <w:sz w:val="30"/>
          <w:szCs w:val="20"/>
          <w:highlight w:val="none"/>
          <w:lang w:val="en-US" w:eastAsia="zh-CN"/>
        </w:rPr>
        <w:t>15.</w:t>
      </w:r>
      <w:r>
        <w:rPr>
          <w:rFonts w:hint="eastAsia" w:ascii="仿宋" w:hAnsi="仿宋" w:eastAsia="仿宋" w:cs="仿宋"/>
          <w:b/>
          <w:sz w:val="30"/>
          <w:szCs w:val="20"/>
          <w:highlight w:val="none"/>
        </w:rPr>
        <w:t>保密承诺函</w:t>
      </w:r>
    </w:p>
    <w:p w14:paraId="7E05D309">
      <w:pPr>
        <w:snapToGrid w:val="0"/>
        <w:ind w:left="0" w:leftChars="0" w:right="123" w:rightChars="44" w:firstLine="0" w:firstLineChars="0"/>
        <w:jc w:val="center"/>
        <w:rPr>
          <w:rFonts w:hint="eastAsia" w:ascii="黑体" w:hAnsi="黑体" w:eastAsia="黑体" w:cs="黑体"/>
          <w:b w:val="0"/>
          <w:bCs/>
          <w:sz w:val="44"/>
          <w:szCs w:val="44"/>
          <w:highlight w:val="none"/>
          <w:lang w:val="en-US" w:eastAsia="zh-CN"/>
        </w:rPr>
      </w:pPr>
      <w:r>
        <w:rPr>
          <w:rFonts w:hint="eastAsia" w:ascii="黑体" w:hAnsi="黑体" w:eastAsia="黑体" w:cs="黑体"/>
          <w:b w:val="0"/>
          <w:bCs/>
          <w:sz w:val="44"/>
          <w:szCs w:val="44"/>
          <w:highlight w:val="none"/>
          <w:lang w:val="en-US" w:eastAsia="zh-CN"/>
        </w:rPr>
        <w:t>保密承诺书</w:t>
      </w:r>
    </w:p>
    <w:p w14:paraId="407DF0E3">
      <w:pPr>
        <w:adjustRightInd w:val="0"/>
        <w:snapToGrid w:val="0"/>
        <w:spacing w:line="360" w:lineRule="auto"/>
        <w:ind w:right="-3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鹰潭一八四医院</w:t>
      </w:r>
      <w:r>
        <w:rPr>
          <w:rFonts w:hint="eastAsia" w:ascii="仿宋" w:hAnsi="仿宋" w:eastAsia="仿宋" w:cs="仿宋"/>
          <w:sz w:val="24"/>
          <w:szCs w:val="24"/>
          <w:highlight w:val="none"/>
          <w:u w:val="single"/>
        </w:rPr>
        <w:t>：</w:t>
      </w:r>
    </w:p>
    <w:p w14:paraId="3A8F0E9B">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就</w:t>
      </w:r>
      <w:r>
        <w:rPr>
          <w:rFonts w:hint="eastAsia" w:ascii="仿宋" w:hAnsi="仿宋" w:eastAsia="仿宋" w:cs="仿宋"/>
          <w:sz w:val="24"/>
          <w:szCs w:val="24"/>
          <w:highlight w:val="none"/>
          <w:u w:val="single"/>
        </w:rPr>
        <w:t>（项目名称，项目编号：        ）</w:t>
      </w:r>
      <w:r>
        <w:rPr>
          <w:rFonts w:hint="eastAsia" w:ascii="仿宋" w:hAnsi="仿宋" w:eastAsia="仿宋" w:cs="仿宋"/>
          <w:sz w:val="24"/>
          <w:szCs w:val="24"/>
          <w:highlight w:val="none"/>
        </w:rPr>
        <w:t>，我方特做如下保密承诺：</w:t>
      </w:r>
    </w:p>
    <w:p w14:paraId="1D30177E">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论响应成功与否，对因上述项目我方所获取的与该项目有关的技术文件以及由采购人提供的所有内部资料、技术文档和信息予以保密严格进行保密，并保证不以任何形式（复印或扫描等）进行复制；同时对参与本项目响应的所有有关人员在使用上述信息、资料文件时进行登记备案；未经采购人书面许可，供应商不得以任何形式向第三方透露本项目</w:t>
      </w:r>
      <w:r>
        <w:rPr>
          <w:rFonts w:hint="eastAsia" w:ascii="仿宋" w:hAnsi="仿宋" w:eastAsia="仿宋" w:cs="仿宋"/>
          <w:sz w:val="24"/>
          <w:szCs w:val="24"/>
          <w:highlight w:val="none"/>
          <w:lang w:eastAsia="zh-CN"/>
        </w:rPr>
        <w:t>竞价</w:t>
      </w:r>
      <w:r>
        <w:rPr>
          <w:rFonts w:hint="eastAsia" w:ascii="仿宋" w:hAnsi="仿宋" w:eastAsia="仿宋" w:cs="仿宋"/>
          <w:sz w:val="24"/>
          <w:szCs w:val="24"/>
          <w:highlight w:val="none"/>
        </w:rPr>
        <w:t>文件以及本项目的任何内容；如我方成交，在后续的合同期间及其结束后，未经采购人书面同意，保证不将与本项目有关的任何资料用于发表和公布，或对外泄露。</w:t>
      </w:r>
    </w:p>
    <w:p w14:paraId="590205AD">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一旦发现或有举报我方人员出现泄密或其他违约行为，经证实后我方除对有关责任人员及时予以内部处分外，完全愿意接受贵方的处理意见并负责承担由此而产生的一切后果与法律责任。</w:t>
      </w:r>
    </w:p>
    <w:p w14:paraId="3DA0B3EF">
      <w:pPr>
        <w:adjustRightInd w:val="0"/>
        <w:snapToGrid w:val="0"/>
        <w:spacing w:line="360" w:lineRule="auto"/>
        <w:ind w:right="-30" w:firstLine="480"/>
        <w:rPr>
          <w:rFonts w:hint="eastAsia" w:ascii="仿宋" w:hAnsi="仿宋" w:eastAsia="仿宋" w:cs="仿宋"/>
          <w:sz w:val="24"/>
          <w:szCs w:val="24"/>
          <w:highlight w:val="none"/>
        </w:rPr>
      </w:pPr>
    </w:p>
    <w:p w14:paraId="5923BBDA">
      <w:pPr>
        <w:adjustRightInd w:val="0"/>
        <w:snapToGrid w:val="0"/>
        <w:spacing w:line="360" w:lineRule="auto"/>
        <w:ind w:right="-3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4AEA86D7">
      <w:pPr>
        <w:adjustRightInd w:val="0"/>
        <w:snapToGrid w:val="0"/>
        <w:spacing w:line="360" w:lineRule="auto"/>
        <w:ind w:right="-30" w:firstLine="480"/>
        <w:rPr>
          <w:rFonts w:hint="eastAsia" w:ascii="仿宋" w:hAnsi="仿宋" w:eastAsia="仿宋" w:cs="仿宋"/>
          <w:sz w:val="24"/>
          <w:szCs w:val="24"/>
          <w:highlight w:val="none"/>
        </w:rPr>
      </w:pPr>
    </w:p>
    <w:p w14:paraId="2243CE7C">
      <w:pPr>
        <w:adjustRightInd w:val="0"/>
        <w:snapToGrid w:val="0"/>
        <w:spacing w:line="360" w:lineRule="auto"/>
        <w:ind w:right="-30" w:firstLine="480"/>
        <w:rPr>
          <w:rFonts w:hint="eastAsia" w:ascii="仿宋" w:hAnsi="仿宋" w:eastAsia="仿宋" w:cs="仿宋"/>
          <w:sz w:val="24"/>
          <w:szCs w:val="24"/>
          <w:highlight w:val="none"/>
        </w:rPr>
      </w:pPr>
    </w:p>
    <w:p w14:paraId="1E551F80">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供应商名称（公章）：</w:t>
      </w:r>
    </w:p>
    <w:p w14:paraId="42A62AAC">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法人或授权代表（签字或盖章）：</w:t>
      </w:r>
    </w:p>
    <w:p w14:paraId="7BBFD2A9">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日期：   年  月  日</w:t>
      </w:r>
    </w:p>
    <w:p w14:paraId="7F1AAF4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B20698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16.公告要求提供的其它材料（若有）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2F977F3"/>
    <w:rsid w:val="04446205"/>
    <w:rsid w:val="044C0C16"/>
    <w:rsid w:val="047625B2"/>
    <w:rsid w:val="04EA6DAD"/>
    <w:rsid w:val="04F70390"/>
    <w:rsid w:val="0519697B"/>
    <w:rsid w:val="05B8289B"/>
    <w:rsid w:val="060D5212"/>
    <w:rsid w:val="06203B87"/>
    <w:rsid w:val="062E196D"/>
    <w:rsid w:val="06577474"/>
    <w:rsid w:val="0697459E"/>
    <w:rsid w:val="06A44D85"/>
    <w:rsid w:val="06D00C65"/>
    <w:rsid w:val="07A30FCE"/>
    <w:rsid w:val="08B33959"/>
    <w:rsid w:val="094A2B91"/>
    <w:rsid w:val="09992B4F"/>
    <w:rsid w:val="0A4874BD"/>
    <w:rsid w:val="0A852D4F"/>
    <w:rsid w:val="0AA17821"/>
    <w:rsid w:val="0E951334"/>
    <w:rsid w:val="0F6C7CB2"/>
    <w:rsid w:val="0F7C0DAF"/>
    <w:rsid w:val="10032FEE"/>
    <w:rsid w:val="10384049"/>
    <w:rsid w:val="103A670E"/>
    <w:rsid w:val="10B2129A"/>
    <w:rsid w:val="11401740"/>
    <w:rsid w:val="11456C71"/>
    <w:rsid w:val="115256FE"/>
    <w:rsid w:val="11823EC9"/>
    <w:rsid w:val="128707FF"/>
    <w:rsid w:val="136C3C8E"/>
    <w:rsid w:val="145666A2"/>
    <w:rsid w:val="148830D3"/>
    <w:rsid w:val="149E6117"/>
    <w:rsid w:val="14B3135C"/>
    <w:rsid w:val="15436065"/>
    <w:rsid w:val="15A44FB3"/>
    <w:rsid w:val="16775FC6"/>
    <w:rsid w:val="167C50A8"/>
    <w:rsid w:val="168B6B24"/>
    <w:rsid w:val="16A65F04"/>
    <w:rsid w:val="16E725C9"/>
    <w:rsid w:val="17487963"/>
    <w:rsid w:val="17AB72E5"/>
    <w:rsid w:val="182A12FE"/>
    <w:rsid w:val="191F505C"/>
    <w:rsid w:val="194A5D39"/>
    <w:rsid w:val="1A46472D"/>
    <w:rsid w:val="1B58691F"/>
    <w:rsid w:val="1BB045FF"/>
    <w:rsid w:val="1D9F324E"/>
    <w:rsid w:val="1DB774EA"/>
    <w:rsid w:val="1DF223D6"/>
    <w:rsid w:val="1F6B31DF"/>
    <w:rsid w:val="212E1977"/>
    <w:rsid w:val="22692C0D"/>
    <w:rsid w:val="230E380E"/>
    <w:rsid w:val="234F0774"/>
    <w:rsid w:val="239E225F"/>
    <w:rsid w:val="23B147BE"/>
    <w:rsid w:val="23FE192D"/>
    <w:rsid w:val="24A85EE5"/>
    <w:rsid w:val="25CB5C71"/>
    <w:rsid w:val="25D44DDF"/>
    <w:rsid w:val="26C72AB2"/>
    <w:rsid w:val="26D20025"/>
    <w:rsid w:val="275F20CA"/>
    <w:rsid w:val="278E43D4"/>
    <w:rsid w:val="2813795E"/>
    <w:rsid w:val="28753671"/>
    <w:rsid w:val="28853AA6"/>
    <w:rsid w:val="2924437D"/>
    <w:rsid w:val="2A340C2B"/>
    <w:rsid w:val="2A824AC9"/>
    <w:rsid w:val="2B146082"/>
    <w:rsid w:val="2B1931B2"/>
    <w:rsid w:val="2B24477F"/>
    <w:rsid w:val="2BC860CA"/>
    <w:rsid w:val="2C43089D"/>
    <w:rsid w:val="2CCB371D"/>
    <w:rsid w:val="2CEF2903"/>
    <w:rsid w:val="2E444661"/>
    <w:rsid w:val="2E856AF4"/>
    <w:rsid w:val="2F8529DC"/>
    <w:rsid w:val="2FC570D8"/>
    <w:rsid w:val="30FD381E"/>
    <w:rsid w:val="31D12253"/>
    <w:rsid w:val="32E262D2"/>
    <w:rsid w:val="33890C17"/>
    <w:rsid w:val="342F63C8"/>
    <w:rsid w:val="349873DC"/>
    <w:rsid w:val="350611F8"/>
    <w:rsid w:val="361027C2"/>
    <w:rsid w:val="369D754B"/>
    <w:rsid w:val="372907BF"/>
    <w:rsid w:val="37310CC1"/>
    <w:rsid w:val="374E081B"/>
    <w:rsid w:val="375A12C0"/>
    <w:rsid w:val="37A9339B"/>
    <w:rsid w:val="37DA7D0B"/>
    <w:rsid w:val="38E75665"/>
    <w:rsid w:val="38EA21D0"/>
    <w:rsid w:val="3967248F"/>
    <w:rsid w:val="39673CAD"/>
    <w:rsid w:val="3A257964"/>
    <w:rsid w:val="3A9964D5"/>
    <w:rsid w:val="3AFD4D6D"/>
    <w:rsid w:val="3BBE6BCC"/>
    <w:rsid w:val="3BC5302B"/>
    <w:rsid w:val="3BE34700"/>
    <w:rsid w:val="3BFE75D2"/>
    <w:rsid w:val="3C131731"/>
    <w:rsid w:val="3C1E6B35"/>
    <w:rsid w:val="3C5B5B2F"/>
    <w:rsid w:val="3C5D11F3"/>
    <w:rsid w:val="3D932E36"/>
    <w:rsid w:val="3F095A08"/>
    <w:rsid w:val="3F285800"/>
    <w:rsid w:val="3FB35D09"/>
    <w:rsid w:val="40CD7F25"/>
    <w:rsid w:val="41940A80"/>
    <w:rsid w:val="41BD79E6"/>
    <w:rsid w:val="42750829"/>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072B8C"/>
    <w:rsid w:val="4AC5621E"/>
    <w:rsid w:val="4B0921FB"/>
    <w:rsid w:val="4B26325B"/>
    <w:rsid w:val="4BD034A7"/>
    <w:rsid w:val="4BED4CAC"/>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2759E6"/>
    <w:rsid w:val="53C75190"/>
    <w:rsid w:val="540E0434"/>
    <w:rsid w:val="54895135"/>
    <w:rsid w:val="55482835"/>
    <w:rsid w:val="55A66085"/>
    <w:rsid w:val="560E23A3"/>
    <w:rsid w:val="565D3B8A"/>
    <w:rsid w:val="56C56B8F"/>
    <w:rsid w:val="57127115"/>
    <w:rsid w:val="5806097D"/>
    <w:rsid w:val="5869482B"/>
    <w:rsid w:val="5939550E"/>
    <w:rsid w:val="5AE73314"/>
    <w:rsid w:val="5B3E6680"/>
    <w:rsid w:val="5C946F2C"/>
    <w:rsid w:val="5E026AA0"/>
    <w:rsid w:val="5E3F75D1"/>
    <w:rsid w:val="5EDC650F"/>
    <w:rsid w:val="5F1B3837"/>
    <w:rsid w:val="5FEB4489"/>
    <w:rsid w:val="6187439D"/>
    <w:rsid w:val="6189697D"/>
    <w:rsid w:val="618D2140"/>
    <w:rsid w:val="6231063C"/>
    <w:rsid w:val="627A0167"/>
    <w:rsid w:val="62892F27"/>
    <w:rsid w:val="628C3BD8"/>
    <w:rsid w:val="62F66B2C"/>
    <w:rsid w:val="636628BD"/>
    <w:rsid w:val="63AC4624"/>
    <w:rsid w:val="63F80B1F"/>
    <w:rsid w:val="6410048D"/>
    <w:rsid w:val="64594FB1"/>
    <w:rsid w:val="64B607E6"/>
    <w:rsid w:val="656136E1"/>
    <w:rsid w:val="65646365"/>
    <w:rsid w:val="663A48B3"/>
    <w:rsid w:val="668F1B3D"/>
    <w:rsid w:val="66AA6411"/>
    <w:rsid w:val="67566AFF"/>
    <w:rsid w:val="6760797E"/>
    <w:rsid w:val="68AF316F"/>
    <w:rsid w:val="69436ADF"/>
    <w:rsid w:val="69992CD3"/>
    <w:rsid w:val="6A2F7A10"/>
    <w:rsid w:val="6A707ED8"/>
    <w:rsid w:val="6B553D69"/>
    <w:rsid w:val="6B8F64ED"/>
    <w:rsid w:val="6C057558"/>
    <w:rsid w:val="6D4D2752"/>
    <w:rsid w:val="6DE60B09"/>
    <w:rsid w:val="6E957DB8"/>
    <w:rsid w:val="6EB662C0"/>
    <w:rsid w:val="6F307C36"/>
    <w:rsid w:val="6FB83AE9"/>
    <w:rsid w:val="70196F68"/>
    <w:rsid w:val="70A12136"/>
    <w:rsid w:val="70D6480D"/>
    <w:rsid w:val="71074DB7"/>
    <w:rsid w:val="72966C0C"/>
    <w:rsid w:val="72C40DC1"/>
    <w:rsid w:val="72DB4E91"/>
    <w:rsid w:val="73115E8B"/>
    <w:rsid w:val="7369114F"/>
    <w:rsid w:val="736D343B"/>
    <w:rsid w:val="73DA6B4A"/>
    <w:rsid w:val="74AA72BF"/>
    <w:rsid w:val="75175B20"/>
    <w:rsid w:val="751D1582"/>
    <w:rsid w:val="765637C0"/>
    <w:rsid w:val="76693715"/>
    <w:rsid w:val="76E65234"/>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6311</Words>
  <Characters>6714</Characters>
  <Lines>0</Lines>
  <Paragraphs>0</Paragraphs>
  <TotalTime>22</TotalTime>
  <ScaleCrop>false</ScaleCrop>
  <LinksUpToDate>false</LinksUpToDate>
  <CharactersWithSpaces>7056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2026-04-07T06:46:00Z</cp:lastPrinted>
  <dcterms:modified xsi:type="dcterms:W3CDTF">2026-06-22T01:12:40Z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