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F9250">
      <w:pPr>
        <w:pageBreakBefore w:val="0"/>
        <w:widowControl w:val="0"/>
        <w:wordWrap/>
        <w:overflowPunct/>
        <w:topLinePunct w:val="0"/>
        <w:bidi w:val="0"/>
        <w:spacing w:line="242" w:lineRule="auto"/>
        <w:rPr>
          <w:rFonts w:hint="default" w:eastAsiaTheme="minorEastAsia"/>
          <w:color w:val="auto"/>
          <w:spacing w:val="0"/>
          <w:w w:val="100"/>
          <w:position w:val="0"/>
          <w:lang w:val="en-US" w:eastAsia="zh-CN"/>
        </w:rPr>
      </w:pPr>
      <w:r>
        <w:rPr>
          <w:rFonts w:hint="eastAsia" w:eastAsiaTheme="minorEastAsia"/>
          <w:color w:val="auto"/>
          <w:spacing w:val="0"/>
          <w:w w:val="100"/>
          <w:position w:val="0"/>
          <w:lang w:val="en-US" w:eastAsia="zh-CN"/>
        </w:rPr>
        <w:t xml:space="preserve"> </w:t>
      </w:r>
    </w:p>
    <w:p w14:paraId="5CC22DFB">
      <w:pPr>
        <w:pageBreakBefore w:val="0"/>
        <w:widowControl w:val="0"/>
        <w:wordWrap/>
        <w:overflowPunct/>
        <w:topLinePunct w:val="0"/>
        <w:bidi w:val="0"/>
        <w:spacing w:line="242" w:lineRule="auto"/>
        <w:rPr>
          <w:color w:val="auto"/>
          <w:spacing w:val="0"/>
          <w:w w:val="100"/>
          <w:position w:val="0"/>
        </w:rPr>
      </w:pPr>
    </w:p>
    <w:p w14:paraId="05B5B4CF">
      <w:pPr>
        <w:pageBreakBefore w:val="0"/>
        <w:widowControl w:val="0"/>
        <w:wordWrap/>
        <w:overflowPunct/>
        <w:topLinePunct w:val="0"/>
        <w:bidi w:val="0"/>
        <w:spacing w:line="242" w:lineRule="auto"/>
        <w:rPr>
          <w:color w:val="auto"/>
          <w:spacing w:val="0"/>
          <w:w w:val="100"/>
          <w:position w:val="0"/>
        </w:rPr>
      </w:pPr>
    </w:p>
    <w:p w14:paraId="1EE99CCF">
      <w:pPr>
        <w:pageBreakBefore w:val="0"/>
        <w:widowControl w:val="0"/>
        <w:wordWrap/>
        <w:overflowPunct/>
        <w:topLinePunct w:val="0"/>
        <w:bidi w:val="0"/>
        <w:spacing w:line="243" w:lineRule="auto"/>
        <w:rPr>
          <w:color w:val="auto"/>
          <w:spacing w:val="0"/>
          <w:w w:val="100"/>
          <w:position w:val="0"/>
        </w:rPr>
      </w:pPr>
    </w:p>
    <w:p w14:paraId="687452C4">
      <w:pPr>
        <w:pageBreakBefore w:val="0"/>
        <w:widowControl w:val="0"/>
        <w:wordWrap/>
        <w:overflowPunct/>
        <w:topLinePunct w:val="0"/>
        <w:bidi w:val="0"/>
        <w:spacing w:line="243" w:lineRule="auto"/>
        <w:rPr>
          <w:color w:val="auto"/>
          <w:spacing w:val="0"/>
          <w:w w:val="100"/>
          <w:position w:val="0"/>
        </w:rPr>
      </w:pPr>
    </w:p>
    <w:p w14:paraId="4F031F45">
      <w:pPr>
        <w:pStyle w:val="8"/>
        <w:pageBreakBefore w:val="0"/>
        <w:widowControl w:val="0"/>
        <w:wordWrap/>
        <w:overflowPunct/>
        <w:topLinePunct w:val="0"/>
        <w:bidi w:val="0"/>
        <w:rPr>
          <w:color w:val="auto"/>
          <w:spacing w:val="0"/>
          <w:w w:val="100"/>
          <w:position w:val="0"/>
        </w:rPr>
      </w:pPr>
    </w:p>
    <w:p w14:paraId="4F4D5A63">
      <w:pPr>
        <w:pStyle w:val="8"/>
        <w:pageBreakBefore w:val="0"/>
        <w:widowControl w:val="0"/>
        <w:wordWrap/>
        <w:overflowPunct/>
        <w:topLinePunct w:val="0"/>
        <w:bidi w:val="0"/>
        <w:rPr>
          <w:color w:val="auto"/>
          <w:spacing w:val="0"/>
          <w:w w:val="100"/>
          <w:position w:val="0"/>
        </w:rPr>
      </w:pPr>
    </w:p>
    <w:p w14:paraId="7D36A69B">
      <w:pPr>
        <w:pStyle w:val="8"/>
        <w:pageBreakBefore w:val="0"/>
        <w:widowControl w:val="0"/>
        <w:wordWrap/>
        <w:overflowPunct/>
        <w:topLinePunct w:val="0"/>
        <w:bidi w:val="0"/>
        <w:rPr>
          <w:color w:val="auto"/>
          <w:spacing w:val="0"/>
          <w:w w:val="100"/>
          <w:position w:val="0"/>
        </w:rPr>
      </w:pPr>
    </w:p>
    <w:p w14:paraId="19906072">
      <w:pPr>
        <w:pageBreakBefore w:val="0"/>
        <w:widowControl w:val="0"/>
        <w:wordWrap/>
        <w:overflowPunct/>
        <w:topLinePunct w:val="0"/>
        <w:bidi w:val="0"/>
        <w:spacing w:before="270" w:line="221" w:lineRule="auto"/>
        <w:jc w:val="center"/>
        <w:outlineLvl w:val="0"/>
        <w:rPr>
          <w:rFonts w:ascii="宋体" w:hAnsi="宋体" w:eastAsia="宋体" w:cs="宋体"/>
          <w:color w:val="auto"/>
          <w:spacing w:val="0"/>
          <w:w w:val="100"/>
          <w:position w:val="0"/>
          <w:sz w:val="56"/>
          <w:szCs w:val="56"/>
          <w:lang w:eastAsia="zh-CN"/>
        </w:rPr>
      </w:pPr>
      <w:bookmarkStart w:id="0" w:name="_Toc1749"/>
      <w:r>
        <w:rPr>
          <w:rFonts w:ascii="宋体" w:hAnsi="宋体" w:eastAsia="宋体" w:cs="宋体"/>
          <w:color w:val="auto"/>
          <w:spacing w:val="0"/>
          <w:w w:val="100"/>
          <w:position w:val="0"/>
          <w:sz w:val="56"/>
          <w:szCs w:val="56"/>
          <w:lang w:eastAsia="zh-CN"/>
        </w:rPr>
        <w:t>江西省采购公开招标文件</w:t>
      </w:r>
      <w:bookmarkEnd w:id="0"/>
    </w:p>
    <w:p w14:paraId="5311E604">
      <w:pPr>
        <w:pageBreakBefore w:val="0"/>
        <w:widowControl w:val="0"/>
        <w:wordWrap/>
        <w:overflowPunct/>
        <w:topLinePunct w:val="0"/>
        <w:bidi w:val="0"/>
        <w:spacing w:before="270" w:line="221" w:lineRule="auto"/>
        <w:jc w:val="center"/>
        <w:outlineLvl w:val="0"/>
        <w:rPr>
          <w:rFonts w:ascii="宋体" w:hAnsi="宋体" w:eastAsia="宋体" w:cs="宋体"/>
          <w:color w:val="auto"/>
          <w:spacing w:val="0"/>
          <w:w w:val="100"/>
          <w:position w:val="0"/>
          <w:sz w:val="56"/>
          <w:szCs w:val="56"/>
          <w:lang w:eastAsia="zh-CN"/>
        </w:rPr>
      </w:pPr>
      <w:bookmarkStart w:id="1" w:name="_Toc31841"/>
      <w:bookmarkStart w:id="2" w:name="_Toc5670"/>
      <w:r>
        <w:rPr>
          <w:rFonts w:hint="eastAsia" w:ascii="宋体" w:hAnsi="宋体" w:eastAsia="宋体" w:cs="宋体"/>
          <w:color w:val="auto"/>
          <w:spacing w:val="0"/>
          <w:w w:val="100"/>
          <w:position w:val="0"/>
          <w:sz w:val="56"/>
          <w:szCs w:val="56"/>
          <w:lang w:val="en-US" w:eastAsia="zh-CN"/>
        </w:rPr>
        <w:t>示</w:t>
      </w:r>
      <w:r>
        <w:rPr>
          <w:rFonts w:ascii="宋体" w:hAnsi="宋体" w:eastAsia="宋体" w:cs="宋体"/>
          <w:color w:val="auto"/>
          <w:spacing w:val="0"/>
          <w:w w:val="100"/>
          <w:position w:val="0"/>
          <w:sz w:val="56"/>
          <w:szCs w:val="56"/>
          <w:lang w:eastAsia="zh-CN"/>
        </w:rPr>
        <w:t>范</w:t>
      </w:r>
      <w:r>
        <w:rPr>
          <w:rFonts w:hint="eastAsia" w:ascii="宋体" w:hAnsi="宋体" w:eastAsia="宋体" w:cs="宋体"/>
          <w:color w:val="auto"/>
          <w:spacing w:val="0"/>
          <w:w w:val="100"/>
          <w:position w:val="0"/>
          <w:sz w:val="56"/>
          <w:szCs w:val="56"/>
          <w:lang w:val="en-US" w:eastAsia="zh-CN"/>
        </w:rPr>
        <w:t>文</w:t>
      </w:r>
      <w:r>
        <w:rPr>
          <w:rFonts w:ascii="宋体" w:hAnsi="宋体" w:eastAsia="宋体" w:cs="宋体"/>
          <w:color w:val="auto"/>
          <w:spacing w:val="0"/>
          <w:w w:val="100"/>
          <w:position w:val="0"/>
          <w:sz w:val="56"/>
          <w:szCs w:val="56"/>
          <w:lang w:eastAsia="zh-CN"/>
        </w:rPr>
        <w:t>本</w:t>
      </w:r>
      <w:r>
        <w:rPr>
          <w:rFonts w:hint="eastAsia" w:ascii="宋体" w:hAnsi="宋体" w:eastAsia="宋体" w:cs="宋体"/>
          <w:color w:val="auto"/>
          <w:spacing w:val="0"/>
          <w:w w:val="100"/>
          <w:position w:val="0"/>
          <w:sz w:val="56"/>
          <w:szCs w:val="56"/>
          <w:lang w:eastAsia="zh-CN"/>
        </w:rPr>
        <w:t>（</w:t>
      </w:r>
      <w:r>
        <w:rPr>
          <w:rFonts w:hint="eastAsia" w:ascii="宋体" w:hAnsi="宋体" w:eastAsia="宋体" w:cs="宋体"/>
          <w:color w:val="auto"/>
          <w:spacing w:val="6"/>
          <w:sz w:val="52"/>
          <w:szCs w:val="52"/>
          <w:lang w:val="en-US" w:eastAsia="zh-CN"/>
        </w:rPr>
        <w:t>2026·1</w:t>
      </w:r>
      <w:r>
        <w:rPr>
          <w:rFonts w:hint="eastAsia" w:ascii="宋体" w:hAnsi="宋体" w:eastAsia="宋体" w:cs="宋体"/>
          <w:color w:val="auto"/>
          <w:spacing w:val="0"/>
          <w:w w:val="100"/>
          <w:position w:val="0"/>
          <w:sz w:val="56"/>
          <w:szCs w:val="56"/>
          <w:lang w:val="en-US" w:eastAsia="zh-CN"/>
        </w:rPr>
        <w:t>修订版</w:t>
      </w:r>
      <w:r>
        <w:rPr>
          <w:rFonts w:hint="eastAsia" w:ascii="宋体" w:hAnsi="宋体" w:eastAsia="宋体" w:cs="宋体"/>
          <w:color w:val="auto"/>
          <w:spacing w:val="0"/>
          <w:w w:val="100"/>
          <w:position w:val="0"/>
          <w:sz w:val="56"/>
          <w:szCs w:val="56"/>
          <w:lang w:eastAsia="zh-CN"/>
        </w:rPr>
        <w:t>）</w:t>
      </w:r>
      <w:bookmarkEnd w:id="1"/>
      <w:bookmarkEnd w:id="2"/>
    </w:p>
    <w:p w14:paraId="4BF88495">
      <w:pPr>
        <w:pageBreakBefore w:val="0"/>
        <w:widowControl w:val="0"/>
        <w:wordWrap/>
        <w:overflowPunct/>
        <w:topLinePunct w:val="0"/>
        <w:bidi w:val="0"/>
        <w:spacing w:line="308" w:lineRule="auto"/>
        <w:rPr>
          <w:color w:val="auto"/>
          <w:spacing w:val="0"/>
          <w:w w:val="100"/>
          <w:position w:val="0"/>
          <w:lang w:eastAsia="zh-CN"/>
        </w:rPr>
      </w:pPr>
    </w:p>
    <w:p w14:paraId="50F18F44">
      <w:pPr>
        <w:pageBreakBefore w:val="0"/>
        <w:widowControl w:val="0"/>
        <w:wordWrap/>
        <w:overflowPunct/>
        <w:topLinePunct w:val="0"/>
        <w:bidi w:val="0"/>
        <w:spacing w:line="308" w:lineRule="auto"/>
        <w:rPr>
          <w:color w:val="auto"/>
          <w:spacing w:val="0"/>
          <w:w w:val="100"/>
          <w:position w:val="0"/>
          <w:lang w:eastAsia="zh-CN"/>
        </w:rPr>
      </w:pPr>
    </w:p>
    <w:p w14:paraId="480CF13C">
      <w:pPr>
        <w:pageBreakBefore w:val="0"/>
        <w:widowControl w:val="0"/>
        <w:wordWrap/>
        <w:overflowPunct/>
        <w:topLinePunct w:val="0"/>
        <w:bidi w:val="0"/>
        <w:spacing w:line="308" w:lineRule="auto"/>
        <w:rPr>
          <w:color w:val="auto"/>
          <w:spacing w:val="0"/>
          <w:w w:val="100"/>
          <w:position w:val="0"/>
          <w:lang w:eastAsia="zh-CN"/>
        </w:rPr>
      </w:pPr>
    </w:p>
    <w:p w14:paraId="765B0000">
      <w:pPr>
        <w:pageBreakBefore w:val="0"/>
        <w:widowControl w:val="0"/>
        <w:wordWrap/>
        <w:overflowPunct/>
        <w:topLinePunct w:val="0"/>
        <w:bidi w:val="0"/>
        <w:spacing w:before="101" w:line="224" w:lineRule="auto"/>
        <w:ind w:left="3654" w:leftChars="0" w:hanging="3654" w:hangingChars="1179"/>
        <w:jc w:val="center"/>
        <w:rPr>
          <w:rFonts w:ascii="宋体" w:hAnsi="宋体" w:eastAsia="宋体" w:cs="宋体"/>
          <w:color w:val="auto"/>
          <w:spacing w:val="0"/>
          <w:w w:val="100"/>
          <w:position w:val="0"/>
          <w:sz w:val="31"/>
          <w:szCs w:val="31"/>
          <w:lang w:eastAsia="zh-CN"/>
        </w:rPr>
      </w:pPr>
      <w:r>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t>（货物类）</w:t>
      </w:r>
    </w:p>
    <w:p w14:paraId="0C622193">
      <w:pPr>
        <w:pageBreakBefore w:val="0"/>
        <w:widowControl w:val="0"/>
        <w:wordWrap/>
        <w:overflowPunct/>
        <w:topLinePunct w:val="0"/>
        <w:bidi w:val="0"/>
        <w:spacing w:line="246" w:lineRule="auto"/>
        <w:rPr>
          <w:color w:val="auto"/>
          <w:spacing w:val="0"/>
          <w:w w:val="100"/>
          <w:position w:val="0"/>
          <w:lang w:eastAsia="zh-CN"/>
        </w:rPr>
      </w:pPr>
    </w:p>
    <w:p w14:paraId="58C03D6A">
      <w:pPr>
        <w:pageBreakBefore w:val="0"/>
        <w:widowControl w:val="0"/>
        <w:wordWrap/>
        <w:overflowPunct/>
        <w:topLinePunct w:val="0"/>
        <w:bidi w:val="0"/>
        <w:spacing w:line="246" w:lineRule="auto"/>
        <w:rPr>
          <w:color w:val="auto"/>
          <w:spacing w:val="0"/>
          <w:w w:val="100"/>
          <w:position w:val="0"/>
          <w:lang w:eastAsia="zh-CN"/>
        </w:rPr>
      </w:pPr>
    </w:p>
    <w:p w14:paraId="4259BAEE">
      <w:pPr>
        <w:pStyle w:val="8"/>
        <w:pageBreakBefore w:val="0"/>
        <w:widowControl w:val="0"/>
        <w:wordWrap/>
        <w:overflowPunct/>
        <w:topLinePunct w:val="0"/>
        <w:bidi w:val="0"/>
        <w:rPr>
          <w:color w:val="auto"/>
          <w:spacing w:val="0"/>
          <w:w w:val="100"/>
          <w:position w:val="0"/>
          <w:lang w:eastAsia="zh-CN"/>
        </w:rPr>
      </w:pPr>
    </w:p>
    <w:p w14:paraId="085E5FC6">
      <w:pPr>
        <w:pStyle w:val="8"/>
        <w:pageBreakBefore w:val="0"/>
        <w:widowControl w:val="0"/>
        <w:wordWrap/>
        <w:overflowPunct/>
        <w:topLinePunct w:val="0"/>
        <w:bidi w:val="0"/>
        <w:rPr>
          <w:color w:val="auto"/>
          <w:spacing w:val="0"/>
          <w:w w:val="100"/>
          <w:position w:val="0"/>
          <w:lang w:eastAsia="zh-CN"/>
        </w:rPr>
      </w:pPr>
    </w:p>
    <w:p w14:paraId="4861AA4D">
      <w:pPr>
        <w:pageBreakBefore w:val="0"/>
        <w:widowControl w:val="0"/>
        <w:wordWrap/>
        <w:overflowPunct/>
        <w:topLinePunct w:val="0"/>
        <w:bidi w:val="0"/>
        <w:spacing w:line="246" w:lineRule="auto"/>
        <w:rPr>
          <w:color w:val="auto"/>
          <w:spacing w:val="0"/>
          <w:w w:val="100"/>
          <w:position w:val="0"/>
          <w:lang w:eastAsia="zh-CN"/>
        </w:rPr>
      </w:pPr>
    </w:p>
    <w:p w14:paraId="23A9F546">
      <w:pPr>
        <w:pageBreakBefore w:val="0"/>
        <w:widowControl w:val="0"/>
        <w:wordWrap/>
        <w:overflowPunct/>
        <w:topLinePunct w:val="0"/>
        <w:bidi w:val="0"/>
        <w:spacing w:line="246" w:lineRule="auto"/>
        <w:rPr>
          <w:color w:val="auto"/>
          <w:spacing w:val="0"/>
          <w:w w:val="100"/>
          <w:position w:val="0"/>
          <w:lang w:eastAsia="zh-CN"/>
        </w:rPr>
      </w:pPr>
    </w:p>
    <w:p w14:paraId="4D6A7200">
      <w:pPr>
        <w:pageBreakBefore w:val="0"/>
        <w:widowControl w:val="0"/>
        <w:wordWrap/>
        <w:overflowPunct/>
        <w:topLinePunct w:val="0"/>
        <w:bidi w:val="0"/>
        <w:spacing w:line="246" w:lineRule="auto"/>
        <w:rPr>
          <w:color w:val="auto"/>
          <w:spacing w:val="0"/>
          <w:w w:val="100"/>
          <w:position w:val="0"/>
          <w:lang w:eastAsia="zh-CN"/>
        </w:rPr>
      </w:pPr>
    </w:p>
    <w:p w14:paraId="360B10AA">
      <w:pPr>
        <w:pageBreakBefore w:val="0"/>
        <w:widowControl w:val="0"/>
        <w:wordWrap/>
        <w:overflowPunct/>
        <w:topLinePunct w:val="0"/>
        <w:bidi w:val="0"/>
        <w:spacing w:line="247" w:lineRule="auto"/>
        <w:rPr>
          <w:color w:val="auto"/>
          <w:spacing w:val="0"/>
          <w:w w:val="100"/>
          <w:position w:val="0"/>
          <w:lang w:eastAsia="zh-CN"/>
        </w:rPr>
      </w:pPr>
    </w:p>
    <w:p w14:paraId="2D43024F">
      <w:pPr>
        <w:tabs>
          <w:tab w:val="left" w:pos="2880"/>
        </w:tabs>
        <w:outlineLvl w:val="0"/>
        <w:rPr>
          <w:rFonts w:hint="eastAsia" w:ascii="宋体" w:hAnsi="宋体" w:eastAsia="宋体" w:cs="宋体"/>
          <w:color w:val="auto"/>
          <w:spacing w:val="0"/>
          <w:w w:val="90"/>
          <w:position w:val="0"/>
          <w:sz w:val="31"/>
          <w:szCs w:val="31"/>
          <w:lang w:eastAsia="zh-CN"/>
          <w14:textOutline w14:w="5791" w14:cap="sq" w14:cmpd="sng" w14:algn="ctr">
            <w14:solidFill>
              <w14:srgbClr w14:val="000000"/>
            </w14:solidFill>
            <w14:prstDash w14:val="solid"/>
            <w14:bevel/>
          </w14:textOutline>
        </w:rPr>
      </w:pPr>
      <w:r>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t>项目名称：</w:t>
      </w:r>
      <w:r>
        <w:rPr>
          <w:rFonts w:hint="eastAsia" w:ascii="宋体" w:hAnsi="宋体" w:eastAsia="宋体" w:cs="宋体"/>
          <w:color w:val="auto"/>
          <w:spacing w:val="0"/>
          <w:w w:val="95"/>
          <w:position w:val="0"/>
          <w:sz w:val="31"/>
          <w:szCs w:val="31"/>
          <w:lang w:eastAsia="zh-CN"/>
          <w14:textOutline w14:w="5791" w14:cap="sq" w14:cmpd="sng" w14:algn="ctr">
            <w14:solidFill>
              <w14:srgbClr w14:val="000000"/>
            </w14:solidFill>
            <w14:prstDash w14:val="solid"/>
            <w14:bevel/>
          </w14:textOutline>
        </w:rPr>
        <w:t>江西省吉安监狱通道式X射线安全检查设备采购项目</w:t>
      </w:r>
    </w:p>
    <w:p w14:paraId="47E6A72D">
      <w:pPr>
        <w:pageBreakBefore w:val="0"/>
        <w:widowControl w:val="0"/>
        <w:wordWrap/>
        <w:overflowPunct/>
        <w:topLinePunct w:val="0"/>
        <w:bidi w:val="0"/>
        <w:spacing w:before="242" w:line="225" w:lineRule="auto"/>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pPr>
      <w:r>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t>项目编号：</w:t>
      </w:r>
      <w:r>
        <w:rPr>
          <w:rFonts w:hint="eastAsia"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t>JACTJL-</w:t>
      </w:r>
      <w:r>
        <w:rPr>
          <w:rFonts w:hint="eastAsia" w:ascii="宋体" w:hAnsi="宋体" w:eastAsia="宋体" w:cs="宋体"/>
          <w:color w:val="auto"/>
          <w:spacing w:val="0"/>
          <w:w w:val="100"/>
          <w:position w:val="0"/>
          <w:sz w:val="31"/>
          <w:szCs w:val="31"/>
          <w:lang w:val="en-US" w:eastAsia="zh-CN"/>
          <w14:textOutline w14:w="5791" w14:cap="sq" w14:cmpd="sng" w14:algn="ctr">
            <w14:solidFill>
              <w14:srgbClr w14:val="000000"/>
            </w14:solidFill>
            <w14:prstDash w14:val="solid"/>
            <w14:bevel/>
          </w14:textOutline>
        </w:rPr>
        <w:t>内</w:t>
      </w:r>
      <w:r>
        <w:rPr>
          <w:rFonts w:hint="eastAsia"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t>采字〔2026〕046号</w:t>
      </w:r>
    </w:p>
    <w:p w14:paraId="60CCFB1C">
      <w:pPr>
        <w:pageBreakBefore w:val="0"/>
        <w:widowControl w:val="0"/>
        <w:wordWrap/>
        <w:overflowPunct/>
        <w:topLinePunct w:val="0"/>
        <w:bidi w:val="0"/>
        <w:spacing w:before="242" w:line="225" w:lineRule="auto"/>
        <w:rPr>
          <w:rFonts w:hint="eastAsia" w:ascii="宋体" w:hAnsi="宋体" w:eastAsia="宋体" w:cs="宋体"/>
          <w:color w:val="auto"/>
          <w:spacing w:val="0"/>
          <w:w w:val="100"/>
          <w:position w:val="0"/>
          <w:sz w:val="31"/>
          <w:szCs w:val="31"/>
          <w:lang w:val="en-US" w:eastAsia="zh-CN"/>
          <w14:textOutline w14:w="5791" w14:cap="sq" w14:cmpd="sng" w14:algn="ctr">
            <w14:solidFill>
              <w14:srgbClr w14:val="000000"/>
            </w14:solidFill>
            <w14:prstDash w14:val="solid"/>
            <w14:bevel/>
          </w14:textOutline>
        </w:rPr>
      </w:pPr>
      <w:r>
        <w:rPr>
          <w:rFonts w:hint="eastAsia"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t>采购人：江西省吉安监狱</w:t>
      </w:r>
    </w:p>
    <w:p w14:paraId="5965AF25">
      <w:pPr>
        <w:pageBreakBefore w:val="0"/>
        <w:widowControl w:val="0"/>
        <w:wordWrap/>
        <w:overflowPunct/>
        <w:topLinePunct w:val="0"/>
        <w:bidi w:val="0"/>
        <w:spacing w:line="251" w:lineRule="auto"/>
        <w:rPr>
          <w:color w:val="auto"/>
          <w:spacing w:val="0"/>
          <w:w w:val="100"/>
          <w:position w:val="0"/>
          <w:lang w:eastAsia="zh-CN"/>
        </w:rPr>
      </w:pPr>
    </w:p>
    <w:p w14:paraId="7268C831">
      <w:pPr>
        <w:pageBreakBefore w:val="0"/>
        <w:widowControl w:val="0"/>
        <w:wordWrap/>
        <w:overflowPunct/>
        <w:topLinePunct w:val="0"/>
        <w:bidi w:val="0"/>
        <w:spacing w:line="251" w:lineRule="auto"/>
        <w:rPr>
          <w:color w:val="auto"/>
          <w:spacing w:val="0"/>
          <w:w w:val="100"/>
          <w:position w:val="0"/>
          <w:lang w:eastAsia="zh-CN"/>
        </w:rPr>
      </w:pPr>
    </w:p>
    <w:p w14:paraId="2B5ACED4">
      <w:pPr>
        <w:pStyle w:val="8"/>
        <w:pageBreakBefore w:val="0"/>
        <w:widowControl w:val="0"/>
        <w:wordWrap/>
        <w:overflowPunct/>
        <w:topLinePunct w:val="0"/>
        <w:bidi w:val="0"/>
        <w:rPr>
          <w:color w:val="auto"/>
          <w:spacing w:val="0"/>
          <w:w w:val="100"/>
          <w:position w:val="0"/>
          <w:lang w:eastAsia="zh-CN"/>
        </w:rPr>
      </w:pPr>
    </w:p>
    <w:p w14:paraId="67C39D76">
      <w:pPr>
        <w:pageBreakBefore w:val="0"/>
        <w:widowControl w:val="0"/>
        <w:wordWrap/>
        <w:overflowPunct/>
        <w:topLinePunct w:val="0"/>
        <w:bidi w:val="0"/>
        <w:spacing w:line="251" w:lineRule="auto"/>
        <w:rPr>
          <w:color w:val="auto"/>
          <w:spacing w:val="0"/>
          <w:w w:val="100"/>
          <w:position w:val="0"/>
          <w:lang w:eastAsia="zh-CN"/>
        </w:rPr>
      </w:pPr>
    </w:p>
    <w:p w14:paraId="2CB9752A">
      <w:pPr>
        <w:pageBreakBefore w:val="0"/>
        <w:widowControl w:val="0"/>
        <w:wordWrap/>
        <w:overflowPunct/>
        <w:topLinePunct w:val="0"/>
        <w:bidi w:val="0"/>
        <w:spacing w:line="251" w:lineRule="auto"/>
        <w:rPr>
          <w:color w:val="auto"/>
          <w:spacing w:val="0"/>
          <w:w w:val="100"/>
          <w:position w:val="0"/>
          <w:lang w:eastAsia="zh-CN"/>
        </w:rPr>
      </w:pPr>
    </w:p>
    <w:p w14:paraId="40A7E9D0">
      <w:pPr>
        <w:widowControl w:val="0"/>
        <w:spacing w:before="242" w:line="225" w:lineRule="auto"/>
        <w:jc w:val="center"/>
        <w:outlineLvl w:val="0"/>
        <w:rPr>
          <w:rFonts w:hint="eastAsia" w:ascii="宋体" w:hAnsi="宋体" w:eastAsia="宋体" w:cs="宋体"/>
          <w:color w:val="auto"/>
          <w:sz w:val="31"/>
          <w:szCs w:val="31"/>
          <w:highlight w:val="none"/>
          <w:lang w:eastAsia="zh-CN"/>
        </w:rPr>
      </w:pPr>
      <w:bookmarkStart w:id="3" w:name="_Toc19853"/>
      <w:bookmarkStart w:id="4" w:name="_Toc12343"/>
      <w:bookmarkStart w:id="5" w:name="_Toc21749"/>
      <w:r>
        <w:rPr>
          <w:rFonts w:hint="eastAsia" w:ascii="宋体" w:hAnsi="宋体" w:eastAsia="宋体" w:cs="宋体"/>
          <w:color w:val="auto"/>
          <w:sz w:val="31"/>
          <w:szCs w:val="31"/>
          <w:highlight w:val="none"/>
          <w:lang w:eastAsia="zh-CN"/>
        </w:rPr>
        <w:t>吉安城投建设监理有限公司</w:t>
      </w:r>
      <w:bookmarkEnd w:id="3"/>
      <w:bookmarkEnd w:id="4"/>
      <w:bookmarkEnd w:id="5"/>
    </w:p>
    <w:p w14:paraId="37968E91">
      <w:pPr>
        <w:widowControl w:val="0"/>
        <w:spacing w:before="242" w:line="225" w:lineRule="auto"/>
        <w:ind w:left="0" w:leftChars="0" w:firstLine="0" w:firstLineChars="0"/>
        <w:jc w:val="center"/>
        <w:rPr>
          <w:rFonts w:hint="eastAsia" w:ascii="宋体" w:hAnsi="宋体" w:eastAsia="宋体" w:cs="宋体"/>
          <w:color w:val="auto"/>
          <w:sz w:val="31"/>
          <w:szCs w:val="31"/>
          <w:highlight w:val="none"/>
          <w:lang w:eastAsia="zh-CN"/>
        </w:rPr>
      </w:pPr>
      <w:r>
        <w:rPr>
          <w:rFonts w:hint="eastAsia" w:ascii="宋体" w:hAnsi="宋体" w:eastAsia="宋体" w:cs="宋体"/>
          <w:color w:val="auto"/>
          <w:sz w:val="31"/>
          <w:szCs w:val="31"/>
          <w:highlight w:val="none"/>
          <w:lang w:eastAsia="zh-CN"/>
        </w:rPr>
        <w:t>江西·吉安</w:t>
      </w:r>
    </w:p>
    <w:p w14:paraId="17A061F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ascii="宋体" w:hAnsi="宋体" w:eastAsia="宋体" w:cs="宋体"/>
          <w:color w:val="auto"/>
          <w:spacing w:val="-16"/>
          <w:sz w:val="28"/>
          <w:szCs w:val="28"/>
          <w14:textOutline w14:w="5105" w14:cap="sq" w14:cmpd="sng" w14:algn="ctr">
            <w14:solidFill>
              <w14:srgbClr w14:val="000000"/>
            </w14:solidFill>
            <w14:prstDash w14:val="solid"/>
            <w14:bevel/>
          </w14:textOutline>
        </w:rPr>
      </w:pPr>
      <w:r>
        <w:rPr>
          <w:rFonts w:hint="eastAsia" w:ascii="宋体" w:hAnsi="宋体" w:eastAsia="宋体" w:cs="宋体"/>
          <w:color w:val="auto"/>
          <w:spacing w:val="-16"/>
          <w:sz w:val="28"/>
          <w:szCs w:val="28"/>
          <w:lang w:val="en-US" w:eastAsia="zh-CN"/>
          <w14:textOutline w14:w="5105" w14:cap="sq" w14:cmpd="sng" w14:algn="ctr">
            <w14:solidFill>
              <w14:srgbClr w14:val="000000"/>
            </w14:solidFill>
            <w14:prstDash w14:val="solid"/>
            <w14:bevel/>
          </w14:textOutline>
        </w:rPr>
        <w:t xml:space="preserve">  </w:t>
      </w:r>
    </w:p>
    <w:p w14:paraId="118319BC">
      <w:pPr>
        <w:keepNext w:val="0"/>
        <w:keepLines w:val="0"/>
        <w:pageBreakBefore w:val="0"/>
        <w:widowControl w:val="0"/>
        <w:kinsoku w:val="0"/>
        <w:wordWrap/>
        <w:overflowPunct/>
        <w:topLinePunct w:val="0"/>
        <w:autoSpaceDE w:val="0"/>
        <w:autoSpaceDN w:val="0"/>
        <w:bidi w:val="0"/>
        <w:adjustRightInd w:val="0"/>
        <w:snapToGrid w:val="0"/>
        <w:spacing w:before="78" w:line="440" w:lineRule="exact"/>
        <w:ind w:left="107"/>
        <w:textAlignment w:val="baseline"/>
        <w:outlineLvl w:val="9"/>
        <w:rPr>
          <w:rFonts w:hint="eastAsia" w:ascii="宋体" w:hAnsi="宋体" w:eastAsia="宋体" w:cs="宋体"/>
          <w:color w:val="auto"/>
          <w:spacing w:val="-1"/>
          <w:sz w:val="24"/>
          <w:szCs w:val="24"/>
          <w:lang w:val="en-US" w:eastAsia="zh-CN"/>
          <w14:textOutline w14:w="4356" w14:cap="sq" w14:cmpd="sng" w14:algn="ctr">
            <w14:solidFill>
              <w14:srgbClr w14:val="000000"/>
            </w14:solidFill>
            <w14:prstDash w14:val="solid"/>
            <w14:bevel/>
          </w14:textOutline>
        </w:rPr>
        <w:sectPr>
          <w:pgSz w:w="11906" w:h="16839"/>
          <w:pgMar w:top="1440" w:right="1800" w:bottom="1440" w:left="1800" w:header="0" w:footer="0" w:gutter="0"/>
          <w:cols w:space="720" w:num="1"/>
        </w:sectPr>
      </w:pPr>
    </w:p>
    <w:sdt>
      <w:sdtPr>
        <w:rPr>
          <w:rFonts w:ascii="宋体" w:hAnsi="宋体" w:eastAsia="宋体" w:cs="Arial"/>
          <w:snapToGrid w:val="0"/>
          <w:color w:val="000000"/>
          <w:sz w:val="21"/>
          <w:szCs w:val="21"/>
          <w:lang w:val="en-US" w:eastAsia="en-US" w:bidi="ar-SA"/>
        </w:rPr>
        <w:id w:val="147468415"/>
        <w15:color w:val="DBDBDB"/>
        <w:docPartObj>
          <w:docPartGallery w:val="Table of Contents"/>
          <w:docPartUnique/>
        </w:docPartObj>
      </w:sdtPr>
      <w:sdtEndPr>
        <w:rPr>
          <w:rFonts w:hint="default" w:ascii="仿宋" w:hAnsi="仿宋" w:eastAsia="仿宋" w:cs="仿宋"/>
          <w:snapToGrid w:val="0"/>
          <w:color w:val="000000"/>
          <w:sz w:val="30"/>
          <w:szCs w:val="30"/>
          <w:lang w:val="en-US" w:eastAsia="en-US" w:bidi="ar-SA"/>
        </w:rPr>
      </w:sdtEndPr>
      <w:sdtContent>
        <w:p w14:paraId="5524EA27">
          <w:pPr>
            <w:spacing w:before="0" w:beforeLines="0" w:after="0" w:afterLines="0" w:line="240" w:lineRule="auto"/>
            <w:ind w:left="0" w:leftChars="0" w:right="0" w:rightChars="0" w:firstLine="0" w:firstLineChars="0"/>
            <w:jc w:val="center"/>
          </w:pPr>
          <w:r>
            <w:rPr>
              <w:rFonts w:ascii="宋体" w:hAnsi="宋体" w:eastAsia="宋体"/>
              <w:sz w:val="21"/>
            </w:rPr>
            <w:t>目录</w:t>
          </w:r>
        </w:p>
        <w:p w14:paraId="2CEEF6A7">
          <w:pPr>
            <w:pStyle w:val="13"/>
            <w:tabs>
              <w:tab w:val="right" w:leader="dot" w:pos="8820"/>
            </w:tabs>
          </w:pPr>
          <w:r>
            <w:rPr>
              <w:rFonts w:hint="default"/>
            </w:rPr>
            <w:fldChar w:fldCharType="begin"/>
          </w:r>
          <w:r>
            <w:rPr>
              <w:rFonts w:hint="default"/>
            </w:rPr>
            <w:instrText xml:space="preserve">TOC \o "1-3" \h \u </w:instrText>
          </w:r>
          <w:r>
            <w:rPr>
              <w:rFonts w:hint="default"/>
            </w:rPr>
            <w:fldChar w:fldCharType="separate"/>
          </w:r>
        </w:p>
        <w:p w14:paraId="07B06609">
          <w:pPr>
            <w:pStyle w:val="13"/>
            <w:tabs>
              <w:tab w:val="right" w:leader="dot" w:pos="8820"/>
            </w:tabs>
          </w:pPr>
          <w:r>
            <w:rPr>
              <w:rFonts w:hint="default"/>
            </w:rPr>
            <w:fldChar w:fldCharType="begin"/>
          </w:r>
          <w:r>
            <w:rPr>
              <w:rFonts w:hint="default"/>
            </w:rPr>
            <w:instrText xml:space="preserve"> HYPERLINK \l _Toc21253 </w:instrText>
          </w:r>
          <w:r>
            <w:rPr>
              <w:rFonts w:hint="default"/>
            </w:rPr>
            <w:fldChar w:fldCharType="separate"/>
          </w:r>
          <w:r>
            <w:rPr>
              <w:rFonts w:ascii="宋体" w:hAnsi="宋体" w:eastAsia="宋体" w:cs="宋体"/>
              <w:spacing w:val="0"/>
              <w:w w:val="100"/>
              <w:position w:val="0"/>
              <w:szCs w:val="30"/>
              <w14:textOutline w14:w="5791" w14:cap="sq" w14:cmpd="sng" w14:algn="ctr">
                <w14:solidFill>
                  <w14:srgbClr w14:val="000000"/>
                </w14:solidFill>
                <w14:prstDash w14:val="solid"/>
                <w14:bevel/>
              </w14:textOutline>
            </w:rPr>
            <w:t>第一章</w:t>
          </w:r>
          <w:r>
            <w:rPr>
              <w:rFonts w:ascii="宋体" w:hAnsi="宋体" w:eastAsia="宋体" w:cs="宋体"/>
              <w:spacing w:val="0"/>
              <w:w w:val="100"/>
              <w:position w:val="0"/>
              <w:szCs w:val="30"/>
            </w:rPr>
            <w:t xml:space="preserve">  </w:t>
          </w:r>
          <w:r>
            <w:rPr>
              <w:rFonts w:ascii="宋体" w:hAnsi="宋体" w:eastAsia="宋体" w:cs="宋体"/>
              <w:spacing w:val="0"/>
              <w:w w:val="100"/>
              <w:position w:val="0"/>
              <w:szCs w:val="30"/>
              <w14:textOutline w14:w="5791" w14:cap="sq" w14:cmpd="sng" w14:algn="ctr">
                <w14:solidFill>
                  <w14:srgbClr w14:val="000000"/>
                </w14:solidFill>
                <w14:prstDash w14:val="solid"/>
                <w14:bevel/>
              </w14:textOutline>
            </w:rPr>
            <w:t>投标邀请</w:t>
          </w:r>
          <w:r>
            <w:tab/>
          </w:r>
          <w:r>
            <w:fldChar w:fldCharType="begin"/>
          </w:r>
          <w:r>
            <w:instrText xml:space="preserve"> PAGEREF _Toc21253 \h </w:instrText>
          </w:r>
          <w:r>
            <w:fldChar w:fldCharType="separate"/>
          </w:r>
          <w:r>
            <w:t>1</w:t>
          </w:r>
          <w:r>
            <w:fldChar w:fldCharType="end"/>
          </w:r>
          <w:r>
            <w:rPr>
              <w:rFonts w:hint="default"/>
            </w:rPr>
            <w:fldChar w:fldCharType="end"/>
          </w:r>
        </w:p>
        <w:p w14:paraId="0CB161E9">
          <w:pPr>
            <w:pStyle w:val="13"/>
            <w:tabs>
              <w:tab w:val="right" w:leader="dot" w:pos="8820"/>
            </w:tabs>
          </w:pPr>
          <w:r>
            <w:rPr>
              <w:rFonts w:hint="default"/>
            </w:rPr>
            <w:fldChar w:fldCharType="begin"/>
          </w:r>
          <w:r>
            <w:rPr>
              <w:rFonts w:hint="default"/>
            </w:rPr>
            <w:instrText xml:space="preserve"> HYPERLINK \l _Toc2613 </w:instrText>
          </w:r>
          <w:r>
            <w:rPr>
              <w:rFonts w:hint="default"/>
            </w:rPr>
            <w:fldChar w:fldCharType="separate"/>
          </w:r>
          <w:r>
            <w:rPr>
              <w:rFonts w:ascii="宋体" w:hAnsi="宋体" w:eastAsia="宋体" w:cs="宋体"/>
              <w:spacing w:val="0"/>
              <w:w w:val="100"/>
              <w:position w:val="0"/>
              <w:szCs w:val="31"/>
              <w:lang w:eastAsia="zh-CN"/>
              <w14:textOutline w14:w="5791" w14:cap="sq" w14:cmpd="sng" w14:algn="ctr">
                <w14:solidFill>
                  <w14:srgbClr w14:val="000000"/>
                </w14:solidFill>
                <w14:prstDash w14:val="solid"/>
                <w14:bevel/>
              </w14:textOutline>
            </w:rPr>
            <w:t>第二章</w:t>
          </w:r>
          <w:r>
            <w:rPr>
              <w:rFonts w:ascii="宋体" w:hAnsi="宋体" w:eastAsia="宋体" w:cs="宋体"/>
              <w:spacing w:val="0"/>
              <w:w w:val="100"/>
              <w:position w:val="0"/>
              <w:szCs w:val="31"/>
              <w:lang w:eastAsia="zh-CN"/>
            </w:rPr>
            <w:t xml:space="preserve">  </w:t>
          </w:r>
          <w:r>
            <w:rPr>
              <w:rFonts w:ascii="宋体" w:hAnsi="宋体" w:eastAsia="宋体" w:cs="宋体"/>
              <w:spacing w:val="0"/>
              <w:w w:val="100"/>
              <w:position w:val="0"/>
              <w:szCs w:val="31"/>
              <w:lang w:eastAsia="zh-CN"/>
              <w14:textOutline w14:w="5791" w14:cap="sq" w14:cmpd="sng" w14:algn="ctr">
                <w14:solidFill>
                  <w14:srgbClr w14:val="000000"/>
                </w14:solidFill>
                <w14:prstDash w14:val="solid"/>
                <w14:bevel/>
              </w14:textOutline>
            </w:rPr>
            <w:t>投标人须知</w:t>
          </w:r>
          <w:r>
            <w:tab/>
          </w:r>
          <w:r>
            <w:fldChar w:fldCharType="begin"/>
          </w:r>
          <w:r>
            <w:instrText xml:space="preserve"> PAGEREF _Toc2613 \h </w:instrText>
          </w:r>
          <w:r>
            <w:fldChar w:fldCharType="separate"/>
          </w:r>
          <w:r>
            <w:t>7</w:t>
          </w:r>
          <w:r>
            <w:fldChar w:fldCharType="end"/>
          </w:r>
          <w:r>
            <w:rPr>
              <w:rFonts w:hint="default"/>
            </w:rPr>
            <w:fldChar w:fldCharType="end"/>
          </w:r>
        </w:p>
        <w:p w14:paraId="7C3C7172">
          <w:pPr>
            <w:pStyle w:val="15"/>
            <w:tabs>
              <w:tab w:val="right" w:leader="dot" w:pos="8820"/>
            </w:tabs>
          </w:pPr>
          <w:r>
            <w:rPr>
              <w:rFonts w:hint="default"/>
            </w:rPr>
            <w:fldChar w:fldCharType="begin"/>
          </w:r>
          <w:r>
            <w:rPr>
              <w:rFonts w:hint="default"/>
            </w:rPr>
            <w:instrText xml:space="preserve"> HYPERLINK \l _Toc3974 </w:instrText>
          </w:r>
          <w:r>
            <w:rPr>
              <w:rFonts w:hint="default"/>
            </w:rPr>
            <w:fldChar w:fldCharType="separate"/>
          </w:r>
          <w:r>
            <w:rPr>
              <w:rFonts w:ascii="宋体" w:hAnsi="宋体" w:eastAsia="宋体" w:cs="宋体"/>
              <w:spacing w:val="0"/>
              <w:w w:val="100"/>
              <w:position w:val="0"/>
              <w:szCs w:val="24"/>
              <w14:textOutline w14:w="4356" w14:cap="sq" w14:cmpd="sng" w14:algn="ctr">
                <w14:solidFill>
                  <w14:srgbClr w14:val="000000"/>
                </w14:solidFill>
                <w14:prstDash w14:val="solid"/>
                <w14:bevel/>
              </w14:textOutline>
            </w:rPr>
            <w:t>一、投标人须知前附表</w:t>
          </w:r>
          <w:r>
            <w:tab/>
          </w:r>
          <w:r>
            <w:fldChar w:fldCharType="begin"/>
          </w:r>
          <w:r>
            <w:instrText xml:space="preserve"> PAGEREF _Toc3974 \h </w:instrText>
          </w:r>
          <w:r>
            <w:fldChar w:fldCharType="separate"/>
          </w:r>
          <w:r>
            <w:t>7</w:t>
          </w:r>
          <w:r>
            <w:fldChar w:fldCharType="end"/>
          </w:r>
          <w:r>
            <w:rPr>
              <w:rFonts w:hint="default"/>
            </w:rPr>
            <w:fldChar w:fldCharType="end"/>
          </w:r>
        </w:p>
        <w:p w14:paraId="52B95BAD">
          <w:pPr>
            <w:pStyle w:val="15"/>
            <w:tabs>
              <w:tab w:val="right" w:leader="dot" w:pos="8820"/>
            </w:tabs>
          </w:pPr>
          <w:r>
            <w:rPr>
              <w:rFonts w:hint="default"/>
            </w:rPr>
            <w:fldChar w:fldCharType="begin"/>
          </w:r>
          <w:r>
            <w:rPr>
              <w:rFonts w:hint="default"/>
            </w:rPr>
            <w:instrText xml:space="preserve"> HYPERLINK \l _Toc67 </w:instrText>
          </w:r>
          <w:r>
            <w:rPr>
              <w:rFonts w:hint="default"/>
            </w:rPr>
            <w:fldChar w:fldCharType="separate"/>
          </w:r>
          <w:r>
            <w:rPr>
              <w:rFonts w:ascii="宋体" w:hAnsi="宋体" w:eastAsia="宋体" w:cs="宋体"/>
              <w:spacing w:val="0"/>
              <w:w w:val="100"/>
              <w:position w:val="0"/>
              <w:szCs w:val="24"/>
              <w:highlight w:val="none"/>
              <w:lang w:eastAsia="zh-CN"/>
              <w14:textOutline w14:w="4356" w14:cap="sq" w14:cmpd="sng" w14:algn="ctr">
                <w14:solidFill>
                  <w14:srgbClr w14:val="000000"/>
                </w14:solidFill>
                <w14:prstDash w14:val="solid"/>
                <w14:bevel/>
              </w14:textOutline>
            </w:rPr>
            <w:t>二</w:t>
          </w:r>
          <w:r>
            <w:rPr>
              <w:rFonts w:ascii="宋体" w:hAnsi="宋体" w:eastAsia="宋体" w:cs="宋体"/>
              <w:spacing w:val="0"/>
              <w:w w:val="100"/>
              <w:position w:val="0"/>
              <w:szCs w:val="24"/>
              <w:highlight w:val="none"/>
              <w:lang w:eastAsia="zh-CN"/>
            </w:rPr>
            <w:t xml:space="preserve"> </w:t>
          </w:r>
          <w:r>
            <w:rPr>
              <w:rFonts w:ascii="宋体" w:hAnsi="宋体" w:eastAsia="宋体" w:cs="宋体"/>
              <w:spacing w:val="0"/>
              <w:w w:val="100"/>
              <w:position w:val="0"/>
              <w:szCs w:val="24"/>
              <w:highlight w:val="none"/>
              <w:lang w:eastAsia="zh-CN"/>
              <w14:textOutline w14:w="4356" w14:cap="sq" w14:cmpd="sng" w14:algn="ctr">
                <w14:solidFill>
                  <w14:srgbClr w14:val="000000"/>
                </w14:solidFill>
                <w14:prstDash w14:val="solid"/>
                <w14:bevel/>
              </w14:textOutline>
            </w:rPr>
            <w:t>、招</w:t>
          </w:r>
          <w:r>
            <w:rPr>
              <w:rFonts w:ascii="宋体" w:hAnsi="宋体" w:eastAsia="宋体" w:cs="宋体"/>
              <w:spacing w:val="0"/>
              <w:w w:val="100"/>
              <w:position w:val="0"/>
              <w:szCs w:val="24"/>
              <w:highlight w:val="none"/>
              <w:lang w:eastAsia="zh-CN"/>
            </w:rPr>
            <w:t xml:space="preserve">  </w:t>
          </w:r>
          <w:r>
            <w:rPr>
              <w:rFonts w:ascii="宋体" w:hAnsi="宋体" w:eastAsia="宋体" w:cs="宋体"/>
              <w:spacing w:val="0"/>
              <w:w w:val="100"/>
              <w:position w:val="0"/>
              <w:szCs w:val="24"/>
              <w:highlight w:val="none"/>
              <w:lang w:eastAsia="zh-CN"/>
              <w14:textOutline w14:w="4356" w14:cap="sq" w14:cmpd="sng" w14:algn="ctr">
                <w14:solidFill>
                  <w14:srgbClr w14:val="000000"/>
                </w14:solidFill>
                <w14:prstDash w14:val="solid"/>
                <w14:bevel/>
              </w14:textOutline>
            </w:rPr>
            <w:t>标</w:t>
          </w:r>
          <w:r>
            <w:tab/>
          </w:r>
          <w:r>
            <w:fldChar w:fldCharType="begin"/>
          </w:r>
          <w:r>
            <w:instrText xml:space="preserve"> PAGEREF _Toc67 \h </w:instrText>
          </w:r>
          <w:r>
            <w:fldChar w:fldCharType="separate"/>
          </w:r>
          <w:r>
            <w:t>12</w:t>
          </w:r>
          <w:r>
            <w:fldChar w:fldCharType="end"/>
          </w:r>
          <w:r>
            <w:rPr>
              <w:rFonts w:hint="default"/>
            </w:rPr>
            <w:fldChar w:fldCharType="end"/>
          </w:r>
        </w:p>
        <w:p w14:paraId="425FD0DA">
          <w:pPr>
            <w:pStyle w:val="15"/>
            <w:tabs>
              <w:tab w:val="right" w:leader="dot" w:pos="8820"/>
            </w:tabs>
          </w:pPr>
          <w:r>
            <w:rPr>
              <w:rFonts w:hint="default"/>
            </w:rPr>
            <w:fldChar w:fldCharType="begin"/>
          </w:r>
          <w:r>
            <w:rPr>
              <w:rFonts w:hint="default"/>
            </w:rPr>
            <w:instrText xml:space="preserve"> HYPERLINK \l _Toc11567 </w:instrText>
          </w:r>
          <w:r>
            <w:rPr>
              <w:rFonts w:hint="default"/>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1.适用范围</w:t>
          </w:r>
          <w:r>
            <w:tab/>
          </w:r>
          <w:r>
            <w:fldChar w:fldCharType="begin"/>
          </w:r>
          <w:r>
            <w:instrText xml:space="preserve"> PAGEREF _Toc11567 \h </w:instrText>
          </w:r>
          <w:r>
            <w:fldChar w:fldCharType="separate"/>
          </w:r>
          <w:r>
            <w:t>12</w:t>
          </w:r>
          <w:r>
            <w:fldChar w:fldCharType="end"/>
          </w:r>
          <w:r>
            <w:rPr>
              <w:rFonts w:hint="default"/>
            </w:rPr>
            <w:fldChar w:fldCharType="end"/>
          </w:r>
        </w:p>
        <w:p w14:paraId="25EF2B03">
          <w:pPr>
            <w:pStyle w:val="15"/>
            <w:tabs>
              <w:tab w:val="right" w:leader="dot" w:pos="8820"/>
            </w:tabs>
          </w:pPr>
          <w:r>
            <w:rPr>
              <w:rFonts w:hint="default"/>
            </w:rPr>
            <w:fldChar w:fldCharType="begin"/>
          </w:r>
          <w:r>
            <w:rPr>
              <w:rFonts w:hint="default"/>
            </w:rPr>
            <w:instrText xml:space="preserve"> HYPERLINK \l _Toc25966 </w:instrText>
          </w:r>
          <w:r>
            <w:rPr>
              <w:rFonts w:hint="default"/>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2.定义</w:t>
          </w:r>
          <w:r>
            <w:tab/>
          </w:r>
          <w:r>
            <w:fldChar w:fldCharType="begin"/>
          </w:r>
          <w:r>
            <w:instrText xml:space="preserve"> PAGEREF _Toc25966 \h </w:instrText>
          </w:r>
          <w:r>
            <w:fldChar w:fldCharType="separate"/>
          </w:r>
          <w:r>
            <w:t>12</w:t>
          </w:r>
          <w:r>
            <w:fldChar w:fldCharType="end"/>
          </w:r>
          <w:r>
            <w:rPr>
              <w:rFonts w:hint="default"/>
            </w:rPr>
            <w:fldChar w:fldCharType="end"/>
          </w:r>
        </w:p>
        <w:p w14:paraId="4B64E463">
          <w:pPr>
            <w:pStyle w:val="15"/>
            <w:tabs>
              <w:tab w:val="right" w:leader="dot" w:pos="8820"/>
            </w:tabs>
          </w:pPr>
          <w:r>
            <w:rPr>
              <w:rFonts w:hint="default"/>
            </w:rPr>
            <w:fldChar w:fldCharType="begin"/>
          </w:r>
          <w:r>
            <w:rPr>
              <w:rFonts w:hint="default"/>
            </w:rPr>
            <w:instrText xml:space="preserve"> HYPERLINK \l _Toc2650 </w:instrText>
          </w:r>
          <w:r>
            <w:rPr>
              <w:rFonts w:hint="default"/>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3.合格投标人</w:t>
          </w:r>
          <w:r>
            <w:tab/>
          </w:r>
          <w:r>
            <w:fldChar w:fldCharType="begin"/>
          </w:r>
          <w:r>
            <w:instrText xml:space="preserve"> PAGEREF _Toc2650 \h </w:instrText>
          </w:r>
          <w:r>
            <w:fldChar w:fldCharType="separate"/>
          </w:r>
          <w:r>
            <w:t>12</w:t>
          </w:r>
          <w:r>
            <w:fldChar w:fldCharType="end"/>
          </w:r>
          <w:r>
            <w:rPr>
              <w:rFonts w:hint="default"/>
            </w:rPr>
            <w:fldChar w:fldCharType="end"/>
          </w:r>
        </w:p>
        <w:p w14:paraId="524D9804">
          <w:pPr>
            <w:pStyle w:val="15"/>
            <w:tabs>
              <w:tab w:val="right" w:leader="dot" w:pos="8820"/>
            </w:tabs>
          </w:pPr>
          <w:r>
            <w:rPr>
              <w:rFonts w:hint="default"/>
            </w:rPr>
            <w:fldChar w:fldCharType="begin"/>
          </w:r>
          <w:r>
            <w:rPr>
              <w:rFonts w:hint="default"/>
            </w:rPr>
            <w:instrText xml:space="preserve"> HYPERLINK \l _Toc21136 </w:instrText>
          </w:r>
          <w:r>
            <w:rPr>
              <w:rFonts w:hint="default"/>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4.</w:t>
          </w:r>
          <w:r>
            <w:rPr>
              <w:rFonts w:ascii="宋体" w:hAnsi="宋体" w:eastAsia="宋体" w:cs="宋体"/>
              <w:spacing w:val="0"/>
              <w:w w:val="100"/>
              <w:position w:val="0"/>
              <w:szCs w:val="24"/>
              <w:lang w:eastAsia="zh-CN"/>
            </w:rPr>
            <w:t xml:space="preserve">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投标费用</w:t>
          </w:r>
          <w:r>
            <w:tab/>
          </w:r>
          <w:r>
            <w:fldChar w:fldCharType="begin"/>
          </w:r>
          <w:r>
            <w:instrText xml:space="preserve"> PAGEREF _Toc21136 \h </w:instrText>
          </w:r>
          <w:r>
            <w:fldChar w:fldCharType="separate"/>
          </w:r>
          <w:r>
            <w:t>12</w:t>
          </w:r>
          <w:r>
            <w:fldChar w:fldCharType="end"/>
          </w:r>
          <w:r>
            <w:rPr>
              <w:rFonts w:hint="default"/>
            </w:rPr>
            <w:fldChar w:fldCharType="end"/>
          </w:r>
        </w:p>
        <w:p w14:paraId="0B5A450A">
          <w:pPr>
            <w:pStyle w:val="15"/>
            <w:tabs>
              <w:tab w:val="right" w:leader="dot" w:pos="8820"/>
            </w:tabs>
          </w:pPr>
          <w:r>
            <w:rPr>
              <w:rFonts w:hint="default"/>
            </w:rPr>
            <w:fldChar w:fldCharType="begin"/>
          </w:r>
          <w:r>
            <w:rPr>
              <w:rFonts w:hint="default"/>
            </w:rPr>
            <w:instrText xml:space="preserve"> HYPERLINK \l _Toc13614 </w:instrText>
          </w:r>
          <w:r>
            <w:rPr>
              <w:rFonts w:hint="default"/>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5.投标人代表</w:t>
          </w:r>
          <w:r>
            <w:tab/>
          </w:r>
          <w:r>
            <w:fldChar w:fldCharType="begin"/>
          </w:r>
          <w:r>
            <w:instrText xml:space="preserve"> PAGEREF _Toc13614 \h </w:instrText>
          </w:r>
          <w:r>
            <w:fldChar w:fldCharType="separate"/>
          </w:r>
          <w:r>
            <w:t>13</w:t>
          </w:r>
          <w:r>
            <w:fldChar w:fldCharType="end"/>
          </w:r>
          <w:r>
            <w:rPr>
              <w:rFonts w:hint="default"/>
            </w:rPr>
            <w:fldChar w:fldCharType="end"/>
          </w:r>
        </w:p>
        <w:p w14:paraId="56CB0A75">
          <w:pPr>
            <w:pStyle w:val="15"/>
            <w:tabs>
              <w:tab w:val="right" w:leader="dot" w:pos="8820"/>
            </w:tabs>
          </w:pPr>
          <w:r>
            <w:rPr>
              <w:rFonts w:hint="default"/>
            </w:rPr>
            <w:fldChar w:fldCharType="begin"/>
          </w:r>
          <w:r>
            <w:rPr>
              <w:rFonts w:hint="default"/>
            </w:rPr>
            <w:instrText xml:space="preserve"> HYPERLINK \l _Toc31488 </w:instrText>
          </w:r>
          <w:r>
            <w:rPr>
              <w:rFonts w:hint="default"/>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6.招标文件的构成</w:t>
          </w:r>
          <w:r>
            <w:tab/>
          </w:r>
          <w:r>
            <w:fldChar w:fldCharType="begin"/>
          </w:r>
          <w:r>
            <w:instrText xml:space="preserve"> PAGEREF _Toc31488 \h </w:instrText>
          </w:r>
          <w:r>
            <w:fldChar w:fldCharType="separate"/>
          </w:r>
          <w:r>
            <w:t>13</w:t>
          </w:r>
          <w:r>
            <w:fldChar w:fldCharType="end"/>
          </w:r>
          <w:r>
            <w:rPr>
              <w:rFonts w:hint="default"/>
            </w:rPr>
            <w:fldChar w:fldCharType="end"/>
          </w:r>
        </w:p>
        <w:p w14:paraId="0042DD60">
          <w:pPr>
            <w:pStyle w:val="15"/>
            <w:tabs>
              <w:tab w:val="right" w:leader="dot" w:pos="8820"/>
            </w:tabs>
          </w:pPr>
          <w:r>
            <w:rPr>
              <w:rFonts w:hint="default"/>
            </w:rPr>
            <w:fldChar w:fldCharType="begin"/>
          </w:r>
          <w:r>
            <w:rPr>
              <w:rFonts w:hint="default"/>
            </w:rPr>
            <w:instrText xml:space="preserve"> HYPERLINK \l _Toc15753 </w:instrText>
          </w:r>
          <w:r>
            <w:rPr>
              <w:rFonts w:hint="default"/>
            </w:rPr>
            <w:fldChar w:fldCharType="separate"/>
          </w:r>
          <w:r>
            <w:rPr>
              <w:rFonts w:ascii="宋体" w:hAnsi="宋体" w:eastAsia="宋体" w:cs="宋体"/>
              <w:spacing w:val="0"/>
              <w:w w:val="100"/>
              <w:position w:val="0"/>
              <w:szCs w:val="24"/>
              <w:highlight w:val="none"/>
              <w:lang w:eastAsia="zh-CN"/>
              <w14:textOutline w14:w="4356" w14:cap="sq" w14:cmpd="sng" w14:algn="ctr">
                <w14:solidFill>
                  <w14:srgbClr w14:val="000000"/>
                </w14:solidFill>
                <w14:prstDash w14:val="solid"/>
                <w14:bevel/>
              </w14:textOutline>
            </w:rPr>
            <w:t>7.投标人应当提交的资格、资信证明文件</w:t>
          </w:r>
          <w:r>
            <w:tab/>
          </w:r>
          <w:r>
            <w:fldChar w:fldCharType="begin"/>
          </w:r>
          <w:r>
            <w:instrText xml:space="preserve"> PAGEREF _Toc15753 \h </w:instrText>
          </w:r>
          <w:r>
            <w:fldChar w:fldCharType="separate"/>
          </w:r>
          <w:r>
            <w:t>13</w:t>
          </w:r>
          <w:r>
            <w:fldChar w:fldCharType="end"/>
          </w:r>
          <w:r>
            <w:rPr>
              <w:rFonts w:hint="default"/>
            </w:rPr>
            <w:fldChar w:fldCharType="end"/>
          </w:r>
        </w:p>
        <w:p w14:paraId="30A2274A">
          <w:pPr>
            <w:pStyle w:val="15"/>
            <w:tabs>
              <w:tab w:val="right" w:leader="dot" w:pos="8820"/>
            </w:tabs>
          </w:pPr>
          <w:r>
            <w:rPr>
              <w:rFonts w:hint="default"/>
            </w:rPr>
            <w:fldChar w:fldCharType="begin"/>
          </w:r>
          <w:r>
            <w:rPr>
              <w:rFonts w:hint="default"/>
            </w:rPr>
            <w:instrText xml:space="preserve"> HYPERLINK \l _Toc18406 </w:instrText>
          </w:r>
          <w:r>
            <w:rPr>
              <w:rFonts w:hint="default"/>
            </w:rPr>
            <w:fldChar w:fldCharType="separate"/>
          </w:r>
          <w:r>
            <w:rPr>
              <w:rFonts w:hint="eastAsia" w:ascii="宋体" w:hAnsi="宋体" w:eastAsia="宋体" w:cs="宋体"/>
              <w:spacing w:val="0"/>
              <w:w w:val="100"/>
              <w:position w:val="0"/>
              <w:szCs w:val="24"/>
              <w:lang w:val="en-US" w:eastAsia="zh-CN"/>
              <w14:textOutline w14:w="4356" w14:cap="sq" w14:cmpd="sng" w14:algn="ctr">
                <w14:solidFill>
                  <w14:srgbClr w14:val="000000"/>
                </w14:solidFill>
                <w14:prstDash w14:val="solid"/>
                <w14:bevel/>
              </w14:textOutline>
            </w:rPr>
            <w:t>8.</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为落实政府采购政策，采购标的需满足的要求，以及投标人须提供的证明材料</w:t>
          </w:r>
          <w:r>
            <w:tab/>
          </w:r>
          <w:r>
            <w:fldChar w:fldCharType="begin"/>
          </w:r>
          <w:r>
            <w:instrText xml:space="preserve"> PAGEREF _Toc18406 \h </w:instrText>
          </w:r>
          <w:r>
            <w:fldChar w:fldCharType="separate"/>
          </w:r>
          <w:r>
            <w:t>14</w:t>
          </w:r>
          <w:r>
            <w:fldChar w:fldCharType="end"/>
          </w:r>
          <w:r>
            <w:rPr>
              <w:rFonts w:hint="default"/>
            </w:rPr>
            <w:fldChar w:fldCharType="end"/>
          </w:r>
        </w:p>
        <w:p w14:paraId="56384BA0">
          <w:pPr>
            <w:pStyle w:val="15"/>
            <w:tabs>
              <w:tab w:val="right" w:leader="dot" w:pos="8820"/>
            </w:tabs>
          </w:pPr>
          <w:r>
            <w:rPr>
              <w:rFonts w:hint="default"/>
            </w:rPr>
            <w:fldChar w:fldCharType="begin"/>
          </w:r>
          <w:r>
            <w:rPr>
              <w:rFonts w:hint="default"/>
            </w:rPr>
            <w:instrText xml:space="preserve"> HYPERLINK \l _Toc9777 </w:instrText>
          </w:r>
          <w:r>
            <w:rPr>
              <w:rFonts w:hint="default"/>
            </w:rPr>
            <w:fldChar w:fldCharType="separate"/>
          </w:r>
          <w:r>
            <w:rPr>
              <w:rFonts w:hint="eastAsia" w:ascii="宋体" w:hAnsi="宋体" w:eastAsia="宋体" w:cs="宋体"/>
              <w:spacing w:val="0"/>
              <w:w w:val="100"/>
              <w:position w:val="0"/>
              <w:szCs w:val="24"/>
              <w:lang w:val="en-US" w:eastAsia="zh-CN"/>
              <w14:textOutline w14:w="4356" w14:cap="sq" w14:cmpd="sng" w14:algn="ctr">
                <w14:solidFill>
                  <w14:srgbClr w14:val="000000"/>
                </w14:solidFill>
                <w14:prstDash w14:val="solid"/>
                <w14:bevel/>
              </w14:textOutline>
            </w:rPr>
            <w:t>9</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w:t>
          </w:r>
          <w:r>
            <w:rPr>
              <w:rFonts w:hint="eastAsia" w:ascii="宋体" w:hAnsi="宋体" w:eastAsia="宋体" w:cs="宋体"/>
              <w:spacing w:val="0"/>
              <w:w w:val="100"/>
              <w:position w:val="0"/>
              <w:szCs w:val="24"/>
              <w:lang w:val="en-US" w:eastAsia="zh-CN"/>
              <w14:textOutline w14:w="4356" w14:cap="sq" w14:cmpd="sng" w14:algn="ctr">
                <w14:solidFill>
                  <w14:srgbClr w14:val="000000"/>
                </w14:solidFill>
                <w14:prstDash w14:val="solid"/>
                <w14:bevel/>
              </w14:textOutline>
            </w:rPr>
            <w:t>采购需求标准</w:t>
          </w:r>
          <w:r>
            <w:tab/>
          </w:r>
          <w:r>
            <w:fldChar w:fldCharType="begin"/>
          </w:r>
          <w:r>
            <w:instrText xml:space="preserve"> PAGEREF _Toc9777 \h </w:instrText>
          </w:r>
          <w:r>
            <w:fldChar w:fldCharType="separate"/>
          </w:r>
          <w:r>
            <w:t>17</w:t>
          </w:r>
          <w:r>
            <w:fldChar w:fldCharType="end"/>
          </w:r>
          <w:r>
            <w:rPr>
              <w:rFonts w:hint="default"/>
            </w:rPr>
            <w:fldChar w:fldCharType="end"/>
          </w:r>
        </w:p>
        <w:p w14:paraId="210217C9">
          <w:pPr>
            <w:pStyle w:val="15"/>
            <w:tabs>
              <w:tab w:val="right" w:leader="dot" w:pos="8820"/>
            </w:tabs>
          </w:pPr>
          <w:r>
            <w:rPr>
              <w:rFonts w:hint="default"/>
            </w:rPr>
            <w:fldChar w:fldCharType="begin"/>
          </w:r>
          <w:r>
            <w:rPr>
              <w:rFonts w:hint="default"/>
            </w:rPr>
            <w:instrText xml:space="preserve"> HYPERLINK \l _Toc31706 </w:instrText>
          </w:r>
          <w:r>
            <w:rPr>
              <w:rFonts w:hint="default"/>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10.招标文件的修改</w:t>
          </w:r>
          <w:r>
            <w:tab/>
          </w:r>
          <w:r>
            <w:fldChar w:fldCharType="begin"/>
          </w:r>
          <w:r>
            <w:instrText xml:space="preserve"> PAGEREF _Toc31706 \h </w:instrText>
          </w:r>
          <w:r>
            <w:fldChar w:fldCharType="separate"/>
          </w:r>
          <w:r>
            <w:t>17</w:t>
          </w:r>
          <w:r>
            <w:fldChar w:fldCharType="end"/>
          </w:r>
          <w:r>
            <w:rPr>
              <w:rFonts w:hint="default"/>
            </w:rPr>
            <w:fldChar w:fldCharType="end"/>
          </w:r>
        </w:p>
        <w:p w14:paraId="0E39AEE8">
          <w:pPr>
            <w:pStyle w:val="15"/>
            <w:tabs>
              <w:tab w:val="right" w:leader="dot" w:pos="8820"/>
            </w:tabs>
          </w:pPr>
          <w:r>
            <w:rPr>
              <w:rFonts w:hint="default"/>
            </w:rPr>
            <w:fldChar w:fldCharType="begin"/>
          </w:r>
          <w:r>
            <w:rPr>
              <w:rFonts w:hint="default"/>
            </w:rPr>
            <w:instrText xml:space="preserve"> HYPERLINK \l _Toc9808 </w:instrText>
          </w:r>
          <w:r>
            <w:rPr>
              <w:rFonts w:hint="default"/>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三</w:t>
          </w:r>
          <w:r>
            <w:rPr>
              <w:rFonts w:ascii="宋体" w:hAnsi="宋体" w:eastAsia="宋体" w:cs="宋体"/>
              <w:spacing w:val="0"/>
              <w:w w:val="100"/>
              <w:position w:val="0"/>
              <w:szCs w:val="24"/>
              <w:lang w:eastAsia="zh-CN"/>
            </w:rPr>
            <w:t xml:space="preserve">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w:t>
          </w:r>
          <w:r>
            <w:rPr>
              <w:rFonts w:ascii="宋体" w:hAnsi="宋体" w:eastAsia="宋体" w:cs="宋体"/>
              <w:spacing w:val="0"/>
              <w:w w:val="100"/>
              <w:position w:val="0"/>
              <w:szCs w:val="24"/>
              <w:lang w:eastAsia="zh-CN"/>
            </w:rPr>
            <w:t xml:space="preserve">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投</w:t>
          </w:r>
          <w:r>
            <w:rPr>
              <w:rFonts w:ascii="宋体" w:hAnsi="宋体" w:eastAsia="宋体" w:cs="宋体"/>
              <w:spacing w:val="0"/>
              <w:w w:val="100"/>
              <w:position w:val="0"/>
              <w:szCs w:val="24"/>
              <w:lang w:eastAsia="zh-CN"/>
            </w:rPr>
            <w:t xml:space="preserve">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标</w:t>
          </w:r>
          <w:r>
            <w:tab/>
          </w:r>
          <w:r>
            <w:fldChar w:fldCharType="begin"/>
          </w:r>
          <w:r>
            <w:instrText xml:space="preserve"> PAGEREF _Toc9808 \h </w:instrText>
          </w:r>
          <w:r>
            <w:fldChar w:fldCharType="separate"/>
          </w:r>
          <w:r>
            <w:t>18</w:t>
          </w:r>
          <w:r>
            <w:fldChar w:fldCharType="end"/>
          </w:r>
          <w:r>
            <w:rPr>
              <w:rFonts w:hint="default"/>
            </w:rPr>
            <w:fldChar w:fldCharType="end"/>
          </w:r>
        </w:p>
        <w:p w14:paraId="4418BA4C">
          <w:pPr>
            <w:pStyle w:val="15"/>
            <w:tabs>
              <w:tab w:val="right" w:leader="dot" w:pos="8820"/>
            </w:tabs>
          </w:pPr>
          <w:r>
            <w:rPr>
              <w:rFonts w:hint="default"/>
            </w:rPr>
            <w:fldChar w:fldCharType="begin"/>
          </w:r>
          <w:r>
            <w:rPr>
              <w:rFonts w:hint="default"/>
            </w:rPr>
            <w:instrText xml:space="preserve"> HYPERLINK \l _Toc17124 </w:instrText>
          </w:r>
          <w:r>
            <w:rPr>
              <w:rFonts w:hint="default"/>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11.投标文件的编制</w:t>
          </w:r>
          <w:r>
            <w:tab/>
          </w:r>
          <w:r>
            <w:fldChar w:fldCharType="begin"/>
          </w:r>
          <w:r>
            <w:instrText xml:space="preserve"> PAGEREF _Toc17124 \h </w:instrText>
          </w:r>
          <w:r>
            <w:fldChar w:fldCharType="separate"/>
          </w:r>
          <w:r>
            <w:t>18</w:t>
          </w:r>
          <w:r>
            <w:fldChar w:fldCharType="end"/>
          </w:r>
          <w:r>
            <w:rPr>
              <w:rFonts w:hint="default"/>
            </w:rPr>
            <w:fldChar w:fldCharType="end"/>
          </w:r>
        </w:p>
        <w:p w14:paraId="2319F5A3">
          <w:pPr>
            <w:pStyle w:val="15"/>
            <w:tabs>
              <w:tab w:val="right" w:leader="dot" w:pos="8820"/>
            </w:tabs>
          </w:pPr>
          <w:r>
            <w:rPr>
              <w:rFonts w:hint="default"/>
            </w:rPr>
            <w:fldChar w:fldCharType="begin"/>
          </w:r>
          <w:r>
            <w:rPr>
              <w:rFonts w:hint="default"/>
            </w:rPr>
            <w:instrText xml:space="preserve"> HYPERLINK \l _Toc1837 </w:instrText>
          </w:r>
          <w:r>
            <w:rPr>
              <w:rFonts w:hint="default"/>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12.投标文件计量单位</w:t>
          </w:r>
          <w:r>
            <w:tab/>
          </w:r>
          <w:r>
            <w:fldChar w:fldCharType="begin"/>
          </w:r>
          <w:r>
            <w:instrText xml:space="preserve"> PAGEREF _Toc1837 \h </w:instrText>
          </w:r>
          <w:r>
            <w:fldChar w:fldCharType="separate"/>
          </w:r>
          <w:r>
            <w:t>18</w:t>
          </w:r>
          <w:r>
            <w:fldChar w:fldCharType="end"/>
          </w:r>
          <w:r>
            <w:rPr>
              <w:rFonts w:hint="default"/>
            </w:rPr>
            <w:fldChar w:fldCharType="end"/>
          </w:r>
        </w:p>
        <w:p w14:paraId="6CBAB268">
          <w:pPr>
            <w:pStyle w:val="15"/>
            <w:tabs>
              <w:tab w:val="right" w:leader="dot" w:pos="8820"/>
            </w:tabs>
          </w:pPr>
          <w:r>
            <w:rPr>
              <w:rFonts w:hint="default"/>
            </w:rPr>
            <w:fldChar w:fldCharType="begin"/>
          </w:r>
          <w:r>
            <w:rPr>
              <w:rFonts w:hint="default"/>
            </w:rPr>
            <w:instrText xml:space="preserve"> HYPERLINK \l _Toc19766 </w:instrText>
          </w:r>
          <w:r>
            <w:rPr>
              <w:rFonts w:hint="default"/>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14.投标文件的构成</w:t>
          </w:r>
          <w:r>
            <w:tab/>
          </w:r>
          <w:r>
            <w:fldChar w:fldCharType="begin"/>
          </w:r>
          <w:r>
            <w:instrText xml:space="preserve"> PAGEREF _Toc19766 \h </w:instrText>
          </w:r>
          <w:r>
            <w:fldChar w:fldCharType="separate"/>
          </w:r>
          <w:r>
            <w:t>19</w:t>
          </w:r>
          <w:r>
            <w:fldChar w:fldCharType="end"/>
          </w:r>
          <w:r>
            <w:rPr>
              <w:rFonts w:hint="default"/>
            </w:rPr>
            <w:fldChar w:fldCharType="end"/>
          </w:r>
        </w:p>
        <w:p w14:paraId="32EA785A">
          <w:pPr>
            <w:pStyle w:val="15"/>
            <w:tabs>
              <w:tab w:val="right" w:leader="dot" w:pos="8820"/>
            </w:tabs>
          </w:pPr>
          <w:r>
            <w:rPr>
              <w:rFonts w:hint="default"/>
            </w:rPr>
            <w:fldChar w:fldCharType="begin"/>
          </w:r>
          <w:r>
            <w:rPr>
              <w:rFonts w:hint="default"/>
            </w:rPr>
            <w:instrText xml:space="preserve"> HYPERLINK \l _Toc24475 </w:instrText>
          </w:r>
          <w:r>
            <w:rPr>
              <w:rFonts w:hint="default"/>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15.投标报价</w:t>
          </w:r>
          <w:r>
            <w:tab/>
          </w:r>
          <w:r>
            <w:fldChar w:fldCharType="begin"/>
          </w:r>
          <w:r>
            <w:instrText xml:space="preserve"> PAGEREF _Toc24475 \h </w:instrText>
          </w:r>
          <w:r>
            <w:fldChar w:fldCharType="separate"/>
          </w:r>
          <w:r>
            <w:t>19</w:t>
          </w:r>
          <w:r>
            <w:fldChar w:fldCharType="end"/>
          </w:r>
          <w:r>
            <w:rPr>
              <w:rFonts w:hint="default"/>
            </w:rPr>
            <w:fldChar w:fldCharType="end"/>
          </w:r>
        </w:p>
        <w:p w14:paraId="3BF4D89B">
          <w:pPr>
            <w:pStyle w:val="15"/>
            <w:tabs>
              <w:tab w:val="right" w:leader="dot" w:pos="8820"/>
            </w:tabs>
          </w:pPr>
          <w:r>
            <w:rPr>
              <w:rFonts w:hint="default"/>
            </w:rPr>
            <w:fldChar w:fldCharType="begin"/>
          </w:r>
          <w:r>
            <w:rPr>
              <w:rFonts w:hint="default"/>
            </w:rPr>
            <w:instrText xml:space="preserve"> HYPERLINK \l _Toc25439 </w:instrText>
          </w:r>
          <w:r>
            <w:rPr>
              <w:rFonts w:hint="default"/>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16.投标保证金</w:t>
          </w:r>
          <w:r>
            <w:tab/>
          </w:r>
          <w:r>
            <w:fldChar w:fldCharType="begin"/>
          </w:r>
          <w:r>
            <w:instrText xml:space="preserve"> PAGEREF _Toc25439 \h </w:instrText>
          </w:r>
          <w:r>
            <w:fldChar w:fldCharType="separate"/>
          </w:r>
          <w:r>
            <w:t>20</w:t>
          </w:r>
          <w:r>
            <w:fldChar w:fldCharType="end"/>
          </w:r>
          <w:r>
            <w:rPr>
              <w:rFonts w:hint="default"/>
            </w:rPr>
            <w:fldChar w:fldCharType="end"/>
          </w:r>
        </w:p>
        <w:p w14:paraId="137CB59A">
          <w:pPr>
            <w:pStyle w:val="15"/>
            <w:tabs>
              <w:tab w:val="right" w:leader="dot" w:pos="8820"/>
            </w:tabs>
          </w:pPr>
          <w:r>
            <w:rPr>
              <w:rFonts w:hint="default"/>
            </w:rPr>
            <w:fldChar w:fldCharType="begin"/>
          </w:r>
          <w:r>
            <w:rPr>
              <w:rFonts w:hint="default"/>
            </w:rPr>
            <w:instrText xml:space="preserve"> HYPERLINK \l _Toc11755 </w:instrText>
          </w:r>
          <w:r>
            <w:rPr>
              <w:rFonts w:hint="default"/>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17.投标有效期</w:t>
          </w:r>
          <w:r>
            <w:tab/>
          </w:r>
          <w:r>
            <w:fldChar w:fldCharType="begin"/>
          </w:r>
          <w:r>
            <w:instrText xml:space="preserve"> PAGEREF _Toc11755 \h </w:instrText>
          </w:r>
          <w:r>
            <w:fldChar w:fldCharType="separate"/>
          </w:r>
          <w:r>
            <w:t>20</w:t>
          </w:r>
          <w:r>
            <w:fldChar w:fldCharType="end"/>
          </w:r>
          <w:r>
            <w:rPr>
              <w:rFonts w:hint="default"/>
            </w:rPr>
            <w:fldChar w:fldCharType="end"/>
          </w:r>
        </w:p>
        <w:p w14:paraId="4166E05F">
          <w:pPr>
            <w:pStyle w:val="15"/>
            <w:tabs>
              <w:tab w:val="right" w:leader="dot" w:pos="8820"/>
            </w:tabs>
          </w:pPr>
          <w:r>
            <w:rPr>
              <w:rFonts w:hint="default"/>
            </w:rPr>
            <w:fldChar w:fldCharType="begin"/>
          </w:r>
          <w:r>
            <w:rPr>
              <w:rFonts w:hint="default"/>
            </w:rPr>
            <w:instrText xml:space="preserve"> HYPERLINK \l _Toc30889 </w:instrText>
          </w:r>
          <w:r>
            <w:rPr>
              <w:rFonts w:hint="default"/>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18.投标文件的递交</w:t>
          </w:r>
          <w:r>
            <w:tab/>
          </w:r>
          <w:r>
            <w:fldChar w:fldCharType="begin"/>
          </w:r>
          <w:r>
            <w:instrText xml:space="preserve"> PAGEREF _Toc30889 \h </w:instrText>
          </w:r>
          <w:r>
            <w:fldChar w:fldCharType="separate"/>
          </w:r>
          <w:r>
            <w:t>21</w:t>
          </w:r>
          <w:r>
            <w:fldChar w:fldCharType="end"/>
          </w:r>
          <w:r>
            <w:rPr>
              <w:rFonts w:hint="default"/>
            </w:rPr>
            <w:fldChar w:fldCharType="end"/>
          </w:r>
        </w:p>
        <w:p w14:paraId="3CF07961">
          <w:pPr>
            <w:pStyle w:val="15"/>
            <w:tabs>
              <w:tab w:val="right" w:leader="dot" w:pos="8820"/>
            </w:tabs>
          </w:pPr>
          <w:r>
            <w:rPr>
              <w:rFonts w:hint="default"/>
            </w:rPr>
            <w:fldChar w:fldCharType="begin"/>
          </w:r>
          <w:r>
            <w:rPr>
              <w:rFonts w:hint="default"/>
            </w:rPr>
            <w:instrText xml:space="preserve"> HYPERLINK \l _Toc21883 </w:instrText>
          </w:r>
          <w:r>
            <w:rPr>
              <w:rFonts w:hint="default"/>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19.分包的规定</w:t>
          </w:r>
          <w:r>
            <w:tab/>
          </w:r>
          <w:r>
            <w:fldChar w:fldCharType="begin"/>
          </w:r>
          <w:r>
            <w:instrText xml:space="preserve"> PAGEREF _Toc21883 \h </w:instrText>
          </w:r>
          <w:r>
            <w:fldChar w:fldCharType="separate"/>
          </w:r>
          <w:r>
            <w:t>22</w:t>
          </w:r>
          <w:r>
            <w:fldChar w:fldCharType="end"/>
          </w:r>
          <w:r>
            <w:rPr>
              <w:rFonts w:hint="default"/>
            </w:rPr>
            <w:fldChar w:fldCharType="end"/>
          </w:r>
        </w:p>
        <w:p w14:paraId="5F17D2DC">
          <w:pPr>
            <w:pStyle w:val="15"/>
            <w:tabs>
              <w:tab w:val="right" w:leader="dot" w:pos="8820"/>
            </w:tabs>
          </w:pPr>
          <w:r>
            <w:rPr>
              <w:rFonts w:hint="default"/>
            </w:rPr>
            <w:fldChar w:fldCharType="begin"/>
          </w:r>
          <w:r>
            <w:rPr>
              <w:rFonts w:hint="default"/>
            </w:rPr>
            <w:instrText xml:space="preserve"> HYPERLINK \l _Toc31385 </w:instrText>
          </w:r>
          <w:r>
            <w:rPr>
              <w:rFonts w:hint="default"/>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20.恶意串通等行为的处理及串通投标情形的认定</w:t>
          </w:r>
          <w:r>
            <w:tab/>
          </w:r>
          <w:r>
            <w:fldChar w:fldCharType="begin"/>
          </w:r>
          <w:r>
            <w:instrText xml:space="preserve"> PAGEREF _Toc31385 \h </w:instrText>
          </w:r>
          <w:r>
            <w:fldChar w:fldCharType="separate"/>
          </w:r>
          <w:r>
            <w:t>22</w:t>
          </w:r>
          <w:r>
            <w:fldChar w:fldCharType="end"/>
          </w:r>
          <w:r>
            <w:rPr>
              <w:rFonts w:hint="default"/>
            </w:rPr>
            <w:fldChar w:fldCharType="end"/>
          </w:r>
        </w:p>
        <w:p w14:paraId="65FB3C46">
          <w:pPr>
            <w:pStyle w:val="15"/>
            <w:tabs>
              <w:tab w:val="right" w:leader="dot" w:pos="8820"/>
            </w:tabs>
          </w:pPr>
          <w:r>
            <w:rPr>
              <w:rFonts w:hint="default"/>
            </w:rPr>
            <w:fldChar w:fldCharType="begin"/>
          </w:r>
          <w:r>
            <w:rPr>
              <w:rFonts w:hint="default"/>
            </w:rPr>
            <w:instrText xml:space="preserve"> HYPERLINK \l _Toc18766 </w:instrText>
          </w:r>
          <w:r>
            <w:rPr>
              <w:rFonts w:hint="default"/>
            </w:rPr>
            <w:fldChar w:fldCharType="separate"/>
          </w:r>
          <w:r>
            <w:rPr>
              <w:rFonts w:hint="eastAsia" w:ascii="宋体" w:hAnsi="宋体" w:eastAsia="宋体" w:cs="宋体"/>
              <w:spacing w:val="0"/>
              <w:w w:val="100"/>
              <w:position w:val="0"/>
              <w:szCs w:val="24"/>
              <w:lang w:val="en-US" w:eastAsia="zh-CN"/>
              <w14:textOutline w14:w="4356" w14:cap="sq" w14:cmpd="sng" w14:algn="ctr">
                <w14:solidFill>
                  <w14:srgbClr w14:val="000000"/>
                </w14:solidFill>
                <w14:prstDash w14:val="solid"/>
                <w14:bevel/>
              </w14:textOutline>
            </w:rPr>
            <w:t>四、</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开标</w:t>
          </w:r>
          <w:r>
            <w:tab/>
          </w:r>
          <w:r>
            <w:fldChar w:fldCharType="begin"/>
          </w:r>
          <w:r>
            <w:instrText xml:space="preserve"> PAGEREF _Toc18766 \h </w:instrText>
          </w:r>
          <w:r>
            <w:fldChar w:fldCharType="separate"/>
          </w:r>
          <w:r>
            <w:t>22</w:t>
          </w:r>
          <w:r>
            <w:fldChar w:fldCharType="end"/>
          </w:r>
          <w:r>
            <w:rPr>
              <w:rFonts w:hint="default"/>
            </w:rPr>
            <w:fldChar w:fldCharType="end"/>
          </w:r>
        </w:p>
        <w:p w14:paraId="5024FD3F">
          <w:pPr>
            <w:pStyle w:val="15"/>
            <w:tabs>
              <w:tab w:val="right" w:leader="dot" w:pos="8820"/>
            </w:tabs>
          </w:pPr>
          <w:r>
            <w:rPr>
              <w:rFonts w:hint="default"/>
            </w:rPr>
            <w:fldChar w:fldCharType="begin"/>
          </w:r>
          <w:r>
            <w:rPr>
              <w:rFonts w:hint="default"/>
            </w:rPr>
            <w:instrText xml:space="preserve"> HYPERLINK \l _Toc23235 </w:instrText>
          </w:r>
          <w:r>
            <w:rPr>
              <w:rFonts w:hint="default"/>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21.开标</w:t>
          </w:r>
          <w:r>
            <w:tab/>
          </w:r>
          <w:r>
            <w:fldChar w:fldCharType="begin"/>
          </w:r>
          <w:r>
            <w:instrText xml:space="preserve"> PAGEREF _Toc23235 \h </w:instrText>
          </w:r>
          <w:r>
            <w:fldChar w:fldCharType="separate"/>
          </w:r>
          <w:r>
            <w:t>22</w:t>
          </w:r>
          <w:r>
            <w:fldChar w:fldCharType="end"/>
          </w:r>
          <w:r>
            <w:rPr>
              <w:rFonts w:hint="default"/>
            </w:rPr>
            <w:fldChar w:fldCharType="end"/>
          </w:r>
        </w:p>
        <w:p w14:paraId="2BC6959B">
          <w:pPr>
            <w:pStyle w:val="15"/>
            <w:tabs>
              <w:tab w:val="right" w:leader="dot" w:pos="8820"/>
            </w:tabs>
          </w:pPr>
          <w:r>
            <w:rPr>
              <w:rFonts w:hint="default"/>
            </w:rPr>
            <w:fldChar w:fldCharType="begin"/>
          </w:r>
          <w:r>
            <w:rPr>
              <w:rFonts w:hint="default"/>
            </w:rPr>
            <w:instrText xml:space="preserve"> HYPERLINK \l _Toc27578 </w:instrText>
          </w:r>
          <w:r>
            <w:rPr>
              <w:rFonts w:hint="default"/>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五、评标</w:t>
          </w:r>
          <w:r>
            <w:tab/>
          </w:r>
          <w:r>
            <w:fldChar w:fldCharType="begin"/>
          </w:r>
          <w:r>
            <w:instrText xml:space="preserve"> PAGEREF _Toc27578 \h </w:instrText>
          </w:r>
          <w:r>
            <w:fldChar w:fldCharType="separate"/>
          </w:r>
          <w:r>
            <w:t>23</w:t>
          </w:r>
          <w:r>
            <w:fldChar w:fldCharType="end"/>
          </w:r>
          <w:r>
            <w:rPr>
              <w:rFonts w:hint="default"/>
            </w:rPr>
            <w:fldChar w:fldCharType="end"/>
          </w:r>
        </w:p>
        <w:p w14:paraId="12A2A36C">
          <w:pPr>
            <w:pStyle w:val="15"/>
            <w:tabs>
              <w:tab w:val="right" w:leader="dot" w:pos="8820"/>
            </w:tabs>
          </w:pPr>
          <w:r>
            <w:rPr>
              <w:rFonts w:hint="default"/>
            </w:rPr>
            <w:fldChar w:fldCharType="begin"/>
          </w:r>
          <w:r>
            <w:rPr>
              <w:rFonts w:hint="default"/>
            </w:rPr>
            <w:instrText xml:space="preserve"> HYPERLINK \l _Toc17385 </w:instrText>
          </w:r>
          <w:r>
            <w:rPr>
              <w:rFonts w:hint="default"/>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22.评标</w:t>
          </w:r>
          <w:r>
            <w:tab/>
          </w:r>
          <w:r>
            <w:fldChar w:fldCharType="begin"/>
          </w:r>
          <w:r>
            <w:instrText xml:space="preserve"> PAGEREF _Toc17385 \h </w:instrText>
          </w:r>
          <w:r>
            <w:fldChar w:fldCharType="separate"/>
          </w:r>
          <w:r>
            <w:t>23</w:t>
          </w:r>
          <w:r>
            <w:fldChar w:fldCharType="end"/>
          </w:r>
          <w:r>
            <w:rPr>
              <w:rFonts w:hint="default"/>
            </w:rPr>
            <w:fldChar w:fldCharType="end"/>
          </w:r>
        </w:p>
        <w:p w14:paraId="5FEDB4BE">
          <w:pPr>
            <w:pStyle w:val="15"/>
            <w:tabs>
              <w:tab w:val="right" w:leader="dot" w:pos="8820"/>
            </w:tabs>
          </w:pPr>
          <w:r>
            <w:rPr>
              <w:rFonts w:hint="default"/>
            </w:rPr>
            <w:fldChar w:fldCharType="begin"/>
          </w:r>
          <w:r>
            <w:rPr>
              <w:rFonts w:hint="default"/>
            </w:rPr>
            <w:instrText xml:space="preserve"> HYPERLINK \l _Toc8246 </w:instrText>
          </w:r>
          <w:r>
            <w:rPr>
              <w:rFonts w:hint="default"/>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23.评标方法和评标标准</w:t>
          </w:r>
          <w:r>
            <w:tab/>
          </w:r>
          <w:r>
            <w:fldChar w:fldCharType="begin"/>
          </w:r>
          <w:r>
            <w:instrText xml:space="preserve"> PAGEREF _Toc8246 \h </w:instrText>
          </w:r>
          <w:r>
            <w:fldChar w:fldCharType="separate"/>
          </w:r>
          <w:r>
            <w:t>25</w:t>
          </w:r>
          <w:r>
            <w:fldChar w:fldCharType="end"/>
          </w:r>
          <w:r>
            <w:rPr>
              <w:rFonts w:hint="default"/>
            </w:rPr>
            <w:fldChar w:fldCharType="end"/>
          </w:r>
        </w:p>
        <w:p w14:paraId="0B1D0253">
          <w:pPr>
            <w:pStyle w:val="15"/>
            <w:tabs>
              <w:tab w:val="right" w:leader="dot" w:pos="8820"/>
            </w:tabs>
          </w:pPr>
          <w:r>
            <w:rPr>
              <w:rFonts w:hint="default"/>
            </w:rPr>
            <w:fldChar w:fldCharType="begin"/>
          </w:r>
          <w:r>
            <w:rPr>
              <w:rFonts w:hint="default"/>
            </w:rPr>
            <w:instrText xml:space="preserve"> HYPERLINK \l _Toc32306 </w:instrText>
          </w:r>
          <w:r>
            <w:rPr>
              <w:rFonts w:hint="default"/>
            </w:rPr>
            <w:fldChar w:fldCharType="separate"/>
          </w:r>
          <w:r>
            <w:rPr>
              <w:rFonts w:hint="eastAsia" w:ascii="宋体" w:hAnsi="宋体" w:eastAsia="宋体" w:cs="宋体"/>
              <w:bCs/>
              <w:spacing w:val="0"/>
              <w:w w:val="100"/>
              <w:position w:val="0"/>
              <w:szCs w:val="24"/>
              <w:lang w:eastAsia="zh-CN"/>
              <w14:textOutline w14:w="4356" w14:cap="sq" w14:cmpd="sng" w14:algn="ctr">
                <w14:solidFill>
                  <w14:srgbClr w14:val="000000"/>
                </w14:solidFill>
                <w14:prstDash w14:val="solid"/>
                <w14:bevel/>
              </w14:textOutline>
            </w:rPr>
            <w:t xml:space="preserve">六、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意外情况的情形和处理</w:t>
          </w:r>
          <w:r>
            <w:tab/>
          </w:r>
          <w:r>
            <w:fldChar w:fldCharType="begin"/>
          </w:r>
          <w:r>
            <w:instrText xml:space="preserve"> PAGEREF _Toc32306 \h </w:instrText>
          </w:r>
          <w:r>
            <w:fldChar w:fldCharType="separate"/>
          </w:r>
          <w:r>
            <w:t>26</w:t>
          </w:r>
          <w:r>
            <w:fldChar w:fldCharType="end"/>
          </w:r>
          <w:r>
            <w:rPr>
              <w:rFonts w:hint="default"/>
            </w:rPr>
            <w:fldChar w:fldCharType="end"/>
          </w:r>
        </w:p>
        <w:p w14:paraId="69748054">
          <w:pPr>
            <w:pStyle w:val="15"/>
            <w:tabs>
              <w:tab w:val="right" w:leader="dot" w:pos="8820"/>
            </w:tabs>
          </w:pPr>
          <w:r>
            <w:rPr>
              <w:rFonts w:hint="default"/>
            </w:rPr>
            <w:fldChar w:fldCharType="begin"/>
          </w:r>
          <w:r>
            <w:rPr>
              <w:rFonts w:hint="default"/>
            </w:rPr>
            <w:instrText xml:space="preserve"> HYPERLINK \l _Toc26437 </w:instrText>
          </w:r>
          <w:r>
            <w:rPr>
              <w:rFonts w:hint="default"/>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24.意外情况的情形</w:t>
          </w:r>
          <w:r>
            <w:tab/>
          </w:r>
          <w:r>
            <w:fldChar w:fldCharType="begin"/>
          </w:r>
          <w:r>
            <w:instrText xml:space="preserve"> PAGEREF _Toc26437 \h </w:instrText>
          </w:r>
          <w:r>
            <w:fldChar w:fldCharType="separate"/>
          </w:r>
          <w:r>
            <w:t>26</w:t>
          </w:r>
          <w:r>
            <w:fldChar w:fldCharType="end"/>
          </w:r>
          <w:r>
            <w:rPr>
              <w:rFonts w:hint="default"/>
            </w:rPr>
            <w:fldChar w:fldCharType="end"/>
          </w:r>
        </w:p>
        <w:p w14:paraId="365CA480">
          <w:pPr>
            <w:pStyle w:val="15"/>
            <w:tabs>
              <w:tab w:val="right" w:leader="dot" w:pos="8820"/>
            </w:tabs>
          </w:pPr>
          <w:r>
            <w:rPr>
              <w:rFonts w:hint="default"/>
            </w:rPr>
            <w:fldChar w:fldCharType="begin"/>
          </w:r>
          <w:r>
            <w:rPr>
              <w:rFonts w:hint="default"/>
            </w:rPr>
            <w:instrText xml:space="preserve"> HYPERLINK \l _Toc5391 </w:instrText>
          </w:r>
          <w:r>
            <w:rPr>
              <w:rFonts w:hint="default"/>
            </w:rPr>
            <w:fldChar w:fldCharType="separate"/>
          </w:r>
          <w:r>
            <w:rPr>
              <w:rFonts w:hint="eastAsia" w:ascii="宋体" w:hAnsi="宋体" w:eastAsia="宋体" w:cs="宋体"/>
              <w:spacing w:val="0"/>
              <w:w w:val="100"/>
              <w:position w:val="0"/>
              <w:szCs w:val="24"/>
              <w:lang w:val="en-US" w:eastAsia="zh-CN"/>
              <w14:textOutline w14:w="4356" w14:cap="sq" w14:cmpd="sng" w14:algn="ctr">
                <w14:solidFill>
                  <w14:srgbClr w14:val="000000"/>
                </w14:solidFill>
                <w14:prstDash w14:val="solid"/>
                <w14:bevel/>
              </w14:textOutline>
            </w:rPr>
            <w:t>25.</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意外情况的处理</w:t>
          </w:r>
          <w:r>
            <w:tab/>
          </w:r>
          <w:r>
            <w:fldChar w:fldCharType="begin"/>
          </w:r>
          <w:r>
            <w:instrText xml:space="preserve"> PAGEREF _Toc5391 \h </w:instrText>
          </w:r>
          <w:r>
            <w:fldChar w:fldCharType="separate"/>
          </w:r>
          <w:r>
            <w:t>26</w:t>
          </w:r>
          <w:r>
            <w:fldChar w:fldCharType="end"/>
          </w:r>
          <w:r>
            <w:rPr>
              <w:rFonts w:hint="default"/>
            </w:rPr>
            <w:fldChar w:fldCharType="end"/>
          </w:r>
        </w:p>
        <w:p w14:paraId="32902144">
          <w:pPr>
            <w:pStyle w:val="15"/>
            <w:tabs>
              <w:tab w:val="right" w:leader="dot" w:pos="8820"/>
            </w:tabs>
          </w:pPr>
          <w:r>
            <w:rPr>
              <w:rFonts w:hint="default"/>
            </w:rPr>
            <w:fldChar w:fldCharType="begin"/>
          </w:r>
          <w:r>
            <w:rPr>
              <w:rFonts w:hint="default"/>
            </w:rPr>
            <w:instrText xml:space="preserve"> HYPERLINK \l _Toc28964 </w:instrText>
          </w:r>
          <w:r>
            <w:rPr>
              <w:rFonts w:hint="default"/>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七、中标和合同</w:t>
          </w:r>
          <w:r>
            <w:tab/>
          </w:r>
          <w:r>
            <w:fldChar w:fldCharType="begin"/>
          </w:r>
          <w:r>
            <w:instrText xml:space="preserve"> PAGEREF _Toc28964 \h </w:instrText>
          </w:r>
          <w:r>
            <w:fldChar w:fldCharType="separate"/>
          </w:r>
          <w:r>
            <w:t>26</w:t>
          </w:r>
          <w:r>
            <w:fldChar w:fldCharType="end"/>
          </w:r>
          <w:r>
            <w:rPr>
              <w:rFonts w:hint="default"/>
            </w:rPr>
            <w:fldChar w:fldCharType="end"/>
          </w:r>
        </w:p>
        <w:p w14:paraId="1DF46DA3">
          <w:pPr>
            <w:pStyle w:val="15"/>
            <w:tabs>
              <w:tab w:val="right" w:leader="dot" w:pos="8820"/>
            </w:tabs>
          </w:pPr>
          <w:r>
            <w:rPr>
              <w:rFonts w:hint="default"/>
            </w:rPr>
            <w:fldChar w:fldCharType="begin"/>
          </w:r>
          <w:r>
            <w:rPr>
              <w:rFonts w:hint="default"/>
            </w:rPr>
            <w:instrText xml:space="preserve"> HYPERLINK \l _Toc942 </w:instrText>
          </w:r>
          <w:r>
            <w:rPr>
              <w:rFonts w:hint="default"/>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26.中标人的确定</w:t>
          </w:r>
          <w:r>
            <w:tab/>
          </w:r>
          <w:r>
            <w:fldChar w:fldCharType="begin"/>
          </w:r>
          <w:r>
            <w:instrText xml:space="preserve"> PAGEREF _Toc942 \h </w:instrText>
          </w:r>
          <w:r>
            <w:fldChar w:fldCharType="separate"/>
          </w:r>
          <w:r>
            <w:t>26</w:t>
          </w:r>
          <w:r>
            <w:fldChar w:fldCharType="end"/>
          </w:r>
          <w:r>
            <w:rPr>
              <w:rFonts w:hint="default"/>
            </w:rPr>
            <w:fldChar w:fldCharType="end"/>
          </w:r>
        </w:p>
        <w:p w14:paraId="3B6A2CB3">
          <w:pPr>
            <w:pStyle w:val="15"/>
            <w:tabs>
              <w:tab w:val="right" w:leader="dot" w:pos="8820"/>
            </w:tabs>
          </w:pPr>
          <w:r>
            <w:rPr>
              <w:rFonts w:hint="default"/>
            </w:rPr>
            <w:fldChar w:fldCharType="begin"/>
          </w:r>
          <w:r>
            <w:rPr>
              <w:rFonts w:hint="default"/>
            </w:rPr>
            <w:instrText xml:space="preserve"> HYPERLINK \l _Toc26271 </w:instrText>
          </w:r>
          <w:r>
            <w:rPr>
              <w:rFonts w:hint="default"/>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27.中标结果公告</w:t>
          </w:r>
          <w:r>
            <w:tab/>
          </w:r>
          <w:r>
            <w:fldChar w:fldCharType="begin"/>
          </w:r>
          <w:r>
            <w:instrText xml:space="preserve"> PAGEREF _Toc26271 \h </w:instrText>
          </w:r>
          <w:r>
            <w:fldChar w:fldCharType="separate"/>
          </w:r>
          <w:r>
            <w:t>26</w:t>
          </w:r>
          <w:r>
            <w:fldChar w:fldCharType="end"/>
          </w:r>
          <w:r>
            <w:rPr>
              <w:rFonts w:hint="default"/>
            </w:rPr>
            <w:fldChar w:fldCharType="end"/>
          </w:r>
        </w:p>
        <w:p w14:paraId="04FD4A08">
          <w:pPr>
            <w:pStyle w:val="15"/>
            <w:tabs>
              <w:tab w:val="right" w:leader="dot" w:pos="8820"/>
            </w:tabs>
          </w:pPr>
          <w:r>
            <w:rPr>
              <w:rFonts w:hint="default"/>
            </w:rPr>
            <w:fldChar w:fldCharType="begin"/>
          </w:r>
          <w:r>
            <w:rPr>
              <w:rFonts w:hint="default"/>
            </w:rPr>
            <w:instrText xml:space="preserve"> HYPERLINK \l _Toc14477 </w:instrText>
          </w:r>
          <w:r>
            <w:rPr>
              <w:rFonts w:hint="default"/>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28.履约保证金</w:t>
          </w:r>
          <w:r>
            <w:tab/>
          </w:r>
          <w:r>
            <w:fldChar w:fldCharType="begin"/>
          </w:r>
          <w:r>
            <w:instrText xml:space="preserve"> PAGEREF _Toc14477 \h </w:instrText>
          </w:r>
          <w:r>
            <w:fldChar w:fldCharType="separate"/>
          </w:r>
          <w:r>
            <w:t>26</w:t>
          </w:r>
          <w:r>
            <w:fldChar w:fldCharType="end"/>
          </w:r>
          <w:r>
            <w:rPr>
              <w:rFonts w:hint="default"/>
            </w:rPr>
            <w:fldChar w:fldCharType="end"/>
          </w:r>
        </w:p>
        <w:p w14:paraId="4FE5481E">
          <w:pPr>
            <w:pStyle w:val="15"/>
            <w:tabs>
              <w:tab w:val="right" w:leader="dot" w:pos="8820"/>
            </w:tabs>
          </w:pPr>
          <w:r>
            <w:rPr>
              <w:rFonts w:hint="default"/>
            </w:rPr>
            <w:fldChar w:fldCharType="begin"/>
          </w:r>
          <w:r>
            <w:rPr>
              <w:rFonts w:hint="default"/>
            </w:rPr>
            <w:instrText xml:space="preserve"> HYPERLINK \l _Toc13107 </w:instrText>
          </w:r>
          <w:r>
            <w:rPr>
              <w:rFonts w:hint="default"/>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29.签订合同</w:t>
          </w:r>
          <w:r>
            <w:tab/>
          </w:r>
          <w:r>
            <w:fldChar w:fldCharType="begin"/>
          </w:r>
          <w:r>
            <w:instrText xml:space="preserve"> PAGEREF _Toc13107 \h </w:instrText>
          </w:r>
          <w:r>
            <w:fldChar w:fldCharType="separate"/>
          </w:r>
          <w:r>
            <w:t>27</w:t>
          </w:r>
          <w:r>
            <w:fldChar w:fldCharType="end"/>
          </w:r>
          <w:r>
            <w:rPr>
              <w:rFonts w:hint="default"/>
            </w:rPr>
            <w:fldChar w:fldCharType="end"/>
          </w:r>
        </w:p>
        <w:p w14:paraId="60D3FA1D">
          <w:pPr>
            <w:pStyle w:val="15"/>
            <w:tabs>
              <w:tab w:val="right" w:leader="dot" w:pos="8820"/>
            </w:tabs>
          </w:pPr>
          <w:r>
            <w:rPr>
              <w:rFonts w:hint="default"/>
            </w:rPr>
            <w:fldChar w:fldCharType="begin"/>
          </w:r>
          <w:r>
            <w:rPr>
              <w:rFonts w:hint="default"/>
            </w:rPr>
            <w:instrText xml:space="preserve"> HYPERLINK \l _Toc4068 </w:instrText>
          </w:r>
          <w:r>
            <w:rPr>
              <w:rFonts w:hint="default"/>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八、询问和质疑</w:t>
          </w:r>
          <w:r>
            <w:tab/>
          </w:r>
          <w:r>
            <w:fldChar w:fldCharType="begin"/>
          </w:r>
          <w:r>
            <w:instrText xml:space="preserve"> PAGEREF _Toc4068 \h </w:instrText>
          </w:r>
          <w:r>
            <w:fldChar w:fldCharType="separate"/>
          </w:r>
          <w:r>
            <w:t>27</w:t>
          </w:r>
          <w:r>
            <w:fldChar w:fldCharType="end"/>
          </w:r>
          <w:r>
            <w:rPr>
              <w:rFonts w:hint="default"/>
            </w:rPr>
            <w:fldChar w:fldCharType="end"/>
          </w:r>
        </w:p>
        <w:p w14:paraId="5D990E31">
          <w:pPr>
            <w:pStyle w:val="15"/>
            <w:tabs>
              <w:tab w:val="right" w:leader="dot" w:pos="8820"/>
            </w:tabs>
          </w:pPr>
          <w:r>
            <w:rPr>
              <w:rFonts w:hint="default"/>
            </w:rPr>
            <w:fldChar w:fldCharType="begin"/>
          </w:r>
          <w:r>
            <w:rPr>
              <w:rFonts w:hint="default"/>
            </w:rPr>
            <w:instrText xml:space="preserve"> HYPERLINK \l _Toc31254 </w:instrText>
          </w:r>
          <w:r>
            <w:rPr>
              <w:rFonts w:hint="default"/>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30.询问</w:t>
          </w:r>
          <w:r>
            <w:tab/>
          </w:r>
          <w:r>
            <w:fldChar w:fldCharType="begin"/>
          </w:r>
          <w:r>
            <w:instrText xml:space="preserve"> PAGEREF _Toc31254 \h </w:instrText>
          </w:r>
          <w:r>
            <w:fldChar w:fldCharType="separate"/>
          </w:r>
          <w:r>
            <w:t>27</w:t>
          </w:r>
          <w:r>
            <w:fldChar w:fldCharType="end"/>
          </w:r>
          <w:r>
            <w:rPr>
              <w:rFonts w:hint="default"/>
            </w:rPr>
            <w:fldChar w:fldCharType="end"/>
          </w:r>
        </w:p>
        <w:p w14:paraId="406B1C36">
          <w:pPr>
            <w:pStyle w:val="15"/>
            <w:tabs>
              <w:tab w:val="right" w:leader="dot" w:pos="8820"/>
            </w:tabs>
          </w:pPr>
          <w:r>
            <w:rPr>
              <w:rFonts w:hint="default"/>
            </w:rPr>
            <w:fldChar w:fldCharType="begin"/>
          </w:r>
          <w:r>
            <w:rPr>
              <w:rFonts w:hint="default"/>
            </w:rPr>
            <w:instrText xml:space="preserve"> HYPERLINK \l _Toc20427 </w:instrText>
          </w:r>
          <w:r>
            <w:rPr>
              <w:rFonts w:hint="default"/>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九、</w:t>
          </w:r>
          <w:r>
            <w:rPr>
              <w:rFonts w:hint="eastAsia" w:ascii="宋体" w:hAnsi="宋体" w:eastAsia="宋体" w:cs="宋体"/>
              <w:spacing w:val="0"/>
              <w:w w:val="100"/>
              <w:position w:val="0"/>
              <w:szCs w:val="24"/>
              <w:lang w:val="en-US" w:eastAsia="zh-CN"/>
              <w14:textOutline w14:w="4356" w14:cap="sq" w14:cmpd="sng" w14:algn="ctr">
                <w14:solidFill>
                  <w14:srgbClr w14:val="000000"/>
                </w14:solidFill>
                <w14:prstDash w14:val="solid"/>
                <w14:bevel/>
              </w14:textOutline>
            </w:rPr>
            <w:t>其他事项</w:t>
          </w:r>
          <w:r>
            <w:tab/>
          </w:r>
          <w:r>
            <w:fldChar w:fldCharType="begin"/>
          </w:r>
          <w:r>
            <w:instrText xml:space="preserve"> PAGEREF _Toc20427 \h </w:instrText>
          </w:r>
          <w:r>
            <w:fldChar w:fldCharType="separate"/>
          </w:r>
          <w:r>
            <w:t>28</w:t>
          </w:r>
          <w:r>
            <w:fldChar w:fldCharType="end"/>
          </w:r>
          <w:r>
            <w:rPr>
              <w:rFonts w:hint="default"/>
            </w:rPr>
            <w:fldChar w:fldCharType="end"/>
          </w:r>
        </w:p>
        <w:p w14:paraId="2AB01040">
          <w:pPr>
            <w:pStyle w:val="15"/>
            <w:tabs>
              <w:tab w:val="right" w:leader="dot" w:pos="8820"/>
            </w:tabs>
          </w:pPr>
          <w:r>
            <w:rPr>
              <w:rFonts w:hint="default"/>
            </w:rPr>
            <w:fldChar w:fldCharType="begin"/>
          </w:r>
          <w:r>
            <w:rPr>
              <w:rFonts w:hint="default"/>
            </w:rPr>
            <w:instrText xml:space="preserve"> HYPERLINK \l _Toc23649 </w:instrText>
          </w:r>
          <w:r>
            <w:rPr>
              <w:rFonts w:hint="default"/>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32.采购代理服务费</w:t>
          </w:r>
          <w:r>
            <w:tab/>
          </w:r>
          <w:r>
            <w:fldChar w:fldCharType="begin"/>
          </w:r>
          <w:r>
            <w:instrText xml:space="preserve"> PAGEREF _Toc23649 \h </w:instrText>
          </w:r>
          <w:r>
            <w:fldChar w:fldCharType="separate"/>
          </w:r>
          <w:r>
            <w:t>28</w:t>
          </w:r>
          <w:r>
            <w:fldChar w:fldCharType="end"/>
          </w:r>
          <w:r>
            <w:rPr>
              <w:rFonts w:hint="default"/>
            </w:rPr>
            <w:fldChar w:fldCharType="end"/>
          </w:r>
        </w:p>
        <w:p w14:paraId="43E3A8BB">
          <w:pPr>
            <w:pStyle w:val="15"/>
            <w:tabs>
              <w:tab w:val="right" w:leader="dot" w:pos="8820"/>
            </w:tabs>
          </w:pPr>
          <w:r>
            <w:rPr>
              <w:rFonts w:hint="default"/>
            </w:rPr>
            <w:fldChar w:fldCharType="begin"/>
          </w:r>
          <w:r>
            <w:rPr>
              <w:rFonts w:hint="default"/>
            </w:rPr>
            <w:instrText xml:space="preserve"> HYPERLINK \l _Toc8468 </w:instrText>
          </w:r>
          <w:r>
            <w:rPr>
              <w:rFonts w:hint="default"/>
            </w:rPr>
            <w:fldChar w:fldCharType="separate"/>
          </w:r>
          <w:r>
            <w:rPr>
              <w:rFonts w:hint="eastAsia" w:ascii="宋体" w:hAnsi="宋体" w:eastAsia="宋体" w:cs="宋体"/>
              <w:spacing w:val="0"/>
              <w:w w:val="100"/>
              <w:position w:val="0"/>
              <w:szCs w:val="24"/>
              <w:lang w:val="en-US" w:eastAsia="zh-CN"/>
              <w14:textOutline w14:w="4356" w14:cap="sq" w14:cmpd="sng" w14:algn="ctr">
                <w14:solidFill>
                  <w14:srgbClr w14:val="000000"/>
                </w14:solidFill>
                <w14:prstDash w14:val="solid"/>
                <w14:bevel/>
              </w14:textOutline>
            </w:rPr>
            <w:t>33.适用法律</w:t>
          </w:r>
          <w:r>
            <w:tab/>
          </w:r>
          <w:r>
            <w:fldChar w:fldCharType="begin"/>
          </w:r>
          <w:r>
            <w:instrText xml:space="preserve"> PAGEREF _Toc8468 \h </w:instrText>
          </w:r>
          <w:r>
            <w:fldChar w:fldCharType="separate"/>
          </w:r>
          <w:r>
            <w:t>28</w:t>
          </w:r>
          <w:r>
            <w:fldChar w:fldCharType="end"/>
          </w:r>
          <w:r>
            <w:rPr>
              <w:rFonts w:hint="default"/>
            </w:rPr>
            <w:fldChar w:fldCharType="end"/>
          </w:r>
        </w:p>
        <w:p w14:paraId="27E27BF4">
          <w:pPr>
            <w:pStyle w:val="15"/>
            <w:tabs>
              <w:tab w:val="right" w:leader="dot" w:pos="8820"/>
            </w:tabs>
          </w:pPr>
          <w:r>
            <w:rPr>
              <w:rFonts w:hint="default"/>
            </w:rPr>
            <w:fldChar w:fldCharType="begin"/>
          </w:r>
          <w:r>
            <w:rPr>
              <w:rFonts w:hint="default"/>
            </w:rPr>
            <w:instrText xml:space="preserve"> HYPERLINK \l _Toc21514 </w:instrText>
          </w:r>
          <w:r>
            <w:rPr>
              <w:rFonts w:hint="default"/>
            </w:rPr>
            <w:fldChar w:fldCharType="separate"/>
          </w:r>
          <w:r>
            <w:rPr>
              <w:rFonts w:hint="eastAsia" w:ascii="宋体" w:hAnsi="宋体" w:eastAsia="宋体" w:cs="宋体"/>
              <w:spacing w:val="0"/>
              <w:w w:val="100"/>
              <w:position w:val="0"/>
              <w:szCs w:val="24"/>
              <w:lang w:val="en-US" w:eastAsia="zh-CN"/>
              <w14:textOutline w14:w="4356" w14:cap="sq" w14:cmpd="sng" w14:algn="ctr">
                <w14:solidFill>
                  <w14:srgbClr w14:val="000000"/>
                </w14:solidFill>
                <w14:prstDash w14:val="solid"/>
                <w14:bevel/>
              </w14:textOutline>
            </w:rPr>
            <w:t>34.解释权</w:t>
          </w:r>
          <w:r>
            <w:tab/>
          </w:r>
          <w:r>
            <w:fldChar w:fldCharType="begin"/>
          </w:r>
          <w:r>
            <w:instrText xml:space="preserve"> PAGEREF _Toc21514 \h </w:instrText>
          </w:r>
          <w:r>
            <w:fldChar w:fldCharType="separate"/>
          </w:r>
          <w:r>
            <w:t>29</w:t>
          </w:r>
          <w:r>
            <w:fldChar w:fldCharType="end"/>
          </w:r>
          <w:r>
            <w:rPr>
              <w:rFonts w:hint="default"/>
            </w:rPr>
            <w:fldChar w:fldCharType="end"/>
          </w:r>
        </w:p>
        <w:p w14:paraId="424AA740">
          <w:pPr>
            <w:pStyle w:val="13"/>
            <w:tabs>
              <w:tab w:val="right" w:leader="dot" w:pos="8820"/>
            </w:tabs>
            <w:rPr>
              <w:b/>
              <w:bCs/>
            </w:rPr>
          </w:pPr>
          <w:r>
            <w:rPr>
              <w:rFonts w:hint="default"/>
              <w:b/>
              <w:bCs/>
            </w:rPr>
            <w:fldChar w:fldCharType="begin"/>
          </w:r>
          <w:r>
            <w:rPr>
              <w:rFonts w:hint="default"/>
              <w:b/>
              <w:bCs/>
            </w:rPr>
            <w:instrText xml:space="preserve"> HYPERLINK \l _Toc13992 </w:instrText>
          </w:r>
          <w:r>
            <w:rPr>
              <w:rFonts w:hint="default"/>
              <w:b/>
              <w:bCs/>
            </w:rPr>
            <w:fldChar w:fldCharType="separate"/>
          </w:r>
          <w:r>
            <w:rPr>
              <w:rFonts w:hint="eastAsia" w:ascii="黑体" w:hAnsi="黑体" w:eastAsia="黑体" w:cs="黑体"/>
              <w:b/>
              <w:bCs/>
              <w:szCs w:val="20"/>
              <w:lang w:val="en-US" w:eastAsia="zh-CN"/>
            </w:rPr>
            <w:t xml:space="preserve">第三章  </w:t>
          </w:r>
          <w:r>
            <w:rPr>
              <w:rFonts w:hint="eastAsia" w:ascii="黑体" w:hAnsi="黑体" w:eastAsia="黑体" w:cs="黑体"/>
              <w:b/>
              <w:bCs/>
              <w:szCs w:val="20"/>
              <w:lang w:eastAsia="zh-CN"/>
            </w:rPr>
            <w:t>拟签订的合同文本（</w:t>
          </w:r>
          <w:r>
            <w:rPr>
              <w:rFonts w:hint="eastAsia" w:ascii="黑体" w:hAnsi="黑体" w:eastAsia="黑体" w:cs="黑体"/>
              <w:b/>
              <w:bCs/>
              <w:szCs w:val="20"/>
              <w:lang w:val="en-US" w:eastAsia="zh-CN"/>
            </w:rPr>
            <w:t>参考格式</w:t>
          </w:r>
          <w:r>
            <w:rPr>
              <w:rFonts w:hint="eastAsia" w:ascii="黑体" w:hAnsi="黑体" w:eastAsia="黑体" w:cs="黑体"/>
              <w:b/>
              <w:bCs/>
              <w:szCs w:val="20"/>
              <w:lang w:eastAsia="zh-CN"/>
            </w:rPr>
            <w:t>）</w:t>
          </w:r>
          <w:r>
            <w:rPr>
              <w:b/>
              <w:bCs/>
            </w:rPr>
            <w:tab/>
          </w:r>
          <w:r>
            <w:rPr>
              <w:b/>
              <w:bCs/>
            </w:rPr>
            <w:fldChar w:fldCharType="begin"/>
          </w:r>
          <w:r>
            <w:rPr>
              <w:b/>
              <w:bCs/>
            </w:rPr>
            <w:instrText xml:space="preserve"> PAGEREF _Toc13992 \h </w:instrText>
          </w:r>
          <w:r>
            <w:rPr>
              <w:b/>
              <w:bCs/>
            </w:rPr>
            <w:fldChar w:fldCharType="separate"/>
          </w:r>
          <w:r>
            <w:rPr>
              <w:b/>
              <w:bCs/>
            </w:rPr>
            <w:t>30</w:t>
          </w:r>
          <w:r>
            <w:rPr>
              <w:b/>
              <w:bCs/>
            </w:rPr>
            <w:fldChar w:fldCharType="end"/>
          </w:r>
          <w:r>
            <w:rPr>
              <w:rFonts w:hint="default"/>
              <w:b/>
              <w:bCs/>
            </w:rPr>
            <w:fldChar w:fldCharType="end"/>
          </w:r>
        </w:p>
        <w:p w14:paraId="7549A9D7">
          <w:pPr>
            <w:pStyle w:val="13"/>
            <w:tabs>
              <w:tab w:val="right" w:leader="dot" w:pos="8820"/>
            </w:tabs>
            <w:rPr>
              <w:b/>
              <w:bCs/>
            </w:rPr>
          </w:pPr>
          <w:r>
            <w:rPr>
              <w:rFonts w:hint="default"/>
              <w:b/>
              <w:bCs/>
            </w:rPr>
            <w:fldChar w:fldCharType="begin"/>
          </w:r>
          <w:r>
            <w:rPr>
              <w:rFonts w:hint="default"/>
              <w:b/>
              <w:bCs/>
            </w:rPr>
            <w:instrText xml:space="preserve"> HYPERLINK \l _Toc24637 </w:instrText>
          </w:r>
          <w:r>
            <w:rPr>
              <w:rFonts w:hint="default"/>
              <w:b/>
              <w:bCs/>
            </w:rPr>
            <w:fldChar w:fldCharType="separate"/>
          </w:r>
          <w:r>
            <w:rPr>
              <w:rFonts w:hint="eastAsia" w:ascii="黑体" w:hAnsi="黑体" w:eastAsia="黑体" w:cs="黑体"/>
              <w:b/>
              <w:bCs/>
              <w:szCs w:val="20"/>
              <w:lang w:eastAsia="zh-CN"/>
            </w:rPr>
            <w:t>第四章  投标文件格式</w:t>
          </w:r>
          <w:r>
            <w:rPr>
              <w:b/>
              <w:bCs/>
            </w:rPr>
            <w:tab/>
          </w:r>
          <w:r>
            <w:rPr>
              <w:b/>
              <w:bCs/>
            </w:rPr>
            <w:fldChar w:fldCharType="begin"/>
          </w:r>
          <w:r>
            <w:rPr>
              <w:b/>
              <w:bCs/>
            </w:rPr>
            <w:instrText xml:space="preserve"> PAGEREF _Toc24637 \h </w:instrText>
          </w:r>
          <w:r>
            <w:rPr>
              <w:b/>
              <w:bCs/>
            </w:rPr>
            <w:fldChar w:fldCharType="separate"/>
          </w:r>
          <w:r>
            <w:rPr>
              <w:b/>
              <w:bCs/>
            </w:rPr>
            <w:t>33</w:t>
          </w:r>
          <w:r>
            <w:rPr>
              <w:b/>
              <w:bCs/>
            </w:rPr>
            <w:fldChar w:fldCharType="end"/>
          </w:r>
          <w:r>
            <w:rPr>
              <w:rFonts w:hint="default"/>
              <w:b/>
              <w:bCs/>
            </w:rPr>
            <w:fldChar w:fldCharType="end"/>
          </w:r>
        </w:p>
        <w:p w14:paraId="5DCCC83B">
          <w:pPr>
            <w:pStyle w:val="13"/>
            <w:tabs>
              <w:tab w:val="right" w:leader="dot" w:pos="8820"/>
            </w:tabs>
            <w:rPr>
              <w:b/>
              <w:bCs/>
            </w:rPr>
          </w:pPr>
          <w:r>
            <w:rPr>
              <w:rFonts w:hint="default"/>
              <w:b/>
              <w:bCs/>
            </w:rPr>
            <w:fldChar w:fldCharType="begin"/>
          </w:r>
          <w:r>
            <w:rPr>
              <w:rFonts w:hint="default"/>
              <w:b/>
              <w:bCs/>
            </w:rPr>
            <w:instrText xml:space="preserve"> HYPERLINK \l _Toc30024 </w:instrText>
          </w:r>
          <w:r>
            <w:rPr>
              <w:rFonts w:hint="default"/>
              <w:b/>
              <w:bCs/>
            </w:rPr>
            <w:fldChar w:fldCharType="separate"/>
          </w:r>
          <w:r>
            <w:rPr>
              <w:rFonts w:hint="eastAsia" w:ascii="黑体" w:hAnsi="黑体" w:eastAsia="黑体" w:cs="黑体"/>
              <w:b/>
              <w:bCs/>
              <w:szCs w:val="20"/>
              <w:lang w:eastAsia="zh-CN"/>
            </w:rPr>
            <w:t>第五章  货物需求表及采购需求</w:t>
          </w:r>
          <w:r>
            <w:rPr>
              <w:b/>
              <w:bCs/>
            </w:rPr>
            <w:tab/>
          </w:r>
          <w:r>
            <w:rPr>
              <w:b/>
              <w:bCs/>
            </w:rPr>
            <w:fldChar w:fldCharType="begin"/>
          </w:r>
          <w:r>
            <w:rPr>
              <w:b/>
              <w:bCs/>
            </w:rPr>
            <w:instrText xml:space="preserve"> PAGEREF _Toc30024 \h </w:instrText>
          </w:r>
          <w:r>
            <w:rPr>
              <w:b/>
              <w:bCs/>
            </w:rPr>
            <w:fldChar w:fldCharType="separate"/>
          </w:r>
          <w:r>
            <w:rPr>
              <w:b/>
              <w:bCs/>
            </w:rPr>
            <w:t>62</w:t>
          </w:r>
          <w:r>
            <w:rPr>
              <w:b/>
              <w:bCs/>
            </w:rPr>
            <w:fldChar w:fldCharType="end"/>
          </w:r>
          <w:r>
            <w:rPr>
              <w:rFonts w:hint="default"/>
              <w:b/>
              <w:bCs/>
            </w:rPr>
            <w:fldChar w:fldCharType="end"/>
          </w:r>
        </w:p>
        <w:p w14:paraId="765E4DE6">
          <w:pPr>
            <w:pStyle w:val="15"/>
            <w:tabs>
              <w:tab w:val="right" w:leader="dot" w:pos="8820"/>
            </w:tabs>
          </w:pPr>
          <w:r>
            <w:rPr>
              <w:rFonts w:hint="default"/>
            </w:rPr>
            <w:fldChar w:fldCharType="begin"/>
          </w:r>
          <w:r>
            <w:rPr>
              <w:rFonts w:hint="default"/>
            </w:rPr>
            <w:instrText xml:space="preserve"> HYPERLINK \l _Toc19141 </w:instrText>
          </w:r>
          <w:r>
            <w:rPr>
              <w:rFonts w:hint="default"/>
            </w:rPr>
            <w:fldChar w:fldCharType="separate"/>
          </w:r>
          <w:r>
            <w:rPr>
              <w:rFonts w:ascii="宋体" w:hAnsi="宋体" w:eastAsia="宋体" w:cs="宋体"/>
              <w:spacing w:val="0"/>
              <w:w w:val="100"/>
              <w:position w:val="0"/>
              <w:szCs w:val="24"/>
              <w14:textOutline w14:w="4356" w14:cap="sq" w14:cmpd="sng" w14:algn="ctr">
                <w14:solidFill>
                  <w14:srgbClr w14:val="000000"/>
                </w14:solidFill>
                <w14:prstDash w14:val="solid"/>
                <w14:bevel/>
              </w14:textOutline>
            </w:rPr>
            <w:t>一、</w:t>
          </w:r>
          <w:r>
            <w:rPr>
              <w:rFonts w:hint="eastAsia" w:ascii="宋体" w:hAnsi="宋体" w:eastAsia="宋体" w:cs="宋体"/>
              <w:spacing w:val="0"/>
              <w:w w:val="100"/>
              <w:position w:val="0"/>
              <w:szCs w:val="24"/>
              <w:lang w:val="en-US" w:eastAsia="zh-CN"/>
              <w14:textOutline w14:w="4356" w14:cap="sq" w14:cmpd="sng" w14:algn="ctr">
                <w14:solidFill>
                  <w14:srgbClr w14:val="000000"/>
                </w14:solidFill>
                <w14:prstDash w14:val="solid"/>
                <w14:bevel/>
              </w14:textOutline>
            </w:rPr>
            <w:t>货物</w:t>
          </w:r>
          <w:r>
            <w:rPr>
              <w:rFonts w:ascii="宋体" w:hAnsi="宋体" w:eastAsia="宋体" w:cs="宋体"/>
              <w:spacing w:val="0"/>
              <w:w w:val="100"/>
              <w:position w:val="0"/>
              <w:szCs w:val="24"/>
              <w14:textOutline w14:w="4356" w14:cap="sq" w14:cmpd="sng" w14:algn="ctr">
                <w14:solidFill>
                  <w14:srgbClr w14:val="000000"/>
                </w14:solidFill>
                <w14:prstDash w14:val="solid"/>
                <w14:bevel/>
              </w14:textOutline>
            </w:rPr>
            <w:t>需求表</w:t>
          </w:r>
          <w:r>
            <w:tab/>
          </w:r>
          <w:r>
            <w:fldChar w:fldCharType="begin"/>
          </w:r>
          <w:r>
            <w:instrText xml:space="preserve"> PAGEREF _Toc19141 \h </w:instrText>
          </w:r>
          <w:r>
            <w:fldChar w:fldCharType="separate"/>
          </w:r>
          <w:r>
            <w:t>62</w:t>
          </w:r>
          <w:r>
            <w:fldChar w:fldCharType="end"/>
          </w:r>
          <w:r>
            <w:rPr>
              <w:rFonts w:hint="default"/>
            </w:rPr>
            <w:fldChar w:fldCharType="end"/>
          </w:r>
        </w:p>
        <w:p w14:paraId="26FA4F09">
          <w:pPr>
            <w:pStyle w:val="15"/>
            <w:tabs>
              <w:tab w:val="right" w:leader="dot" w:pos="8820"/>
            </w:tabs>
          </w:pPr>
          <w:r>
            <w:rPr>
              <w:rFonts w:hint="default"/>
            </w:rPr>
            <w:fldChar w:fldCharType="begin"/>
          </w:r>
          <w:r>
            <w:rPr>
              <w:rFonts w:hint="default"/>
            </w:rPr>
            <w:instrText xml:space="preserve"> HYPERLINK \l _Toc29300 </w:instrText>
          </w:r>
          <w:r>
            <w:rPr>
              <w:rFonts w:hint="default"/>
            </w:rPr>
            <w:fldChar w:fldCharType="separate"/>
          </w:r>
          <w:r>
            <w:rPr>
              <w:rFonts w:ascii="宋体" w:hAnsi="宋体" w:eastAsia="宋体" w:cs="宋体"/>
              <w:spacing w:val="0"/>
              <w:w w:val="100"/>
              <w:position w:val="0"/>
              <w:szCs w:val="24"/>
              <w14:textOutline w14:w="4356" w14:cap="sq" w14:cmpd="sng" w14:algn="ctr">
                <w14:solidFill>
                  <w14:srgbClr w14:val="000000"/>
                </w14:solidFill>
                <w14:prstDash w14:val="solid"/>
                <w14:bevel/>
              </w14:textOutline>
            </w:rPr>
            <w:t>二、采购需求</w:t>
          </w:r>
          <w:r>
            <w:tab/>
          </w:r>
          <w:r>
            <w:fldChar w:fldCharType="begin"/>
          </w:r>
          <w:r>
            <w:instrText xml:space="preserve"> PAGEREF _Toc29300 \h </w:instrText>
          </w:r>
          <w:r>
            <w:fldChar w:fldCharType="separate"/>
          </w:r>
          <w:r>
            <w:t>63</w:t>
          </w:r>
          <w:r>
            <w:fldChar w:fldCharType="end"/>
          </w:r>
          <w:r>
            <w:rPr>
              <w:rFonts w:hint="default"/>
            </w:rPr>
            <w:fldChar w:fldCharType="end"/>
          </w:r>
        </w:p>
        <w:p w14:paraId="3564EEA5">
          <w:pPr>
            <w:pStyle w:val="13"/>
            <w:tabs>
              <w:tab w:val="right" w:leader="dot" w:pos="8820"/>
            </w:tabs>
          </w:pPr>
          <w:r>
            <w:rPr>
              <w:rFonts w:hint="default"/>
            </w:rPr>
            <w:fldChar w:fldCharType="begin"/>
          </w:r>
          <w:r>
            <w:rPr>
              <w:rFonts w:hint="default"/>
            </w:rPr>
            <w:instrText xml:space="preserve"> HYPERLINK \l _Toc24292 </w:instrText>
          </w:r>
          <w:r>
            <w:rPr>
              <w:rFonts w:hint="default"/>
            </w:rPr>
            <w:fldChar w:fldCharType="separate"/>
          </w:r>
          <w:r>
            <w:rPr>
              <w:rFonts w:hint="eastAsia" w:ascii="宋体" w:hAnsi="宋体" w:eastAsia="宋体" w:cs="宋体"/>
              <w:spacing w:val="0"/>
              <w:w w:val="100"/>
              <w:position w:val="0"/>
              <w:szCs w:val="31"/>
              <w:lang w:eastAsia="zh-CN"/>
              <w14:textOutline w14:w="5791" w14:cap="sq" w14:cmpd="sng" w14:algn="ctr">
                <w14:solidFill>
                  <w14:srgbClr w14:val="000000"/>
                </w14:solidFill>
                <w14:prstDash w14:val="solid"/>
                <w14:bevel/>
              </w14:textOutline>
            </w:rPr>
            <w:t xml:space="preserve">第六章 </w:t>
          </w:r>
          <w:r>
            <w:rPr>
              <w:rFonts w:ascii="宋体" w:hAnsi="宋体" w:eastAsia="宋体" w:cs="宋体"/>
              <w:spacing w:val="0"/>
              <w:w w:val="100"/>
              <w:position w:val="0"/>
              <w:szCs w:val="31"/>
              <w:highlight w:val="none"/>
              <w:lang w:eastAsia="zh-CN"/>
              <w14:textOutline w14:w="5791" w14:cap="sq" w14:cmpd="sng" w14:algn="ctr">
                <w14:solidFill>
                  <w14:srgbClr w14:val="000000"/>
                </w14:solidFill>
                <w14:prstDash w14:val="solid"/>
                <w14:bevel/>
              </w14:textOutline>
            </w:rPr>
            <w:t>评标</w:t>
          </w:r>
          <w:r>
            <w:rPr>
              <w:rFonts w:hint="eastAsia" w:ascii="宋体" w:hAnsi="宋体" w:eastAsia="宋体" w:cs="宋体"/>
              <w:spacing w:val="0"/>
              <w:w w:val="100"/>
              <w:position w:val="0"/>
              <w:szCs w:val="31"/>
              <w:highlight w:val="none"/>
              <w:lang w:val="en-US" w:eastAsia="zh-CN"/>
              <w14:textOutline w14:w="5791" w14:cap="sq" w14:cmpd="sng" w14:algn="ctr">
                <w14:solidFill>
                  <w14:srgbClr w14:val="000000"/>
                </w14:solidFill>
                <w14:prstDash w14:val="solid"/>
                <w14:bevel/>
              </w14:textOutline>
            </w:rPr>
            <w:t>标准</w:t>
          </w:r>
          <w:r>
            <w:tab/>
          </w:r>
          <w:r>
            <w:fldChar w:fldCharType="begin"/>
          </w:r>
          <w:r>
            <w:instrText xml:space="preserve"> PAGEREF _Toc24292 \h </w:instrText>
          </w:r>
          <w:r>
            <w:fldChar w:fldCharType="separate"/>
          </w:r>
          <w:r>
            <w:t>70</w:t>
          </w:r>
          <w:r>
            <w:fldChar w:fldCharType="end"/>
          </w:r>
          <w:r>
            <w:rPr>
              <w:rFonts w:hint="default"/>
            </w:rPr>
            <w:fldChar w:fldCharType="end"/>
          </w:r>
        </w:p>
        <w:p w14:paraId="1BB9D550">
          <w:pPr>
            <w:pStyle w:val="15"/>
            <w:tabs>
              <w:tab w:val="right" w:leader="dot" w:pos="8820"/>
            </w:tabs>
          </w:pPr>
          <w:r>
            <w:rPr>
              <w:rFonts w:hint="default"/>
            </w:rPr>
            <w:fldChar w:fldCharType="begin"/>
          </w:r>
          <w:r>
            <w:rPr>
              <w:rFonts w:hint="default"/>
            </w:rPr>
            <w:instrText xml:space="preserve"> HYPERLINK \l _Toc6989 </w:instrText>
          </w:r>
          <w:r>
            <w:rPr>
              <w:rFonts w:hint="default"/>
            </w:rPr>
            <w:fldChar w:fldCharType="separate"/>
          </w:r>
          <w:r>
            <w:rPr>
              <w:rFonts w:hint="eastAsia" w:ascii="宋体" w:hAnsi="宋体" w:eastAsia="宋体" w:cs="宋体"/>
              <w:bCs w:val="0"/>
              <w:snapToGrid w:val="0"/>
              <w:spacing w:val="0"/>
              <w:w w:val="100"/>
              <w:position w:val="0"/>
              <w:szCs w:val="24"/>
              <w:lang w:val="en-US" w:eastAsia="zh-CN" w:bidi="ar-SA"/>
              <w14:textOutline w14:w="4356" w14:cap="sq" w14:cmpd="sng" w14:algn="ctr">
                <w14:solidFill>
                  <w14:srgbClr w14:val="000000"/>
                </w14:solidFill>
                <w14:prstDash w14:val="solid"/>
                <w14:bevel/>
              </w14:textOutline>
            </w:rPr>
            <w:t>一、 符合性审查</w:t>
          </w:r>
          <w:r>
            <w:tab/>
          </w:r>
          <w:r>
            <w:fldChar w:fldCharType="begin"/>
          </w:r>
          <w:r>
            <w:instrText xml:space="preserve"> PAGEREF _Toc6989 \h </w:instrText>
          </w:r>
          <w:r>
            <w:fldChar w:fldCharType="separate"/>
          </w:r>
          <w:r>
            <w:t>70</w:t>
          </w:r>
          <w:r>
            <w:fldChar w:fldCharType="end"/>
          </w:r>
          <w:r>
            <w:rPr>
              <w:rFonts w:hint="default"/>
            </w:rPr>
            <w:fldChar w:fldCharType="end"/>
          </w:r>
        </w:p>
        <w:p w14:paraId="242FD4B8">
          <w:pPr>
            <w:pStyle w:val="15"/>
            <w:tabs>
              <w:tab w:val="right" w:leader="dot" w:pos="8820"/>
            </w:tabs>
          </w:pPr>
          <w:r>
            <w:rPr>
              <w:rFonts w:hint="default"/>
            </w:rPr>
            <w:fldChar w:fldCharType="begin"/>
          </w:r>
          <w:r>
            <w:rPr>
              <w:rFonts w:hint="default"/>
            </w:rPr>
            <w:instrText xml:space="preserve"> HYPERLINK \l _Toc7256 </w:instrText>
          </w:r>
          <w:r>
            <w:rPr>
              <w:rFonts w:hint="default"/>
            </w:rPr>
            <w:fldChar w:fldCharType="separate"/>
          </w:r>
          <w:r>
            <w:rPr>
              <w:rFonts w:hint="eastAsia" w:ascii="宋体" w:hAnsi="宋体" w:eastAsia="宋体" w:cs="宋体"/>
              <w:bCs w:val="0"/>
              <w:snapToGrid w:val="0"/>
              <w:spacing w:val="0"/>
              <w:w w:val="100"/>
              <w:position w:val="0"/>
              <w:szCs w:val="24"/>
              <w:lang w:val="en-US" w:eastAsia="zh-CN" w:bidi="ar-SA"/>
              <w14:textOutline w14:w="4356" w14:cap="sq" w14:cmpd="sng" w14:algn="ctr">
                <w14:solidFill>
                  <w14:srgbClr w14:val="000000"/>
                </w14:solidFill>
                <w14:prstDash w14:val="solid"/>
                <w14:bevel/>
              </w14:textOutline>
            </w:rPr>
            <w:t>二、 评分标准</w:t>
          </w:r>
          <w:r>
            <w:tab/>
          </w:r>
          <w:r>
            <w:fldChar w:fldCharType="begin"/>
          </w:r>
          <w:r>
            <w:instrText xml:space="preserve"> PAGEREF _Toc7256 \h </w:instrText>
          </w:r>
          <w:r>
            <w:fldChar w:fldCharType="separate"/>
          </w:r>
          <w:r>
            <w:t>70</w:t>
          </w:r>
          <w:r>
            <w:fldChar w:fldCharType="end"/>
          </w:r>
          <w:r>
            <w:rPr>
              <w:rFonts w:hint="default"/>
            </w:rPr>
            <w:fldChar w:fldCharType="end"/>
          </w:r>
        </w:p>
        <w:p w14:paraId="1A094CD5">
          <w:pPr>
            <w:pStyle w:val="7"/>
            <w:rPr>
              <w:rFonts w:hint="default" w:ascii="仿宋" w:hAnsi="仿宋" w:eastAsia="仿宋" w:cs="仿宋"/>
              <w:snapToGrid w:val="0"/>
              <w:color w:val="000000"/>
              <w:sz w:val="30"/>
              <w:szCs w:val="30"/>
              <w:lang w:val="en-US" w:eastAsia="en-US" w:bidi="ar-SA"/>
            </w:rPr>
          </w:pPr>
          <w:r>
            <w:rPr>
              <w:rFonts w:hint="default"/>
            </w:rPr>
            <w:fldChar w:fldCharType="end"/>
          </w:r>
        </w:p>
      </w:sdtContent>
    </w:sdt>
    <w:p w14:paraId="50ACE776">
      <w:pPr>
        <w:pStyle w:val="17"/>
        <w:rPr>
          <w:rFonts w:hint="default"/>
        </w:rPr>
      </w:pPr>
    </w:p>
    <w:p w14:paraId="14D5AB49">
      <w:pPr>
        <w:pageBreakBefore w:val="0"/>
        <w:widowControl w:val="0"/>
        <w:wordWrap/>
        <w:overflowPunct/>
        <w:topLinePunct w:val="0"/>
        <w:bidi w:val="0"/>
        <w:spacing w:line="251" w:lineRule="auto"/>
        <w:rPr>
          <w:color w:val="auto"/>
          <w:spacing w:val="0"/>
          <w:w w:val="100"/>
          <w:position w:val="0"/>
        </w:rPr>
      </w:pPr>
    </w:p>
    <w:p w14:paraId="01CBE1C1">
      <w:pPr>
        <w:pageBreakBefore w:val="0"/>
        <w:widowControl w:val="0"/>
        <w:wordWrap/>
        <w:overflowPunct/>
        <w:topLinePunct w:val="0"/>
        <w:bidi w:val="0"/>
        <w:spacing w:before="63" w:line="224" w:lineRule="auto"/>
        <w:ind w:left="4797" w:leftChars="0" w:hanging="4797" w:hangingChars="1599"/>
        <w:jc w:val="center"/>
        <w:outlineLvl w:val="0"/>
        <w:rPr>
          <w:rFonts w:ascii="宋体" w:hAnsi="宋体" w:eastAsia="宋体" w:cs="宋体"/>
          <w:color w:val="auto"/>
          <w:spacing w:val="0"/>
          <w:w w:val="100"/>
          <w:position w:val="0"/>
          <w:sz w:val="30"/>
          <w:szCs w:val="30"/>
          <w14:textOutline w14:w="5791" w14:cap="sq" w14:cmpd="sng" w14:algn="ctr">
            <w14:solidFill>
              <w14:srgbClr w14:val="000000"/>
            </w14:solidFill>
            <w14:prstDash w14:val="solid"/>
            <w14:bevel/>
          </w14:textOutline>
        </w:rPr>
      </w:pPr>
    </w:p>
    <w:p w14:paraId="4EB5556A">
      <w:pPr>
        <w:pageBreakBefore w:val="0"/>
        <w:widowControl w:val="0"/>
        <w:wordWrap/>
        <w:overflowPunct/>
        <w:topLinePunct w:val="0"/>
        <w:bidi w:val="0"/>
        <w:spacing w:before="63" w:line="224" w:lineRule="auto"/>
        <w:ind w:left="4797" w:leftChars="0" w:hanging="4797" w:hangingChars="1599"/>
        <w:jc w:val="center"/>
        <w:outlineLvl w:val="0"/>
        <w:rPr>
          <w:rFonts w:ascii="宋体" w:hAnsi="宋体" w:eastAsia="宋体" w:cs="宋体"/>
          <w:color w:val="auto"/>
          <w:spacing w:val="0"/>
          <w:w w:val="100"/>
          <w:position w:val="0"/>
          <w:sz w:val="30"/>
          <w:szCs w:val="30"/>
          <w14:textOutline w14:w="5791" w14:cap="sq" w14:cmpd="sng" w14:algn="ctr">
            <w14:solidFill>
              <w14:srgbClr w14:val="000000"/>
            </w14:solidFill>
            <w14:prstDash w14:val="solid"/>
            <w14:bevel/>
          </w14:textOutline>
        </w:rPr>
      </w:pPr>
    </w:p>
    <w:p w14:paraId="5A220DAE">
      <w:pPr>
        <w:pageBreakBefore w:val="0"/>
        <w:widowControl w:val="0"/>
        <w:wordWrap/>
        <w:overflowPunct/>
        <w:topLinePunct w:val="0"/>
        <w:bidi w:val="0"/>
        <w:spacing w:before="63" w:line="224" w:lineRule="auto"/>
        <w:ind w:left="4797" w:leftChars="0" w:hanging="4797" w:hangingChars="1599"/>
        <w:jc w:val="center"/>
        <w:outlineLvl w:val="0"/>
        <w:rPr>
          <w:rFonts w:ascii="宋体" w:hAnsi="宋体" w:eastAsia="宋体" w:cs="宋体"/>
          <w:color w:val="auto"/>
          <w:spacing w:val="0"/>
          <w:w w:val="100"/>
          <w:position w:val="0"/>
          <w:sz w:val="30"/>
          <w:szCs w:val="30"/>
          <w14:textOutline w14:w="5791" w14:cap="sq" w14:cmpd="sng" w14:algn="ctr">
            <w14:solidFill>
              <w14:srgbClr w14:val="000000"/>
            </w14:solidFill>
            <w14:prstDash w14:val="solid"/>
            <w14:bevel/>
          </w14:textOutline>
        </w:rPr>
      </w:pPr>
    </w:p>
    <w:p w14:paraId="630B8E29">
      <w:pPr>
        <w:pageBreakBefore w:val="0"/>
        <w:widowControl w:val="0"/>
        <w:tabs>
          <w:tab w:val="left" w:pos="5767"/>
        </w:tabs>
        <w:wordWrap/>
        <w:overflowPunct/>
        <w:topLinePunct w:val="0"/>
        <w:bidi w:val="0"/>
        <w:spacing w:before="63" w:line="224" w:lineRule="auto"/>
        <w:ind w:left="4797" w:leftChars="0" w:hanging="4797" w:hangingChars="1599"/>
        <w:jc w:val="left"/>
        <w:outlineLvl w:val="0"/>
        <w:rPr>
          <w:rFonts w:hint="eastAsia" w:ascii="宋体" w:hAnsi="宋体" w:eastAsia="宋体" w:cs="宋体"/>
          <w:color w:val="auto"/>
          <w:spacing w:val="0"/>
          <w:w w:val="100"/>
          <w:position w:val="0"/>
          <w:sz w:val="30"/>
          <w:szCs w:val="30"/>
          <w:lang w:eastAsia="zh-CN"/>
          <w14:textOutline w14:w="5791" w14:cap="sq" w14:cmpd="sng" w14:algn="ctr">
            <w14:solidFill>
              <w14:srgbClr w14:val="000000"/>
            </w14:solidFill>
            <w14:prstDash w14:val="solid"/>
            <w14:bevel/>
          </w14:textOutline>
        </w:rPr>
      </w:pPr>
      <w:r>
        <w:rPr>
          <w:rFonts w:hint="eastAsia" w:ascii="宋体" w:hAnsi="宋体" w:eastAsia="宋体" w:cs="宋体"/>
          <w:color w:val="auto"/>
          <w:spacing w:val="0"/>
          <w:w w:val="100"/>
          <w:position w:val="0"/>
          <w:sz w:val="30"/>
          <w:szCs w:val="30"/>
          <w:lang w:eastAsia="zh-CN"/>
          <w14:textOutline w14:w="5791" w14:cap="sq" w14:cmpd="sng" w14:algn="ctr">
            <w14:solidFill>
              <w14:srgbClr w14:val="000000"/>
            </w14:solidFill>
            <w14:prstDash w14:val="solid"/>
            <w14:bevel/>
          </w14:textOutline>
        </w:rPr>
        <w:tab/>
      </w:r>
    </w:p>
    <w:p w14:paraId="347E676A">
      <w:pPr>
        <w:pageBreakBefore w:val="0"/>
        <w:widowControl w:val="0"/>
        <w:wordWrap/>
        <w:overflowPunct/>
        <w:topLinePunct w:val="0"/>
        <w:bidi w:val="0"/>
        <w:spacing w:before="63" w:line="224" w:lineRule="auto"/>
        <w:ind w:left="4797" w:leftChars="0" w:hanging="4797" w:hangingChars="1599"/>
        <w:jc w:val="center"/>
        <w:outlineLvl w:val="0"/>
        <w:rPr>
          <w:rFonts w:ascii="宋体" w:hAnsi="宋体" w:eastAsia="宋体" w:cs="宋体"/>
          <w:color w:val="auto"/>
          <w:spacing w:val="0"/>
          <w:w w:val="100"/>
          <w:position w:val="0"/>
          <w:sz w:val="30"/>
          <w:szCs w:val="30"/>
          <w14:textOutline w14:w="5791" w14:cap="sq" w14:cmpd="sng" w14:algn="ctr">
            <w14:solidFill>
              <w14:srgbClr w14:val="000000"/>
            </w14:solidFill>
            <w14:prstDash w14:val="solid"/>
            <w14:bevel/>
          </w14:textOutline>
        </w:rPr>
      </w:pPr>
    </w:p>
    <w:p w14:paraId="05E9D975">
      <w:pPr>
        <w:pageBreakBefore w:val="0"/>
        <w:widowControl w:val="0"/>
        <w:wordWrap/>
        <w:overflowPunct/>
        <w:topLinePunct w:val="0"/>
        <w:bidi w:val="0"/>
        <w:spacing w:before="63" w:line="224" w:lineRule="auto"/>
        <w:ind w:left="4797" w:leftChars="0" w:hanging="4797" w:hangingChars="1599"/>
        <w:jc w:val="center"/>
        <w:outlineLvl w:val="0"/>
        <w:rPr>
          <w:rFonts w:ascii="宋体" w:hAnsi="宋体" w:eastAsia="宋体" w:cs="宋体"/>
          <w:color w:val="auto"/>
          <w:spacing w:val="0"/>
          <w:w w:val="100"/>
          <w:position w:val="0"/>
          <w:sz w:val="30"/>
          <w:szCs w:val="30"/>
          <w14:textOutline w14:w="5791" w14:cap="sq" w14:cmpd="sng" w14:algn="ctr">
            <w14:solidFill>
              <w14:srgbClr w14:val="000000"/>
            </w14:solidFill>
            <w14:prstDash w14:val="solid"/>
            <w14:bevel/>
          </w14:textOutline>
        </w:rPr>
      </w:pPr>
    </w:p>
    <w:p w14:paraId="6EE2F707">
      <w:pPr>
        <w:pageBreakBefore w:val="0"/>
        <w:widowControl w:val="0"/>
        <w:wordWrap/>
        <w:overflowPunct/>
        <w:topLinePunct w:val="0"/>
        <w:bidi w:val="0"/>
        <w:spacing w:before="63" w:line="224" w:lineRule="auto"/>
        <w:ind w:left="4797" w:leftChars="0" w:hanging="4797" w:hangingChars="1599"/>
        <w:jc w:val="center"/>
        <w:outlineLvl w:val="0"/>
        <w:rPr>
          <w:rFonts w:ascii="宋体" w:hAnsi="宋体" w:eastAsia="宋体" w:cs="宋体"/>
          <w:color w:val="auto"/>
          <w:spacing w:val="0"/>
          <w:w w:val="100"/>
          <w:position w:val="0"/>
          <w:sz w:val="30"/>
          <w:szCs w:val="30"/>
          <w14:textOutline w14:w="5791" w14:cap="sq" w14:cmpd="sng" w14:algn="ctr">
            <w14:solidFill>
              <w14:srgbClr w14:val="000000"/>
            </w14:solidFill>
            <w14:prstDash w14:val="solid"/>
            <w14:bevel/>
          </w14:textOutline>
        </w:rPr>
      </w:pPr>
    </w:p>
    <w:p w14:paraId="0636B866">
      <w:pPr>
        <w:pageBreakBefore w:val="0"/>
        <w:widowControl w:val="0"/>
        <w:wordWrap/>
        <w:overflowPunct/>
        <w:topLinePunct w:val="0"/>
        <w:bidi w:val="0"/>
        <w:spacing w:before="63" w:line="224" w:lineRule="auto"/>
        <w:ind w:left="4797" w:leftChars="0" w:hanging="4797" w:hangingChars="1599"/>
        <w:jc w:val="center"/>
        <w:outlineLvl w:val="0"/>
        <w:rPr>
          <w:rFonts w:ascii="宋体" w:hAnsi="宋体" w:eastAsia="宋体" w:cs="宋体"/>
          <w:color w:val="auto"/>
          <w:spacing w:val="0"/>
          <w:w w:val="100"/>
          <w:position w:val="0"/>
          <w:sz w:val="30"/>
          <w:szCs w:val="30"/>
          <w14:textOutline w14:w="5791" w14:cap="sq" w14:cmpd="sng" w14:algn="ctr">
            <w14:solidFill>
              <w14:srgbClr w14:val="000000"/>
            </w14:solidFill>
            <w14:prstDash w14:val="solid"/>
            <w14:bevel/>
          </w14:textOutline>
        </w:rPr>
        <w:sectPr>
          <w:footerReference r:id="rId3" w:type="default"/>
          <w:pgSz w:w="11906" w:h="16839"/>
          <w:pgMar w:top="1440" w:right="1486" w:bottom="1440" w:left="1600" w:header="0" w:footer="994" w:gutter="0"/>
          <w:pgNumType w:start="1"/>
          <w:cols w:space="720" w:num="1"/>
        </w:sectPr>
      </w:pPr>
    </w:p>
    <w:p w14:paraId="2860BDB5">
      <w:pPr>
        <w:pageBreakBefore w:val="0"/>
        <w:widowControl w:val="0"/>
        <w:wordWrap/>
        <w:overflowPunct/>
        <w:topLinePunct w:val="0"/>
        <w:bidi w:val="0"/>
        <w:spacing w:before="63" w:line="224" w:lineRule="auto"/>
        <w:ind w:left="4797" w:leftChars="0" w:hanging="4797" w:hangingChars="1599"/>
        <w:jc w:val="center"/>
        <w:outlineLvl w:val="0"/>
        <w:rPr>
          <w:rFonts w:ascii="宋体" w:hAnsi="宋体" w:eastAsia="宋体" w:cs="宋体"/>
          <w:color w:val="auto"/>
          <w:spacing w:val="0"/>
          <w:w w:val="100"/>
          <w:position w:val="0"/>
          <w:sz w:val="30"/>
          <w:szCs w:val="30"/>
        </w:rPr>
      </w:pPr>
      <w:bookmarkStart w:id="6" w:name="_Toc21253"/>
      <w:r>
        <w:rPr>
          <w:color w:val="auto"/>
          <w:spacing w:val="0"/>
          <w:w w:val="100"/>
          <w:position w:val="0"/>
          <w:sz w:val="30"/>
          <w:szCs w:val="30"/>
        </w:rPr>
        <mc:AlternateContent>
          <mc:Choice Requires="wps">
            <w:drawing>
              <wp:anchor distT="0" distB="0" distL="114300" distR="114300" simplePos="0" relativeHeight="251659264" behindDoc="0" locked="0" layoutInCell="0" allowOverlap="1">
                <wp:simplePos x="0" y="0"/>
                <wp:positionH relativeFrom="page">
                  <wp:posOffset>7556500</wp:posOffset>
                </wp:positionH>
                <wp:positionV relativeFrom="page">
                  <wp:posOffset>4673600</wp:posOffset>
                </wp:positionV>
                <wp:extent cx="3810" cy="302895"/>
                <wp:effectExtent l="3175" t="6350" r="2540" b="5080"/>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3810" cy="302895"/>
                        </a:xfrm>
                        <a:prstGeom prst="rect">
                          <a:avLst/>
                        </a:prstGeom>
                        <a:solidFill>
                          <a:srgbClr val="000000">
                            <a:alpha val="75294"/>
                          </a:srgbClr>
                        </a:solidFill>
                        <a:ln>
                          <a:noFill/>
                        </a:ln>
                      </wps:spPr>
                      <wps:txbx>
                        <w:txbxContent>
                          <w:p w14:paraId="76150484">
                            <w:pPr>
                              <w:jc w:val="center"/>
                            </w:pP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595pt;margin-top:368pt;height:23.85pt;width:0.3pt;mso-position-horizontal-relative:page;mso-position-vertical-relative:page;z-index:251659264;mso-width-relative:page;mso-height-relative:page;" fillcolor="#000000" filled="t" stroked="f" coordsize="21600,21600" o:allowincell="f" o:gfxdata="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g&#10;AFdg2QAAAA0BAAAPAAAAAAAAAAEAIAAAACIAAABkcnMvZG93bnJldi54bWxQSwECFAAUAAAACACH&#10;TuJAtNxKCiMCAABSBAAADgAAAAAAAAABACAAAAAoAQAAZHJzL2Uyb0RvYy54bWxQSwUGAAAAAAYA&#10;BgBZAQAAvQUAAAAA&#10;">
                <v:fill on="t" opacity="49344f" focussize="0,0"/>
                <v:stroke on="f"/>
                <v:imagedata o:title=""/>
                <o:lock v:ext="edit" aspectratio="f"/>
                <v:textbox>
                  <w:txbxContent>
                    <w:p w14:paraId="76150484">
                      <w:pPr>
                        <w:jc w:val="center"/>
                      </w:pPr>
                    </w:p>
                  </w:txbxContent>
                </v:textbox>
              </v:rect>
            </w:pict>
          </mc:Fallback>
        </mc:AlternateContent>
      </w:r>
      <w:r>
        <w:rPr>
          <w:color w:val="auto"/>
          <w:spacing w:val="0"/>
          <w:w w:val="100"/>
          <w:position w:val="0"/>
          <w:sz w:val="30"/>
          <w:szCs w:val="30"/>
        </w:rPr>
        <mc:AlternateContent>
          <mc:Choice Requires="wps">
            <w:drawing>
              <wp:anchor distT="0" distB="0" distL="114300" distR="114300" simplePos="0" relativeHeight="251660288" behindDoc="0" locked="0" layoutInCell="0" allowOverlap="1">
                <wp:simplePos x="0" y="0"/>
                <wp:positionH relativeFrom="page">
                  <wp:posOffset>7556500</wp:posOffset>
                </wp:positionH>
                <wp:positionV relativeFrom="page">
                  <wp:posOffset>4976495</wp:posOffset>
                </wp:positionV>
                <wp:extent cx="3810" cy="6350"/>
                <wp:effectExtent l="3175" t="4445" r="2540" b="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3810" cy="6350"/>
                        </a:xfrm>
                        <a:prstGeom prst="rect">
                          <a:avLst/>
                        </a:prstGeom>
                        <a:solidFill>
                          <a:srgbClr val="000000"/>
                        </a:solidFill>
                        <a:ln>
                          <a:noFill/>
                        </a:ln>
                      </wps:spPr>
                      <wps:txbx>
                        <w:txbxContent>
                          <w:p w14:paraId="254906AB">
                            <w:pPr>
                              <w:jc w:val="center"/>
                            </w:pP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595pt;margin-top:391.85pt;height:0.5pt;width:0.3pt;mso-position-horizontal-relative:page;mso-position-vertical-relative:page;z-index:251660288;mso-width-relative:page;mso-height-relative:page;" fillcolor="#000000" filled="t" stroked="f" coordsize="21600,21600" o:allowincell="f" o:gfxdata="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QdzhdkAAAANAQAADwAAAAAA&#10;AAABACAAAAAiAAAAZHJzL2Rvd25yZXYueG1sUEsBAhQAFAAAAAgAh07iQN+UZhsSAgAALwQAAA4A&#10;AAAAAAAAAQAgAAAAKAEAAGRycy9lMm9Eb2MueG1sUEsFBgAAAAAGAAYAWQEAAKwFAAAAAA==&#10;">
                <v:fill on="t" focussize="0,0"/>
                <v:stroke on="f"/>
                <v:imagedata o:title=""/>
                <o:lock v:ext="edit" aspectratio="f"/>
                <v:textbox>
                  <w:txbxContent>
                    <w:p w14:paraId="254906AB">
                      <w:pPr>
                        <w:jc w:val="center"/>
                      </w:pPr>
                    </w:p>
                  </w:txbxContent>
                </v:textbox>
              </v:rect>
            </w:pict>
          </mc:Fallback>
        </mc:AlternateContent>
      </w:r>
      <w:bookmarkStart w:id="7" w:name="bookmark1"/>
      <w:bookmarkEnd w:id="7"/>
      <w:r>
        <w:rPr>
          <w:rFonts w:ascii="宋体" w:hAnsi="宋体" w:eastAsia="宋体" w:cs="宋体"/>
          <w:color w:val="auto"/>
          <w:spacing w:val="0"/>
          <w:w w:val="100"/>
          <w:position w:val="0"/>
          <w:sz w:val="30"/>
          <w:szCs w:val="30"/>
          <w14:textOutline w14:w="5791" w14:cap="sq" w14:cmpd="sng" w14:algn="ctr">
            <w14:solidFill>
              <w14:srgbClr w14:val="000000"/>
            </w14:solidFill>
            <w14:prstDash w14:val="solid"/>
            <w14:bevel/>
          </w14:textOutline>
        </w:rPr>
        <w:t>第一章</w:t>
      </w:r>
      <w:r>
        <w:rPr>
          <w:rFonts w:ascii="宋体" w:hAnsi="宋体" w:eastAsia="宋体" w:cs="宋体"/>
          <w:color w:val="auto"/>
          <w:spacing w:val="0"/>
          <w:w w:val="100"/>
          <w:position w:val="0"/>
          <w:sz w:val="30"/>
          <w:szCs w:val="30"/>
        </w:rPr>
        <w:t xml:space="preserve">  </w:t>
      </w:r>
      <w:r>
        <w:rPr>
          <w:rFonts w:ascii="宋体" w:hAnsi="宋体" w:eastAsia="宋体" w:cs="宋体"/>
          <w:color w:val="auto"/>
          <w:spacing w:val="0"/>
          <w:w w:val="100"/>
          <w:position w:val="0"/>
          <w:sz w:val="30"/>
          <w:szCs w:val="30"/>
          <w14:textOutline w14:w="5791" w14:cap="sq" w14:cmpd="sng" w14:algn="ctr">
            <w14:solidFill>
              <w14:srgbClr w14:val="000000"/>
            </w14:solidFill>
            <w14:prstDash w14:val="solid"/>
            <w14:bevel/>
          </w14:textOutline>
        </w:rPr>
        <w:t>投标邀请</w:t>
      </w:r>
      <w:bookmarkEnd w:id="6"/>
    </w:p>
    <w:p w14:paraId="7FC3F9EA">
      <w:pPr>
        <w:keepNext w:val="0"/>
        <w:keepLines w:val="0"/>
        <w:pageBreakBefore w:val="0"/>
        <w:widowControl w:val="0"/>
        <w:kinsoku w:val="0"/>
        <w:wordWrap/>
        <w:overflowPunct/>
        <w:topLinePunct w:val="0"/>
        <w:autoSpaceDE w:val="0"/>
        <w:autoSpaceDN w:val="0"/>
        <w:bidi w:val="0"/>
        <w:adjustRightInd w:val="0"/>
        <w:snapToGrid w:val="0"/>
        <w:spacing w:before="90" w:line="360" w:lineRule="auto"/>
        <w:textAlignment w:val="baseline"/>
        <w:rPr>
          <w:color w:val="auto"/>
          <w:spacing w:val="0"/>
          <w:w w:val="100"/>
          <w:position w:val="0"/>
        </w:rPr>
      </w:pPr>
    </w:p>
    <w:p w14:paraId="4B508B0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color w:val="auto"/>
          <w:spacing w:val="0"/>
          <w:w w:val="100"/>
          <w:position w:val="0"/>
          <w:highlight w:val="yellow"/>
          <w:lang w:eastAsia="zh-CN"/>
        </w:rPr>
      </w:pPr>
      <w:bookmarkStart w:id="250" w:name="_GoBack"/>
      <w:r>
        <w:rPr>
          <w:rFonts w:hint="eastAsia" w:ascii="宋体" w:hAnsi="宋体" w:eastAsia="宋体" w:cs="宋体"/>
          <w:color w:val="auto"/>
          <w:spacing w:val="0"/>
          <w:w w:val="100"/>
          <w:kern w:val="0"/>
          <w:position w:val="0"/>
          <w:sz w:val="24"/>
          <w:szCs w:val="24"/>
          <w:u w:val="single"/>
          <w:lang w:val="en-US" w:eastAsia="zh-CN"/>
        </w:rPr>
        <w:t>江西省吉安监狱通道式X射线安全检查设备采购项目</w:t>
      </w:r>
      <w:r>
        <w:rPr>
          <w:rFonts w:hint="eastAsia" w:ascii="宋体" w:hAnsi="宋体" w:eastAsia="宋体" w:cs="宋体"/>
          <w:color w:val="auto"/>
          <w:spacing w:val="0"/>
          <w:w w:val="100"/>
          <w:kern w:val="0"/>
          <w:position w:val="0"/>
          <w:sz w:val="24"/>
          <w:szCs w:val="24"/>
          <w:shd w:val="clear" w:color="auto" w:fill="FFFFFF"/>
        </w:rPr>
        <w:t>的</w:t>
      </w:r>
      <w:r>
        <w:rPr>
          <w:rFonts w:hint="eastAsia" w:ascii="宋体" w:hAnsi="宋体" w:eastAsia="宋体" w:cs="宋体"/>
          <w:color w:val="auto"/>
          <w:spacing w:val="0"/>
          <w:w w:val="100"/>
          <w:kern w:val="0"/>
          <w:position w:val="0"/>
          <w:sz w:val="24"/>
          <w:szCs w:val="24"/>
        </w:rPr>
        <w:t>潜在投标人应在</w:t>
      </w:r>
      <w:r>
        <w:rPr>
          <w:rFonts w:hint="eastAsia" w:ascii="宋体" w:hAnsi="宋体" w:eastAsia="宋体" w:cs="宋体"/>
          <w:color w:val="auto"/>
          <w:spacing w:val="0"/>
          <w:w w:val="100"/>
          <w:kern w:val="0"/>
          <w:position w:val="0"/>
          <w:sz w:val="24"/>
          <w:szCs w:val="24"/>
          <w:lang w:val="en-US" w:eastAsia="zh-CN"/>
        </w:rPr>
        <w:t>江西</w:t>
      </w:r>
      <w:r>
        <w:rPr>
          <w:rFonts w:hint="eastAsia" w:ascii="宋体" w:hAnsi="宋体" w:eastAsia="宋体" w:cs="宋体"/>
          <w:color w:val="auto"/>
          <w:spacing w:val="0"/>
          <w:w w:val="100"/>
          <w:kern w:val="0"/>
          <w:position w:val="0"/>
          <w:sz w:val="24"/>
          <w:szCs w:val="24"/>
          <w:highlight w:val="none"/>
          <w:lang w:val="en-US" w:eastAsia="zh-CN"/>
        </w:rPr>
        <w:t>省招标投标网</w:t>
      </w:r>
      <w:r>
        <w:rPr>
          <w:rFonts w:hint="eastAsia" w:ascii="宋体" w:hAnsi="宋体" w:eastAsia="宋体" w:cs="宋体"/>
          <w:color w:val="auto"/>
          <w:spacing w:val="0"/>
          <w:w w:val="100"/>
          <w:kern w:val="0"/>
          <w:position w:val="0"/>
          <w:sz w:val="24"/>
          <w:szCs w:val="24"/>
          <w:highlight w:val="none"/>
          <w:u w:val="none"/>
          <w:lang w:eastAsia="zh-CN"/>
        </w:rPr>
        <w:t>（</w:t>
      </w:r>
      <w:r>
        <w:rPr>
          <w:rFonts w:hint="eastAsia" w:ascii="宋体" w:hAnsi="宋体" w:eastAsia="宋体" w:cs="宋体"/>
          <w:color w:val="auto"/>
          <w:sz w:val="24"/>
          <w:szCs w:val="24"/>
          <w:highlight w:val="none"/>
          <w:lang w:eastAsia="zh-CN"/>
        </w:rPr>
        <w:t>http://www.jxtb.org.cn/</w:t>
      </w:r>
      <w:r>
        <w:rPr>
          <w:rFonts w:hint="eastAsia" w:ascii="宋体" w:hAnsi="宋体" w:eastAsia="宋体" w:cs="宋体"/>
          <w:color w:val="auto"/>
          <w:spacing w:val="0"/>
          <w:w w:val="100"/>
          <w:kern w:val="0"/>
          <w:position w:val="0"/>
          <w:sz w:val="24"/>
          <w:szCs w:val="24"/>
          <w:highlight w:val="none"/>
          <w:u w:val="none"/>
          <w:lang w:eastAsia="zh-CN"/>
        </w:rPr>
        <w:t>）</w:t>
      </w:r>
      <w:r>
        <w:rPr>
          <w:rFonts w:hint="eastAsia" w:ascii="宋体" w:hAnsi="宋体" w:eastAsia="宋体" w:cs="宋体"/>
          <w:color w:val="auto"/>
          <w:spacing w:val="0"/>
          <w:w w:val="100"/>
          <w:kern w:val="0"/>
          <w:position w:val="0"/>
          <w:sz w:val="24"/>
          <w:szCs w:val="24"/>
          <w:highlight w:val="none"/>
          <w:u w:val="none"/>
          <w:lang w:val="en-US" w:eastAsia="zh-CN"/>
        </w:rPr>
        <w:t>确认并</w:t>
      </w:r>
      <w:r>
        <w:rPr>
          <w:rFonts w:hint="eastAsia" w:ascii="宋体" w:hAnsi="宋体" w:eastAsia="宋体" w:cs="宋体"/>
          <w:color w:val="auto"/>
          <w:spacing w:val="0"/>
          <w:w w:val="100"/>
          <w:kern w:val="0"/>
          <w:position w:val="0"/>
          <w:sz w:val="24"/>
          <w:szCs w:val="24"/>
          <w:highlight w:val="none"/>
        </w:rPr>
        <w:t>获取招标文件，并于</w:t>
      </w:r>
      <w:r>
        <w:rPr>
          <w:rFonts w:hint="eastAsia" w:ascii="宋体" w:hAnsi="宋体" w:eastAsia="宋体" w:cs="宋体"/>
          <w:color w:val="auto"/>
          <w:spacing w:val="0"/>
          <w:w w:val="100"/>
          <w:kern w:val="0"/>
          <w:position w:val="0"/>
          <w:sz w:val="24"/>
          <w:szCs w:val="24"/>
          <w:highlight w:val="none"/>
          <w:u w:val="single"/>
          <w:lang w:val="en-US" w:eastAsia="zh-CN"/>
        </w:rPr>
        <w:t xml:space="preserve"> 2026  </w:t>
      </w:r>
      <w:r>
        <w:rPr>
          <w:rFonts w:hint="eastAsia" w:ascii="宋体" w:hAnsi="宋体" w:eastAsia="宋体" w:cs="宋体"/>
          <w:color w:val="auto"/>
          <w:spacing w:val="0"/>
          <w:w w:val="100"/>
          <w:kern w:val="0"/>
          <w:position w:val="0"/>
          <w:sz w:val="24"/>
          <w:szCs w:val="24"/>
          <w:highlight w:val="none"/>
        </w:rPr>
        <w:t>年</w:t>
      </w:r>
      <w:r>
        <w:rPr>
          <w:rFonts w:hint="eastAsia" w:ascii="宋体" w:hAnsi="宋体" w:eastAsia="宋体" w:cs="宋体"/>
          <w:color w:val="auto"/>
          <w:spacing w:val="0"/>
          <w:w w:val="100"/>
          <w:kern w:val="0"/>
          <w:position w:val="0"/>
          <w:sz w:val="24"/>
          <w:szCs w:val="24"/>
          <w:highlight w:val="none"/>
          <w:u w:val="single"/>
          <w:lang w:val="en-US" w:eastAsia="zh-CN"/>
        </w:rPr>
        <w:t xml:space="preserve">  07 </w:t>
      </w:r>
      <w:r>
        <w:rPr>
          <w:rFonts w:hint="eastAsia" w:ascii="宋体" w:hAnsi="宋体" w:eastAsia="宋体" w:cs="宋体"/>
          <w:color w:val="auto"/>
          <w:spacing w:val="0"/>
          <w:w w:val="100"/>
          <w:kern w:val="0"/>
          <w:position w:val="0"/>
          <w:sz w:val="24"/>
          <w:szCs w:val="24"/>
          <w:highlight w:val="none"/>
        </w:rPr>
        <w:t>月</w:t>
      </w:r>
      <w:r>
        <w:rPr>
          <w:rFonts w:hint="eastAsia" w:ascii="宋体" w:hAnsi="宋体" w:eastAsia="宋体" w:cs="宋体"/>
          <w:color w:val="auto"/>
          <w:spacing w:val="0"/>
          <w:w w:val="100"/>
          <w:kern w:val="0"/>
          <w:position w:val="0"/>
          <w:sz w:val="24"/>
          <w:szCs w:val="24"/>
          <w:highlight w:val="none"/>
          <w:u w:val="single"/>
          <w:lang w:val="en-US" w:eastAsia="zh-CN"/>
        </w:rPr>
        <w:t xml:space="preserve">  14  </w:t>
      </w:r>
      <w:r>
        <w:rPr>
          <w:rFonts w:hint="eastAsia" w:ascii="宋体" w:hAnsi="宋体" w:eastAsia="宋体" w:cs="宋体"/>
          <w:color w:val="auto"/>
          <w:spacing w:val="0"/>
          <w:w w:val="100"/>
          <w:kern w:val="0"/>
          <w:position w:val="0"/>
          <w:sz w:val="24"/>
          <w:szCs w:val="24"/>
          <w:highlight w:val="none"/>
        </w:rPr>
        <w:t>日</w:t>
      </w:r>
      <w:r>
        <w:rPr>
          <w:rFonts w:hint="eastAsia" w:ascii="宋体" w:hAnsi="宋体" w:eastAsia="宋体" w:cs="宋体"/>
          <w:color w:val="auto"/>
          <w:spacing w:val="0"/>
          <w:w w:val="100"/>
          <w:kern w:val="0"/>
          <w:position w:val="0"/>
          <w:sz w:val="24"/>
          <w:szCs w:val="24"/>
          <w:highlight w:val="none"/>
          <w:u w:val="single"/>
          <w:lang w:val="en-US" w:eastAsia="zh-CN"/>
        </w:rPr>
        <w:t xml:space="preserve">  09  </w:t>
      </w:r>
      <w:r>
        <w:rPr>
          <w:rFonts w:hint="eastAsia" w:ascii="宋体" w:hAnsi="宋体" w:eastAsia="宋体" w:cs="宋体"/>
          <w:color w:val="auto"/>
          <w:spacing w:val="0"/>
          <w:w w:val="100"/>
          <w:kern w:val="0"/>
          <w:position w:val="0"/>
          <w:sz w:val="24"/>
          <w:szCs w:val="24"/>
          <w:highlight w:val="none"/>
        </w:rPr>
        <w:t>点</w:t>
      </w:r>
      <w:r>
        <w:rPr>
          <w:rFonts w:hint="eastAsia" w:ascii="宋体" w:hAnsi="宋体" w:eastAsia="宋体" w:cs="宋体"/>
          <w:color w:val="auto"/>
          <w:spacing w:val="0"/>
          <w:w w:val="100"/>
          <w:kern w:val="0"/>
          <w:position w:val="0"/>
          <w:sz w:val="24"/>
          <w:szCs w:val="24"/>
          <w:highlight w:val="none"/>
          <w:u w:val="single"/>
          <w:lang w:val="en-US" w:eastAsia="zh-CN"/>
        </w:rPr>
        <w:t xml:space="preserve">  30  </w:t>
      </w:r>
      <w:r>
        <w:rPr>
          <w:rFonts w:hint="eastAsia" w:ascii="宋体" w:hAnsi="宋体" w:eastAsia="宋体" w:cs="宋体"/>
          <w:color w:val="auto"/>
          <w:spacing w:val="0"/>
          <w:w w:val="100"/>
          <w:kern w:val="0"/>
          <w:position w:val="0"/>
          <w:sz w:val="24"/>
          <w:szCs w:val="24"/>
          <w:highlight w:val="none"/>
        </w:rPr>
        <w:t>分（北京时间）前</w:t>
      </w:r>
      <w:r>
        <w:rPr>
          <w:rFonts w:hint="eastAsia" w:ascii="宋体" w:hAnsi="宋体" w:eastAsia="宋体" w:cs="宋体"/>
          <w:color w:val="auto"/>
          <w:spacing w:val="0"/>
          <w:w w:val="100"/>
          <w:kern w:val="0"/>
          <w:position w:val="0"/>
          <w:sz w:val="24"/>
          <w:szCs w:val="24"/>
          <w:highlight w:val="none"/>
          <w:lang w:val="en-US" w:eastAsia="zh-CN"/>
        </w:rPr>
        <w:t>提</w:t>
      </w:r>
      <w:r>
        <w:rPr>
          <w:rFonts w:hint="eastAsia" w:ascii="宋体" w:hAnsi="宋体" w:eastAsia="宋体" w:cs="宋体"/>
          <w:color w:val="auto"/>
          <w:spacing w:val="0"/>
          <w:w w:val="100"/>
          <w:kern w:val="0"/>
          <w:position w:val="0"/>
          <w:sz w:val="24"/>
          <w:szCs w:val="24"/>
          <w:highlight w:val="none"/>
        </w:rPr>
        <w:t>交投标文件。</w:t>
      </w:r>
    </w:p>
    <w:p w14:paraId="7FFE1840">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107"/>
        <w:textAlignment w:val="baseline"/>
        <w:outlineLvl w:val="1"/>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pPr>
      <w:bookmarkStart w:id="8" w:name="bookmark2"/>
      <w:bookmarkEnd w:id="8"/>
      <w:bookmarkStart w:id="9" w:name="_Toc8337"/>
      <w:bookmarkStart w:id="10" w:name="_Toc26395"/>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一、项目基本情况</w:t>
      </w:r>
      <w:bookmarkEnd w:id="9"/>
      <w:bookmarkEnd w:id="10"/>
    </w:p>
    <w:p w14:paraId="668DD3EA">
      <w:pPr>
        <w:keepNext w:val="0"/>
        <w:keepLines w:val="0"/>
        <w:pageBreakBefore w:val="0"/>
        <w:widowControl w:val="0"/>
        <w:kinsoku w:val="0"/>
        <w:wordWrap/>
        <w:overflowPunct/>
        <w:topLinePunct w:val="0"/>
        <w:autoSpaceDE w:val="0"/>
        <w:autoSpaceDN w:val="0"/>
        <w:bidi w:val="0"/>
        <w:adjustRightInd w:val="0"/>
        <w:snapToGrid w:val="0"/>
        <w:spacing w:before="181" w:line="360" w:lineRule="auto"/>
        <w:ind w:firstLine="480" w:firstLineChars="200"/>
        <w:textAlignment w:val="baseline"/>
        <w:rPr>
          <w:rFonts w:hint="default" w:ascii="宋体" w:hAnsi="宋体" w:eastAsia="宋体" w:cs="宋体"/>
          <w:color w:val="auto"/>
          <w:spacing w:val="0"/>
          <w:w w:val="100"/>
          <w:position w:val="0"/>
          <w:sz w:val="24"/>
          <w:szCs w:val="24"/>
          <w:lang w:val="en-US" w:eastAsia="zh-CN"/>
        </w:rPr>
      </w:pPr>
      <w:r>
        <w:rPr>
          <w:rFonts w:ascii="宋体" w:hAnsi="宋体" w:eastAsia="宋体" w:cs="宋体"/>
          <w:color w:val="auto"/>
          <w:spacing w:val="0"/>
          <w:w w:val="100"/>
          <w:position w:val="0"/>
          <w:sz w:val="24"/>
          <w:szCs w:val="24"/>
          <w:lang w:eastAsia="zh-CN"/>
        </w:rPr>
        <w:t>项目编号：</w:t>
      </w:r>
      <w:r>
        <w:rPr>
          <w:rFonts w:hint="eastAsia" w:ascii="宋体" w:hAnsi="宋体" w:eastAsia="宋体" w:cs="宋体"/>
          <w:color w:val="auto"/>
          <w:spacing w:val="0"/>
          <w:w w:val="100"/>
          <w:position w:val="0"/>
          <w:sz w:val="24"/>
          <w:szCs w:val="24"/>
          <w:u w:val="single"/>
          <w:lang w:val="en-US" w:eastAsia="zh-CN"/>
        </w:rPr>
        <w:t xml:space="preserve"> JACTJL-内采字〔2026〕046号 </w:t>
      </w:r>
      <w:r>
        <w:rPr>
          <w:rFonts w:hint="eastAsia" w:ascii="宋体" w:hAnsi="宋体" w:eastAsia="宋体" w:cs="宋体"/>
          <w:color w:val="auto"/>
          <w:spacing w:val="0"/>
          <w:w w:val="100"/>
          <w:position w:val="0"/>
          <w:sz w:val="24"/>
          <w:szCs w:val="24"/>
          <w:lang w:val="en-US" w:eastAsia="zh-CN"/>
        </w:rPr>
        <w:t xml:space="preserve">    </w:t>
      </w:r>
    </w:p>
    <w:p w14:paraId="2EAC0FBB">
      <w:pPr>
        <w:keepNext w:val="0"/>
        <w:keepLines w:val="0"/>
        <w:pageBreakBefore w:val="0"/>
        <w:widowControl w:val="0"/>
        <w:kinsoku w:val="0"/>
        <w:wordWrap/>
        <w:overflowPunct/>
        <w:topLinePunct w:val="0"/>
        <w:autoSpaceDE w:val="0"/>
        <w:autoSpaceDN w:val="0"/>
        <w:bidi w:val="0"/>
        <w:adjustRightInd w:val="0"/>
        <w:snapToGrid w:val="0"/>
        <w:spacing w:before="181" w:line="360" w:lineRule="auto"/>
        <w:ind w:firstLine="480" w:firstLineChars="200"/>
        <w:textAlignment w:val="baseline"/>
        <w:rPr>
          <w:rFonts w:hint="default" w:ascii="宋体" w:hAnsi="宋体" w:eastAsia="宋体" w:cs="宋体"/>
          <w:color w:val="auto"/>
          <w:spacing w:val="0"/>
          <w:w w:val="100"/>
          <w:position w:val="0"/>
          <w:sz w:val="24"/>
          <w:szCs w:val="24"/>
          <w:lang w:val="en-US" w:eastAsia="zh-CN"/>
        </w:rPr>
      </w:pPr>
      <w:r>
        <w:rPr>
          <w:rFonts w:ascii="宋体" w:hAnsi="宋体" w:eastAsia="宋体" w:cs="宋体"/>
          <w:color w:val="auto"/>
          <w:spacing w:val="0"/>
          <w:w w:val="100"/>
          <w:position w:val="0"/>
          <w:sz w:val="24"/>
          <w:szCs w:val="24"/>
          <w:lang w:eastAsia="zh-CN"/>
        </w:rPr>
        <w:t>项目名称：</w:t>
      </w:r>
      <w:r>
        <w:rPr>
          <w:rFonts w:hint="eastAsia" w:ascii="宋体" w:hAnsi="宋体" w:eastAsia="宋体" w:cs="宋体"/>
          <w:color w:val="auto"/>
          <w:spacing w:val="0"/>
          <w:w w:val="100"/>
          <w:position w:val="0"/>
          <w:sz w:val="24"/>
          <w:szCs w:val="24"/>
          <w:u w:val="single"/>
          <w:lang w:val="en-US" w:eastAsia="zh-CN"/>
        </w:rPr>
        <w:t>江西省吉安监狱通道式X射线安全检查设备采购项目</w:t>
      </w:r>
    </w:p>
    <w:p w14:paraId="47198E61">
      <w:pPr>
        <w:keepNext w:val="0"/>
        <w:keepLines w:val="0"/>
        <w:pageBreakBefore w:val="0"/>
        <w:widowControl w:val="0"/>
        <w:kinsoku w:val="0"/>
        <w:wordWrap/>
        <w:overflowPunct/>
        <w:topLinePunct w:val="0"/>
        <w:autoSpaceDE w:val="0"/>
        <w:autoSpaceDN w:val="0"/>
        <w:bidi w:val="0"/>
        <w:adjustRightInd w:val="0"/>
        <w:snapToGrid w:val="0"/>
        <w:spacing w:before="182" w:line="360" w:lineRule="auto"/>
        <w:ind w:firstLine="480" w:firstLineChars="20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 xml:space="preserve">预算金额： </w:t>
      </w:r>
      <w:r>
        <w:rPr>
          <w:rFonts w:hint="eastAsia" w:ascii="宋体" w:hAnsi="宋体" w:eastAsia="宋体" w:cs="宋体"/>
          <w:color w:val="auto"/>
          <w:spacing w:val="0"/>
          <w:w w:val="100"/>
          <w:position w:val="0"/>
          <w:sz w:val="24"/>
          <w:szCs w:val="24"/>
          <w:u w:val="single"/>
          <w:lang w:val="en-US" w:eastAsia="zh-CN"/>
        </w:rPr>
        <w:t xml:space="preserve">  768000.00 </w:t>
      </w:r>
      <w:r>
        <w:rPr>
          <w:rFonts w:ascii="宋体" w:hAnsi="宋体" w:eastAsia="宋体" w:cs="宋体"/>
          <w:color w:val="auto"/>
          <w:spacing w:val="0"/>
          <w:w w:val="100"/>
          <w:position w:val="0"/>
          <w:sz w:val="24"/>
          <w:szCs w:val="24"/>
          <w:lang w:eastAsia="zh-CN"/>
        </w:rPr>
        <w:t>元人民币</w:t>
      </w:r>
    </w:p>
    <w:p w14:paraId="49342C4A">
      <w:pPr>
        <w:keepNext w:val="0"/>
        <w:keepLines w:val="0"/>
        <w:pageBreakBefore w:val="0"/>
        <w:widowControl w:val="0"/>
        <w:kinsoku w:val="0"/>
        <w:wordWrap/>
        <w:overflowPunct/>
        <w:topLinePunct w:val="0"/>
        <w:autoSpaceDE w:val="0"/>
        <w:autoSpaceDN w:val="0"/>
        <w:bidi w:val="0"/>
        <w:adjustRightInd w:val="0"/>
        <w:snapToGrid w:val="0"/>
        <w:spacing w:before="183" w:line="360" w:lineRule="auto"/>
        <w:ind w:firstLine="480" w:firstLineChars="20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 xml:space="preserve">最高限价（如有）： </w:t>
      </w:r>
      <w:r>
        <w:rPr>
          <w:rFonts w:hint="eastAsia" w:ascii="宋体" w:hAnsi="宋体" w:eastAsia="宋体" w:cs="宋体"/>
          <w:color w:val="auto"/>
          <w:spacing w:val="0"/>
          <w:w w:val="100"/>
          <w:position w:val="0"/>
          <w:sz w:val="24"/>
          <w:szCs w:val="24"/>
          <w:u w:val="single"/>
          <w:lang w:val="en-US" w:eastAsia="zh-CN"/>
        </w:rPr>
        <w:t xml:space="preserve">     /   </w:t>
      </w:r>
      <w:r>
        <w:rPr>
          <w:rFonts w:ascii="宋体" w:hAnsi="宋体" w:eastAsia="宋体" w:cs="宋体"/>
          <w:color w:val="auto"/>
          <w:spacing w:val="0"/>
          <w:w w:val="100"/>
          <w:position w:val="0"/>
          <w:sz w:val="24"/>
          <w:szCs w:val="24"/>
          <w:lang w:eastAsia="zh-CN"/>
        </w:rPr>
        <w:t>元人民币</w:t>
      </w:r>
    </w:p>
    <w:p w14:paraId="530A9C32">
      <w:pPr>
        <w:keepNext w:val="0"/>
        <w:keepLines w:val="0"/>
        <w:pageBreakBefore w:val="0"/>
        <w:widowControl w:val="0"/>
        <w:kinsoku w:val="0"/>
        <w:wordWrap/>
        <w:overflowPunct/>
        <w:topLinePunct w:val="0"/>
        <w:autoSpaceDE w:val="0"/>
        <w:autoSpaceDN w:val="0"/>
        <w:bidi w:val="0"/>
        <w:adjustRightInd w:val="0"/>
        <w:snapToGrid w:val="0"/>
        <w:spacing w:before="1" w:line="360" w:lineRule="auto"/>
        <w:textAlignment w:val="baseline"/>
        <w:rPr>
          <w:color w:val="auto"/>
          <w:spacing w:val="0"/>
          <w:w w:val="100"/>
          <w:position w:val="0"/>
        </w:rPr>
      </w:pPr>
      <w:r>
        <w:rPr>
          <w:rFonts w:ascii="宋体" w:hAnsi="宋体" w:eastAsia="宋体" w:cs="宋体"/>
          <w:color w:val="auto"/>
          <w:spacing w:val="0"/>
          <w:w w:val="100"/>
          <w:position w:val="0"/>
          <w:sz w:val="24"/>
          <w:szCs w:val="24"/>
        </w:rPr>
        <w:t>采购需求：</w:t>
      </w:r>
    </w:p>
    <w:tbl>
      <w:tblPr>
        <w:tblStyle w:val="26"/>
        <w:tblpPr w:leftFromText="180" w:rightFromText="180" w:vertAnchor="text" w:horzAnchor="page" w:tblpX="1473" w:tblpY="159"/>
        <w:tblOverlap w:val="never"/>
        <w:tblW w:w="91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18"/>
        <w:gridCol w:w="2177"/>
        <w:gridCol w:w="755"/>
        <w:gridCol w:w="1002"/>
        <w:gridCol w:w="2358"/>
      </w:tblGrid>
      <w:tr w14:paraId="553DF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2818" w:type="dxa"/>
          </w:tcPr>
          <w:p w14:paraId="098FEA3D">
            <w:pPr>
              <w:pageBreakBefore w:val="0"/>
              <w:widowControl w:val="0"/>
              <w:wordWrap/>
              <w:overflowPunct/>
              <w:topLinePunct w:val="0"/>
              <w:bidi w:val="0"/>
              <w:spacing w:before="273" w:line="219" w:lineRule="auto"/>
              <w:ind w:left="692"/>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采购</w:t>
            </w:r>
            <w:r>
              <w:rPr>
                <w:rFonts w:hint="eastAsia" w:ascii="宋体" w:hAnsi="宋体" w:eastAsia="宋体" w:cs="宋体"/>
                <w:color w:val="auto"/>
                <w:spacing w:val="0"/>
                <w:w w:val="100"/>
                <w:position w:val="0"/>
                <w:sz w:val="24"/>
                <w:szCs w:val="24"/>
                <w:lang w:val="en-US" w:eastAsia="zh-CN"/>
              </w:rPr>
              <w:t>条目</w:t>
            </w:r>
            <w:r>
              <w:rPr>
                <w:rFonts w:ascii="宋体" w:hAnsi="宋体" w:eastAsia="宋体" w:cs="宋体"/>
                <w:color w:val="auto"/>
                <w:spacing w:val="0"/>
                <w:w w:val="100"/>
                <w:position w:val="0"/>
                <w:sz w:val="24"/>
                <w:szCs w:val="24"/>
              </w:rPr>
              <w:t>编号</w:t>
            </w:r>
          </w:p>
        </w:tc>
        <w:tc>
          <w:tcPr>
            <w:tcW w:w="2177" w:type="dxa"/>
          </w:tcPr>
          <w:p w14:paraId="64A446C4">
            <w:pPr>
              <w:pageBreakBefore w:val="0"/>
              <w:widowControl w:val="0"/>
              <w:wordWrap/>
              <w:overflowPunct/>
              <w:topLinePunct w:val="0"/>
              <w:bidi w:val="0"/>
              <w:spacing w:before="273" w:line="219" w:lineRule="auto"/>
              <w:ind w:left="370"/>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采购</w:t>
            </w:r>
            <w:r>
              <w:rPr>
                <w:rFonts w:hint="eastAsia" w:ascii="宋体" w:hAnsi="宋体" w:eastAsia="宋体" w:cs="宋体"/>
                <w:color w:val="auto"/>
                <w:spacing w:val="0"/>
                <w:w w:val="100"/>
                <w:position w:val="0"/>
                <w:sz w:val="24"/>
                <w:szCs w:val="24"/>
                <w:lang w:val="en-US" w:eastAsia="zh-CN"/>
              </w:rPr>
              <w:t>条目</w:t>
            </w:r>
            <w:r>
              <w:rPr>
                <w:rFonts w:ascii="宋体" w:hAnsi="宋体" w:eastAsia="宋体" w:cs="宋体"/>
                <w:color w:val="auto"/>
                <w:spacing w:val="0"/>
                <w:w w:val="100"/>
                <w:position w:val="0"/>
                <w:sz w:val="24"/>
                <w:szCs w:val="24"/>
              </w:rPr>
              <w:t>名称</w:t>
            </w:r>
          </w:p>
        </w:tc>
        <w:tc>
          <w:tcPr>
            <w:tcW w:w="755" w:type="dxa"/>
          </w:tcPr>
          <w:p w14:paraId="748DC7E4">
            <w:pPr>
              <w:pageBreakBefore w:val="0"/>
              <w:widowControl w:val="0"/>
              <w:wordWrap/>
              <w:overflowPunct/>
              <w:topLinePunct w:val="0"/>
              <w:bidi w:val="0"/>
              <w:spacing w:before="274" w:line="219" w:lineRule="auto"/>
              <w:ind w:left="145"/>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数量</w:t>
            </w:r>
          </w:p>
        </w:tc>
        <w:tc>
          <w:tcPr>
            <w:tcW w:w="1002" w:type="dxa"/>
          </w:tcPr>
          <w:p w14:paraId="50DC5DBF">
            <w:pPr>
              <w:pageBreakBefore w:val="0"/>
              <w:widowControl w:val="0"/>
              <w:wordWrap/>
              <w:overflowPunct/>
              <w:topLinePunct w:val="0"/>
              <w:bidi w:val="0"/>
              <w:spacing w:before="273" w:line="220" w:lineRule="auto"/>
              <w:ind w:left="268"/>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单位</w:t>
            </w:r>
          </w:p>
        </w:tc>
        <w:tc>
          <w:tcPr>
            <w:tcW w:w="2358" w:type="dxa"/>
            <w:vAlign w:val="center"/>
          </w:tcPr>
          <w:p w14:paraId="4B7255F0">
            <w:pPr>
              <w:keepNext w:val="0"/>
              <w:keepLines w:val="0"/>
              <w:pageBreakBefore w:val="0"/>
              <w:widowControl w:val="0"/>
              <w:kinsoku w:val="0"/>
              <w:wordWrap/>
              <w:overflowPunct/>
              <w:topLinePunct w:val="0"/>
              <w:autoSpaceDE w:val="0"/>
              <w:autoSpaceDN w:val="0"/>
              <w:bidi w:val="0"/>
              <w:adjustRightInd w:val="0"/>
              <w:snapToGrid w:val="0"/>
              <w:spacing w:before="40" w:line="240" w:lineRule="auto"/>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采购预算</w:t>
            </w:r>
          </w:p>
          <w:p w14:paraId="2DF55548">
            <w:pPr>
              <w:pageBreakBefore w:val="0"/>
              <w:widowControl w:val="0"/>
              <w:wordWrap/>
              <w:overflowPunct/>
              <w:topLinePunct w:val="0"/>
              <w:bidi w:val="0"/>
              <w:spacing w:line="218" w:lineRule="auto"/>
              <w:jc w:val="center"/>
              <w:rPr>
                <w:rFonts w:ascii="宋体" w:hAnsi="宋体" w:eastAsia="宋体" w:cs="宋体"/>
                <w:color w:val="auto"/>
                <w:spacing w:val="0"/>
                <w:w w:val="100"/>
                <w:position w:val="0"/>
                <w:sz w:val="24"/>
                <w:szCs w:val="24"/>
              </w:rPr>
            </w:pPr>
            <w:r>
              <w:rPr>
                <w:rFonts w:ascii="宋体" w:hAnsi="宋体" w:eastAsia="宋体" w:cs="宋体"/>
                <w:color w:val="auto"/>
                <w:spacing w:val="0"/>
                <w:position w:val="0"/>
                <w:sz w:val="24"/>
                <w:szCs w:val="24"/>
              </w:rPr>
              <w:t>（</w:t>
            </w:r>
            <w:r>
              <w:rPr>
                <w:rFonts w:hint="eastAsia" w:ascii="宋体" w:hAnsi="宋体" w:eastAsia="宋体" w:cs="宋体"/>
                <w:color w:val="auto"/>
                <w:spacing w:val="0"/>
                <w:position w:val="0"/>
                <w:sz w:val="24"/>
                <w:szCs w:val="24"/>
                <w:lang w:val="en-US" w:eastAsia="zh-CN"/>
              </w:rPr>
              <w:t>元</w:t>
            </w:r>
            <w:r>
              <w:rPr>
                <w:rFonts w:ascii="宋体" w:hAnsi="宋体" w:eastAsia="宋体" w:cs="宋体"/>
                <w:color w:val="auto"/>
                <w:spacing w:val="0"/>
                <w:position w:val="0"/>
                <w:sz w:val="24"/>
                <w:szCs w:val="24"/>
              </w:rPr>
              <w:t>人民币）</w:t>
            </w:r>
          </w:p>
        </w:tc>
      </w:tr>
      <w:tr w14:paraId="106DE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818" w:type="dxa"/>
          </w:tcPr>
          <w:p w14:paraId="616F96C3">
            <w:pPr>
              <w:pStyle w:val="27"/>
              <w:keepNext w:val="0"/>
              <w:keepLines w:val="0"/>
              <w:pageBreakBefore w:val="0"/>
              <w:widowControl w:val="0"/>
              <w:kinsoku w:val="0"/>
              <w:wordWrap/>
              <w:overflowPunct/>
              <w:topLinePunct w:val="0"/>
              <w:autoSpaceDE w:val="0"/>
              <w:autoSpaceDN w:val="0"/>
              <w:bidi w:val="0"/>
              <w:adjustRightInd w:val="0"/>
              <w:snapToGrid w:val="0"/>
              <w:spacing w:before="0" w:beforeLines="100"/>
              <w:jc w:val="center"/>
              <w:textAlignment w:val="baseline"/>
              <w:rPr>
                <w:rFonts w:hint="eastAsia" w:eastAsia="宋体"/>
                <w:color w:val="auto"/>
                <w:spacing w:val="0"/>
                <w:w w:val="100"/>
                <w:position w:val="0"/>
                <w:lang w:val="en-US" w:eastAsia="zh-CN"/>
              </w:rPr>
            </w:pPr>
            <w:r>
              <w:rPr>
                <w:rFonts w:hint="eastAsia" w:ascii="宋体" w:hAnsi="宋体" w:eastAsia="宋体" w:cs="宋体"/>
                <w:color w:val="auto"/>
                <w:spacing w:val="0"/>
                <w:w w:val="100"/>
                <w:position w:val="0"/>
                <w:sz w:val="24"/>
                <w:szCs w:val="24"/>
                <w:u w:val="none"/>
                <w:lang w:val="en-US" w:eastAsia="zh-CN"/>
              </w:rPr>
              <w:t>J</w:t>
            </w:r>
            <w:r>
              <w:rPr>
                <w:rFonts w:hint="eastAsia" w:ascii="宋体" w:hAnsi="宋体" w:eastAsia="宋体" w:cs="宋体"/>
                <w:color w:val="auto"/>
                <w:spacing w:val="0"/>
                <w:w w:val="100"/>
                <w:kern w:val="0"/>
                <w:position w:val="0"/>
                <w:sz w:val="24"/>
                <w:szCs w:val="24"/>
                <w:u w:val="none"/>
                <w:lang w:val="en-US" w:eastAsia="zh-CN"/>
              </w:rPr>
              <w:t>ACTJL-内采字〔2026〕046号</w:t>
            </w:r>
          </w:p>
        </w:tc>
        <w:tc>
          <w:tcPr>
            <w:tcW w:w="2177" w:type="dxa"/>
          </w:tcPr>
          <w:p w14:paraId="1B121339">
            <w:pPr>
              <w:pStyle w:val="27"/>
              <w:pageBreakBefore w:val="0"/>
              <w:widowControl w:val="0"/>
              <w:wordWrap/>
              <w:overflowPunct/>
              <w:topLinePunct w:val="0"/>
              <w:bidi w:val="0"/>
              <w:rPr>
                <w:rFonts w:hint="eastAsia" w:ascii="宋体" w:hAnsi="宋体" w:eastAsia="宋体" w:cs="宋体"/>
                <w:color w:val="auto"/>
                <w:spacing w:val="0"/>
                <w:w w:val="100"/>
                <w:kern w:val="0"/>
                <w:position w:val="0"/>
                <w:sz w:val="24"/>
                <w:szCs w:val="24"/>
                <w:u w:val="none"/>
                <w:lang w:val="en-US" w:eastAsia="zh-CN"/>
              </w:rPr>
            </w:pPr>
            <w:r>
              <w:rPr>
                <w:rFonts w:hint="eastAsia" w:ascii="宋体" w:hAnsi="宋体" w:eastAsia="宋体" w:cs="宋体"/>
                <w:color w:val="auto"/>
                <w:spacing w:val="0"/>
                <w:w w:val="100"/>
                <w:kern w:val="0"/>
                <w:position w:val="0"/>
                <w:sz w:val="24"/>
                <w:szCs w:val="24"/>
                <w:u w:val="none"/>
                <w:lang w:val="en-US" w:eastAsia="zh-CN"/>
              </w:rPr>
              <w:t>江西省吉安监狱通道式X射线安全检查设备采购项目</w:t>
            </w:r>
          </w:p>
          <w:p w14:paraId="359D5947">
            <w:pPr>
              <w:pStyle w:val="27"/>
              <w:pageBreakBefore w:val="0"/>
              <w:widowControl w:val="0"/>
              <w:wordWrap/>
              <w:overflowPunct/>
              <w:topLinePunct w:val="0"/>
              <w:bidi w:val="0"/>
              <w:rPr>
                <w:color w:val="auto"/>
                <w:spacing w:val="0"/>
                <w:w w:val="100"/>
                <w:position w:val="0"/>
              </w:rPr>
            </w:pPr>
          </w:p>
        </w:tc>
        <w:tc>
          <w:tcPr>
            <w:tcW w:w="755" w:type="dxa"/>
            <w:vAlign w:val="top"/>
          </w:tcPr>
          <w:p w14:paraId="2694677E">
            <w:pPr>
              <w:widowControl w:val="0"/>
              <w:spacing w:before="273" w:line="360" w:lineRule="auto"/>
              <w:jc w:val="center"/>
              <w:rPr>
                <w:color w:val="auto"/>
                <w:spacing w:val="0"/>
                <w:w w:val="100"/>
                <w:position w:val="0"/>
              </w:rPr>
            </w:pPr>
            <w:r>
              <w:rPr>
                <w:rFonts w:hint="eastAsia" w:ascii="宋体" w:hAnsi="宋体" w:eastAsia="宋体" w:cs="宋体"/>
                <w:color w:val="auto"/>
                <w:sz w:val="24"/>
                <w:szCs w:val="24"/>
                <w:highlight w:val="none"/>
                <w:lang w:eastAsia="zh-CN"/>
              </w:rPr>
              <w:t>1</w:t>
            </w:r>
          </w:p>
        </w:tc>
        <w:tc>
          <w:tcPr>
            <w:tcW w:w="1002" w:type="dxa"/>
            <w:vAlign w:val="top"/>
          </w:tcPr>
          <w:p w14:paraId="5B4BD706">
            <w:pPr>
              <w:widowControl w:val="0"/>
              <w:spacing w:before="273" w:line="360" w:lineRule="auto"/>
              <w:jc w:val="center"/>
              <w:rPr>
                <w:color w:val="auto"/>
                <w:spacing w:val="0"/>
                <w:w w:val="100"/>
                <w:position w:val="0"/>
              </w:rPr>
            </w:pPr>
            <w:r>
              <w:rPr>
                <w:rFonts w:hint="eastAsia" w:ascii="宋体" w:hAnsi="宋体" w:eastAsia="宋体" w:cs="宋体"/>
                <w:color w:val="auto"/>
                <w:sz w:val="24"/>
                <w:szCs w:val="24"/>
                <w:highlight w:val="none"/>
                <w:lang w:val="en-US" w:eastAsia="zh-CN"/>
              </w:rPr>
              <w:t>批</w:t>
            </w:r>
          </w:p>
        </w:tc>
        <w:tc>
          <w:tcPr>
            <w:tcW w:w="2358" w:type="dxa"/>
          </w:tcPr>
          <w:p w14:paraId="6A7C47E0">
            <w:pPr>
              <w:pStyle w:val="27"/>
              <w:keepNext w:val="0"/>
              <w:keepLines w:val="0"/>
              <w:pageBreakBefore w:val="0"/>
              <w:widowControl w:val="0"/>
              <w:kinsoku w:val="0"/>
              <w:wordWrap/>
              <w:overflowPunct/>
              <w:topLinePunct w:val="0"/>
              <w:autoSpaceDE w:val="0"/>
              <w:autoSpaceDN w:val="0"/>
              <w:bidi w:val="0"/>
              <w:adjustRightInd w:val="0"/>
              <w:snapToGrid w:val="0"/>
              <w:spacing w:before="0" w:beforeLines="150"/>
              <w:jc w:val="center"/>
              <w:textAlignment w:val="baseline"/>
              <w:rPr>
                <w:rFonts w:hint="default" w:eastAsia="宋体"/>
                <w:color w:val="auto"/>
                <w:spacing w:val="0"/>
                <w:w w:val="100"/>
                <w:position w:val="0"/>
                <w:lang w:val="en-US" w:eastAsia="zh-CN"/>
              </w:rPr>
            </w:pPr>
            <w:r>
              <w:rPr>
                <w:rFonts w:hint="eastAsia" w:ascii="宋体" w:hAnsi="宋体" w:eastAsia="宋体" w:cs="宋体"/>
                <w:color w:val="auto"/>
                <w:spacing w:val="0"/>
                <w:w w:val="100"/>
                <w:position w:val="0"/>
                <w:sz w:val="24"/>
                <w:szCs w:val="24"/>
                <w:u w:val="single"/>
                <w:lang w:val="en-US" w:eastAsia="zh-CN"/>
              </w:rPr>
              <w:t>768000.00元</w:t>
            </w:r>
          </w:p>
        </w:tc>
      </w:tr>
    </w:tbl>
    <w:p w14:paraId="46402D33">
      <w:pPr>
        <w:keepNext w:val="0"/>
        <w:keepLines w:val="0"/>
        <w:pageBreakBefore w:val="0"/>
        <w:widowControl w:val="0"/>
        <w:kinsoku w:val="0"/>
        <w:wordWrap/>
        <w:overflowPunct/>
        <w:topLinePunct w:val="0"/>
        <w:autoSpaceDE w:val="0"/>
        <w:autoSpaceDN w:val="0"/>
        <w:bidi w:val="0"/>
        <w:adjustRightInd w:val="0"/>
        <w:snapToGrid w:val="0"/>
        <w:spacing w:before="181" w:line="360" w:lineRule="auto"/>
        <w:textAlignment w:val="baseline"/>
        <w:rPr>
          <w:rFonts w:hint="default" w:ascii="宋体" w:hAnsi="宋体" w:eastAsia="宋体" w:cs="宋体"/>
          <w:color w:val="auto"/>
          <w:spacing w:val="0"/>
          <w:w w:val="100"/>
          <w:kern w:val="0"/>
          <w:position w:val="0"/>
          <w:sz w:val="24"/>
          <w:szCs w:val="24"/>
          <w:u w:val="single"/>
          <w:lang w:val="en-US" w:eastAsia="zh-CN"/>
        </w:rPr>
      </w:pPr>
      <w:r>
        <w:rPr>
          <w:rFonts w:hint="eastAsia" w:ascii="宋体" w:hAnsi="宋体" w:eastAsia="宋体" w:cs="宋体"/>
          <w:color w:val="auto"/>
          <w:spacing w:val="0"/>
          <w:w w:val="100"/>
          <w:kern w:val="0"/>
          <w:position w:val="0"/>
          <w:sz w:val="24"/>
          <w:szCs w:val="24"/>
          <w:u w:val="none"/>
          <w:lang w:val="en-US" w:eastAsia="zh-CN"/>
        </w:rPr>
        <w:t>合同履行期限：</w:t>
      </w:r>
      <w:r>
        <w:rPr>
          <w:rFonts w:hint="eastAsia" w:ascii="宋体" w:hAnsi="宋体" w:eastAsia="宋体" w:cs="宋体"/>
          <w:color w:val="auto"/>
          <w:spacing w:val="0"/>
          <w:w w:val="100"/>
          <w:kern w:val="0"/>
          <w:position w:val="0"/>
          <w:sz w:val="24"/>
          <w:szCs w:val="24"/>
          <w:highlight w:val="none"/>
          <w:u w:val="single"/>
          <w:lang w:val="en-US" w:eastAsia="zh-CN"/>
        </w:rPr>
        <w:t>合同签订后20个日历天内，所有货物运抵现场并安装调试后经采购人验收合格的日期为最终交货日期。</w:t>
      </w:r>
    </w:p>
    <w:p w14:paraId="2010AE31">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textAlignment w:val="baseline"/>
        <w:rPr>
          <w:rFonts w:hint="default" w:ascii="宋体" w:hAnsi="宋体" w:eastAsia="宋体" w:cs="宋体"/>
          <w:color w:val="auto"/>
          <w:spacing w:val="0"/>
          <w:w w:val="100"/>
          <w:position w:val="0"/>
          <w:sz w:val="24"/>
          <w:szCs w:val="24"/>
          <w:u w:val="single"/>
          <w:lang w:val="en-US" w:eastAsia="zh-CN"/>
        </w:rPr>
      </w:pPr>
      <w:r>
        <w:rPr>
          <w:rFonts w:ascii="宋体" w:hAnsi="宋体" w:eastAsia="宋体" w:cs="宋体"/>
          <w:color w:val="auto"/>
          <w:spacing w:val="0"/>
          <w:w w:val="100"/>
          <w:position w:val="0"/>
          <w:sz w:val="24"/>
          <w:szCs w:val="24"/>
          <w:lang w:eastAsia="zh-CN"/>
        </w:rPr>
        <w:t>本项目</w:t>
      </w:r>
      <w:r>
        <w:rPr>
          <w:rFonts w:hint="eastAsia" w:ascii="宋体" w:hAnsi="宋体" w:eastAsia="宋体" w:cs="宋体"/>
          <w:color w:val="auto"/>
          <w:spacing w:val="0"/>
          <w:w w:val="100"/>
          <w:position w:val="0"/>
          <w:sz w:val="24"/>
          <w:szCs w:val="24"/>
          <w:lang w:val="en-US" w:eastAsia="zh-CN"/>
        </w:rPr>
        <w:t>是否</w:t>
      </w:r>
      <w:r>
        <w:rPr>
          <w:rFonts w:ascii="宋体" w:hAnsi="宋体" w:eastAsia="宋体" w:cs="宋体"/>
          <w:color w:val="auto"/>
          <w:spacing w:val="0"/>
          <w:w w:val="100"/>
          <w:position w:val="0"/>
          <w:sz w:val="24"/>
          <w:szCs w:val="24"/>
          <w:lang w:eastAsia="zh-CN"/>
        </w:rPr>
        <w:t>接受联合体投标：</w:t>
      </w:r>
      <w:r>
        <w:rPr>
          <w:rFonts w:ascii="宋体" w:hAnsi="宋体" w:eastAsia="宋体" w:cs="宋体"/>
          <w:color w:val="auto"/>
          <w:spacing w:val="0"/>
          <w:w w:val="100"/>
          <w:position w:val="0"/>
          <w:sz w:val="24"/>
          <w:szCs w:val="24"/>
          <w:lang w:eastAsia="zh-CN"/>
        </w:rPr>
        <w:sym w:font="Wingdings 2" w:char="00A3"/>
      </w:r>
      <w:r>
        <w:rPr>
          <w:rFonts w:hint="eastAsia" w:ascii="宋体" w:hAnsi="宋体" w:eastAsia="宋体" w:cs="宋体"/>
          <w:color w:val="auto"/>
          <w:spacing w:val="0"/>
          <w:w w:val="100"/>
          <w:position w:val="0"/>
          <w:sz w:val="24"/>
          <w:szCs w:val="24"/>
          <w:lang w:val="en-US" w:eastAsia="zh-CN"/>
        </w:rPr>
        <w:t xml:space="preserve"> 是    </w:t>
      </w:r>
      <w:r>
        <w:rPr>
          <w:rFonts w:hint="eastAsia" w:ascii="宋体" w:hAnsi="宋体" w:eastAsia="宋体" w:cs="宋体"/>
          <w:color w:val="auto"/>
          <w:spacing w:val="0"/>
          <w:w w:val="100"/>
          <w:position w:val="0"/>
          <w:sz w:val="24"/>
          <w:szCs w:val="24"/>
          <w:lang w:val="en-US" w:eastAsia="zh-CN"/>
        </w:rPr>
        <w:sym w:font="Wingdings 2" w:char="0052"/>
      </w:r>
      <w:r>
        <w:rPr>
          <w:rFonts w:hint="eastAsia" w:ascii="宋体" w:hAnsi="宋体" w:eastAsia="宋体" w:cs="宋体"/>
          <w:color w:val="auto"/>
          <w:spacing w:val="0"/>
          <w:w w:val="100"/>
          <w:position w:val="0"/>
          <w:sz w:val="24"/>
          <w:szCs w:val="24"/>
          <w:lang w:val="en-US" w:eastAsia="zh-CN"/>
        </w:rPr>
        <w:t xml:space="preserve"> 否</w:t>
      </w:r>
    </w:p>
    <w:p w14:paraId="6C8E312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textAlignment w:val="baseline"/>
        <w:outlineLvl w:val="1"/>
        <w:rPr>
          <w:rFonts w:ascii="宋体" w:hAnsi="宋体" w:eastAsia="宋体" w:cs="宋体"/>
          <w:color w:val="auto"/>
          <w:spacing w:val="0"/>
          <w:w w:val="100"/>
          <w:position w:val="0"/>
          <w:sz w:val="24"/>
          <w:szCs w:val="24"/>
          <w:lang w:eastAsia="zh-CN"/>
        </w:rPr>
      </w:pPr>
      <w:bookmarkStart w:id="11" w:name="bookmark3"/>
      <w:bookmarkEnd w:id="11"/>
      <w:bookmarkStart w:id="12" w:name="_Toc20214"/>
      <w:bookmarkStart w:id="13" w:name="_Toc3548"/>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二、</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投标人</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的资格要求</w:t>
      </w:r>
      <w:bookmarkEnd w:id="12"/>
      <w:bookmarkEnd w:id="13"/>
    </w:p>
    <w:p w14:paraId="4B153BD3">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textAlignment w:val="baseline"/>
        <w:rPr>
          <w:rFonts w:ascii="宋体" w:hAnsi="宋体" w:eastAsia="宋体" w:cs="宋体"/>
          <w:b w:val="0"/>
          <w:bCs w:val="0"/>
          <w:color w:val="auto"/>
          <w:spacing w:val="0"/>
          <w:w w:val="100"/>
          <w:position w:val="0"/>
          <w:sz w:val="24"/>
          <w:szCs w:val="24"/>
          <w:lang w:eastAsia="zh-CN"/>
        </w:rPr>
      </w:pPr>
      <w:r>
        <w:rPr>
          <w:rFonts w:ascii="宋体" w:hAnsi="宋体" w:eastAsia="宋体" w:cs="宋体"/>
          <w:b w:val="0"/>
          <w:bCs w:val="0"/>
          <w:color w:val="auto"/>
          <w:spacing w:val="0"/>
          <w:w w:val="100"/>
          <w:position w:val="0"/>
          <w:sz w:val="24"/>
          <w:szCs w:val="24"/>
          <w:lang w:eastAsia="zh-CN"/>
        </w:rPr>
        <w:t>1.满足《中华人民共和国政府采购法》第二十二条规定：</w:t>
      </w:r>
    </w:p>
    <w:p w14:paraId="301FB6D7">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highlight w:val="none"/>
          <w:lang w:val="en-US" w:eastAsia="zh-CN"/>
        </w:rPr>
        <w:t xml:space="preserve">1.1 </w:t>
      </w:r>
      <w:r>
        <w:rPr>
          <w:rFonts w:ascii="宋体" w:hAnsi="宋体" w:eastAsia="宋体" w:cs="宋体"/>
          <w:color w:val="auto"/>
          <w:spacing w:val="0"/>
          <w:w w:val="100"/>
          <w:position w:val="0"/>
          <w:sz w:val="24"/>
          <w:szCs w:val="24"/>
          <w:highlight w:val="none"/>
          <w:lang w:eastAsia="zh-CN"/>
        </w:rPr>
        <w:t>具</w:t>
      </w:r>
      <w:r>
        <w:rPr>
          <w:rFonts w:ascii="宋体" w:hAnsi="宋体" w:eastAsia="宋体" w:cs="宋体"/>
          <w:color w:val="auto"/>
          <w:spacing w:val="0"/>
          <w:w w:val="100"/>
          <w:position w:val="0"/>
          <w:sz w:val="24"/>
          <w:szCs w:val="24"/>
          <w:lang w:eastAsia="zh-CN"/>
        </w:rPr>
        <w:t>有独立承担民事责任的能力；</w:t>
      </w:r>
    </w:p>
    <w:p w14:paraId="174522C9">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 xml:space="preserve">1.2 </w:t>
      </w:r>
      <w:r>
        <w:rPr>
          <w:rFonts w:ascii="宋体" w:hAnsi="宋体" w:eastAsia="宋体" w:cs="宋体"/>
          <w:color w:val="auto"/>
          <w:spacing w:val="0"/>
          <w:w w:val="100"/>
          <w:position w:val="0"/>
          <w:sz w:val="24"/>
          <w:szCs w:val="24"/>
          <w:lang w:eastAsia="zh-CN"/>
        </w:rPr>
        <w:t>具有良好的商业信誉和健全的财务会计制度；</w:t>
      </w:r>
    </w:p>
    <w:p w14:paraId="6BC3B01F">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 xml:space="preserve">1.3 </w:t>
      </w:r>
      <w:r>
        <w:rPr>
          <w:rFonts w:hint="eastAsia" w:ascii="宋体" w:hAnsi="宋体" w:eastAsia="宋体" w:cs="宋体"/>
          <w:color w:val="auto"/>
          <w:spacing w:val="0"/>
          <w:w w:val="100"/>
          <w:position w:val="0"/>
          <w:sz w:val="24"/>
          <w:szCs w:val="24"/>
          <w:lang w:eastAsia="zh-CN"/>
        </w:rPr>
        <w:t>具有履行合同所必需的设备和专业技术能力；</w:t>
      </w:r>
    </w:p>
    <w:p w14:paraId="1494DFC0">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 xml:space="preserve">1.4 </w:t>
      </w:r>
      <w:r>
        <w:rPr>
          <w:rFonts w:ascii="宋体" w:hAnsi="宋体" w:eastAsia="宋体" w:cs="宋体"/>
          <w:color w:val="auto"/>
          <w:spacing w:val="0"/>
          <w:w w:val="100"/>
          <w:position w:val="0"/>
          <w:sz w:val="24"/>
          <w:szCs w:val="24"/>
          <w:lang w:eastAsia="zh-CN"/>
        </w:rPr>
        <w:t>有依法缴纳税收和社会保障资金的良好记录；</w:t>
      </w:r>
    </w:p>
    <w:p w14:paraId="46EA09B4">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 xml:space="preserve">1.5 </w:t>
      </w:r>
      <w:r>
        <w:rPr>
          <w:rFonts w:hint="eastAsia" w:ascii="宋体" w:hAnsi="宋体" w:eastAsia="宋体" w:cs="宋体"/>
          <w:color w:val="auto"/>
          <w:spacing w:val="0"/>
          <w:w w:val="100"/>
          <w:position w:val="0"/>
          <w:sz w:val="24"/>
          <w:szCs w:val="24"/>
          <w:lang w:eastAsia="zh-CN"/>
        </w:rPr>
        <w:t>参加政府采购活动前三年内,在经营活动中没有重大违法记录；</w:t>
      </w:r>
    </w:p>
    <w:p w14:paraId="7BF2F5F0">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 xml:space="preserve">1.6 </w:t>
      </w:r>
      <w:r>
        <w:rPr>
          <w:rFonts w:ascii="宋体" w:hAnsi="宋体" w:eastAsia="宋体" w:cs="宋体"/>
          <w:color w:val="auto"/>
          <w:spacing w:val="0"/>
          <w:w w:val="100"/>
          <w:position w:val="0"/>
          <w:sz w:val="24"/>
          <w:szCs w:val="24"/>
          <w:lang w:eastAsia="zh-CN"/>
        </w:rPr>
        <w:t>法律、行政法规规定的其他条件。</w:t>
      </w:r>
    </w:p>
    <w:p w14:paraId="78B53B4E">
      <w:pPr>
        <w:pStyle w:val="25"/>
        <w:keepNext w:val="0"/>
        <w:keepLines w:val="0"/>
        <w:pageBreakBefore w:val="0"/>
        <w:widowControl w:val="0"/>
        <w:kinsoku w:val="0"/>
        <w:wordWrap/>
        <w:overflowPunct/>
        <w:topLinePunct w:val="0"/>
        <w:autoSpaceDE w:val="0"/>
        <w:autoSpaceDN w:val="0"/>
        <w:bidi w:val="0"/>
        <w:adjustRightInd w:val="0"/>
        <w:snapToGrid w:val="0"/>
        <w:spacing w:line="360" w:lineRule="auto"/>
        <w:ind w:left="240" w:leftChars="0" w:hanging="240" w:hangingChars="100"/>
        <w:textAlignment w:val="baseline"/>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2.</w:t>
      </w:r>
      <w:r>
        <w:rPr>
          <w:rFonts w:ascii="宋体" w:hAnsi="宋体" w:eastAsia="宋体" w:cs="宋体"/>
          <w:color w:val="auto"/>
          <w:spacing w:val="0"/>
          <w:w w:val="100"/>
          <w:position w:val="0"/>
          <w:sz w:val="24"/>
          <w:szCs w:val="24"/>
          <w:lang w:eastAsia="zh-CN"/>
        </w:rPr>
        <w:t>单位负责人为同一人或者存在直接控股、管理关系的不同投标人，不得参加同一合同项下的采购活动。为本采购项目提供整体设计、规范编制或者项目管理、监理、检测等服务的，不得参加本项目的采购活动。</w:t>
      </w:r>
    </w:p>
    <w:p w14:paraId="7EEE75A8">
      <w:pPr>
        <w:keepNext w:val="0"/>
        <w:keepLines w:val="0"/>
        <w:pageBreakBefore w:val="0"/>
        <w:widowControl w:val="0"/>
        <w:kinsoku w:val="0"/>
        <w:wordWrap/>
        <w:overflowPunct/>
        <w:topLinePunct w:val="0"/>
        <w:autoSpaceDE w:val="0"/>
        <w:autoSpaceDN w:val="0"/>
        <w:bidi w:val="0"/>
        <w:adjustRightInd w:val="0"/>
        <w:snapToGrid w:val="0"/>
        <w:spacing w:line="360" w:lineRule="auto"/>
        <w:ind w:left="220" w:leftChars="0" w:right="61" w:hanging="198" w:firstLineChars="0"/>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w:t>
      </w:r>
      <w:r>
        <w:rPr>
          <w:rFonts w:hint="eastAsia" w:ascii="宋体" w:hAnsi="宋体" w:eastAsia="宋体" w:cs="宋体"/>
          <w:color w:val="auto"/>
          <w:spacing w:val="0"/>
          <w:w w:val="100"/>
          <w:position w:val="0"/>
          <w:sz w:val="24"/>
          <w:szCs w:val="24"/>
          <w:highlight w:val="none"/>
          <w:lang w:eastAsia="zh-CN"/>
        </w:rPr>
        <w:t>投标人被“信用中国”网站列入失信被执行人</w:t>
      </w:r>
      <w:r>
        <w:rPr>
          <w:rFonts w:hint="eastAsia" w:ascii="宋体" w:hAnsi="宋体" w:eastAsia="宋体" w:cs="宋体"/>
          <w:color w:val="auto"/>
          <w:spacing w:val="0"/>
          <w:w w:val="100"/>
          <w:position w:val="0"/>
          <w:sz w:val="24"/>
          <w:szCs w:val="24"/>
          <w:highlight w:val="none"/>
          <w:lang w:val="en-US" w:eastAsia="zh-CN"/>
        </w:rPr>
        <w:t>或</w:t>
      </w:r>
      <w:r>
        <w:rPr>
          <w:rFonts w:hint="eastAsia" w:ascii="宋体" w:hAnsi="宋体" w:eastAsia="宋体" w:cs="宋体"/>
          <w:spacing w:val="-3"/>
          <w:sz w:val="24"/>
          <w:szCs w:val="24"/>
          <w:lang w:eastAsia="zh-CN"/>
        </w:rPr>
        <w:t>重大税收违法失信主体名单</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lang w:val="en-US" w:eastAsia="zh-CN"/>
        </w:rPr>
        <w:t>或</w:t>
      </w:r>
      <w:r>
        <w:rPr>
          <w:rFonts w:hint="eastAsia" w:ascii="宋体" w:hAnsi="宋体" w:eastAsia="宋体" w:cs="宋体"/>
          <w:color w:val="auto"/>
          <w:spacing w:val="0"/>
          <w:w w:val="100"/>
          <w:position w:val="0"/>
          <w:sz w:val="24"/>
          <w:szCs w:val="24"/>
          <w:highlight w:val="none"/>
          <w:lang w:eastAsia="zh-CN"/>
        </w:rPr>
        <w:t>被“中国政府采购网”网站列入政府采购严重违法失信行为记录名单（处罚期限尚未届满的）</w:t>
      </w:r>
      <w:r>
        <w:rPr>
          <w:rFonts w:hint="eastAsia" w:ascii="宋体" w:hAnsi="宋体" w:eastAsia="宋体" w:cs="宋体"/>
          <w:color w:val="auto"/>
          <w:spacing w:val="0"/>
          <w:w w:val="100"/>
          <w:position w:val="0"/>
          <w:sz w:val="24"/>
          <w:szCs w:val="24"/>
          <w:highlight w:val="none"/>
          <w:lang w:val="en-US" w:eastAsia="zh-CN"/>
        </w:rPr>
        <w:t>的</w:t>
      </w:r>
      <w:r>
        <w:rPr>
          <w:rFonts w:hint="eastAsia" w:ascii="宋体" w:hAnsi="宋体" w:eastAsia="宋体" w:cs="宋体"/>
          <w:color w:val="auto"/>
          <w:spacing w:val="0"/>
          <w:w w:val="100"/>
          <w:position w:val="0"/>
          <w:sz w:val="24"/>
          <w:szCs w:val="24"/>
          <w:highlight w:val="none"/>
          <w:lang w:eastAsia="zh-CN"/>
        </w:rPr>
        <w:t>，不得参加本项目的采购活动</w:t>
      </w:r>
      <w:r>
        <w:rPr>
          <w:rFonts w:ascii="宋体" w:hAnsi="宋体" w:eastAsia="宋体" w:cs="宋体"/>
          <w:color w:val="auto"/>
          <w:spacing w:val="0"/>
          <w:w w:val="100"/>
          <w:position w:val="0"/>
          <w:sz w:val="24"/>
          <w:szCs w:val="24"/>
          <w:lang w:eastAsia="zh-CN"/>
        </w:rPr>
        <w:t>。</w:t>
      </w:r>
    </w:p>
    <w:p w14:paraId="7CFD0F1F">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500" w:lineRule="exact"/>
        <w:textAlignment w:val="baseline"/>
        <w:rPr>
          <w:rFonts w:ascii="宋体" w:hAnsi="宋体" w:eastAsia="宋体" w:cs="宋体"/>
          <w:b w:val="0"/>
          <w:bCs w:val="0"/>
          <w:color w:val="auto"/>
          <w:spacing w:val="0"/>
          <w:w w:val="100"/>
          <w:position w:val="0"/>
          <w:sz w:val="24"/>
          <w:szCs w:val="24"/>
          <w:lang w:eastAsia="zh-CN"/>
        </w:rPr>
      </w:pPr>
      <w:r>
        <w:rPr>
          <w:rFonts w:hint="eastAsia" w:ascii="宋体" w:hAnsi="宋体" w:eastAsia="宋体" w:cs="宋体"/>
          <w:color w:val="auto"/>
          <w:spacing w:val="0"/>
          <w:w w:val="100"/>
          <w:position w:val="0"/>
          <w:sz w:val="24"/>
          <w:szCs w:val="24"/>
          <w:highlight w:val="none"/>
          <w:lang w:val="en-US" w:eastAsia="zh-CN"/>
        </w:rPr>
        <w:t>落实政</w:t>
      </w:r>
      <w:r>
        <w:rPr>
          <w:rFonts w:ascii="宋体" w:hAnsi="宋体" w:eastAsia="宋体" w:cs="宋体"/>
          <w:b w:val="0"/>
          <w:bCs w:val="0"/>
          <w:color w:val="auto"/>
          <w:spacing w:val="0"/>
          <w:w w:val="100"/>
          <w:position w:val="0"/>
          <w:sz w:val="24"/>
          <w:szCs w:val="24"/>
          <w:lang w:eastAsia="zh-CN"/>
        </w:rPr>
        <w:t>府采购政策需满足的资格要求：</w:t>
      </w:r>
    </w:p>
    <w:p w14:paraId="55C66730">
      <w:pPr>
        <w:pStyle w:val="8"/>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500" w:lineRule="exact"/>
        <w:textAlignment w:val="baseline"/>
        <w:rPr>
          <w:rFonts w:hint="eastAsia" w:ascii="宋体" w:hAnsi="宋体" w:eastAsia="宋体" w:cs="宋体"/>
          <w:color w:val="auto"/>
          <w:spacing w:val="0"/>
          <w:w w:val="100"/>
          <w:position w:val="0"/>
          <w:lang w:val="en-US" w:eastAsia="zh-CN"/>
        </w:rPr>
      </w:pPr>
      <w:r>
        <w:rPr>
          <w:rFonts w:hint="eastAsia" w:ascii="宋体" w:hAnsi="宋体" w:eastAsia="宋体" w:cs="宋体"/>
          <w:color w:val="auto"/>
          <w:spacing w:val="0"/>
          <w:w w:val="100"/>
          <w:position w:val="0"/>
          <w:lang w:val="en-US" w:eastAsia="zh-CN"/>
        </w:rPr>
        <w:t>4.1 中小企业政策</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本项目不适用</w:t>
      </w:r>
      <w:r>
        <w:rPr>
          <w:rFonts w:hint="eastAsia" w:ascii="宋体" w:hAnsi="宋体" w:eastAsia="宋体" w:cs="宋体"/>
          <w:b/>
          <w:bCs/>
          <w:color w:val="auto"/>
          <w:highlight w:val="none"/>
          <w:lang w:eastAsia="zh-CN"/>
        </w:rPr>
        <w:t>）</w:t>
      </w:r>
    </w:p>
    <w:p w14:paraId="7DC66B51">
      <w:pPr>
        <w:pStyle w:val="8"/>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500" w:lineRule="exact"/>
        <w:textAlignment w:val="baseline"/>
        <w:rPr>
          <w:rFonts w:hint="eastAsia" w:ascii="宋体" w:hAnsi="宋体" w:eastAsia="宋体" w:cs="宋体"/>
          <w:color w:val="auto"/>
          <w:spacing w:val="0"/>
          <w:w w:val="100"/>
          <w:position w:val="0"/>
          <w:lang w:val="en-US" w:eastAsia="zh-CN"/>
        </w:rPr>
      </w:pPr>
      <w:r>
        <w:rPr>
          <w:rFonts w:hint="eastAsia" w:ascii="宋体" w:hAnsi="宋体" w:eastAsia="宋体" w:cs="宋体"/>
          <w:color w:val="auto"/>
          <w:spacing w:val="0"/>
          <w:w w:val="100"/>
          <w:position w:val="0"/>
          <w:lang w:val="en-US" w:eastAsia="zh-CN"/>
        </w:rPr>
        <w:sym w:font="Wingdings 2" w:char="0052"/>
      </w:r>
      <w:r>
        <w:rPr>
          <w:rFonts w:hint="eastAsia" w:ascii="宋体" w:hAnsi="宋体" w:eastAsia="宋体" w:cs="宋体"/>
          <w:color w:val="auto"/>
          <w:spacing w:val="0"/>
          <w:w w:val="100"/>
          <w:position w:val="0"/>
          <w:lang w:val="en-US" w:eastAsia="zh-CN"/>
        </w:rPr>
        <w:t xml:space="preserve"> 本项目不专门面向中小企业</w:t>
      </w:r>
      <w:r>
        <w:rPr>
          <w:rFonts w:ascii="宋体" w:hAnsi="宋体" w:eastAsia="宋体" w:cs="宋体"/>
          <w:b w:val="0"/>
          <w:bCs w:val="0"/>
          <w:color w:val="auto"/>
          <w:spacing w:val="0"/>
          <w:w w:val="100"/>
          <w:position w:val="0"/>
          <w:sz w:val="24"/>
          <w:szCs w:val="24"/>
          <w:lang w:eastAsia="zh-CN"/>
        </w:rPr>
        <w:t>采</w:t>
      </w:r>
      <w:r>
        <w:rPr>
          <w:rFonts w:ascii="宋体" w:hAnsi="宋体" w:eastAsia="宋体" w:cs="宋体"/>
          <w:color w:val="auto"/>
          <w:spacing w:val="0"/>
          <w:w w:val="100"/>
          <w:position w:val="0"/>
          <w:sz w:val="24"/>
          <w:szCs w:val="24"/>
          <w:lang w:eastAsia="zh-CN"/>
        </w:rPr>
        <w:t>购</w:t>
      </w:r>
      <w:r>
        <w:rPr>
          <w:rFonts w:hint="eastAsia" w:ascii="宋体" w:hAnsi="宋体" w:eastAsia="宋体" w:cs="宋体"/>
          <w:color w:val="auto"/>
          <w:spacing w:val="0"/>
          <w:w w:val="100"/>
          <w:position w:val="0"/>
          <w:lang w:val="en-US" w:eastAsia="zh-CN"/>
        </w:rPr>
        <w:t>。</w:t>
      </w:r>
    </w:p>
    <w:p w14:paraId="5167FEE3">
      <w:pPr>
        <w:keepNext w:val="0"/>
        <w:keepLines w:val="0"/>
        <w:pageBreakBefore w:val="0"/>
        <w:widowControl w:val="0"/>
        <w:kinsoku/>
        <w:wordWrap/>
        <w:overflowPunct/>
        <w:topLinePunct w:val="0"/>
        <w:autoSpaceDE w:val="0"/>
        <w:autoSpaceDN w:val="0"/>
        <w:bidi w:val="0"/>
        <w:adjustRightInd w:val="0"/>
        <w:snapToGrid w:val="0"/>
        <w:spacing w:line="500" w:lineRule="exact"/>
        <w:ind w:left="336" w:leftChars="0" w:hanging="336" w:hangingChars="140"/>
        <w:jc w:val="both"/>
        <w:textAlignment w:val="baseline"/>
        <w:rPr>
          <w:rFonts w:ascii="宋体" w:hAnsi="宋体" w:eastAsia="宋体" w:cs="宋体"/>
          <w:color w:val="auto"/>
          <w:spacing w:val="0"/>
          <w:w w:val="100"/>
          <w:position w:val="0"/>
          <w:sz w:val="24"/>
          <w:szCs w:val="24"/>
          <w:highlight w:val="none"/>
          <w:lang w:eastAsia="zh-CN"/>
        </w:rPr>
      </w:pPr>
      <w:r>
        <w:rPr>
          <w:rFonts w:hint="eastAsia"/>
          <w:color w:val="auto"/>
          <w:spacing w:val="0"/>
          <w:w w:val="100"/>
          <w:position w:val="0"/>
          <w:sz w:val="24"/>
          <w:szCs w:val="24"/>
          <w:lang w:val="en-US" w:eastAsia="zh-CN"/>
        </w:rPr>
        <w:sym w:font="Wingdings 2" w:char="00A3"/>
      </w:r>
      <w:r>
        <w:rPr>
          <w:rFonts w:hint="eastAsia"/>
          <w:color w:val="auto"/>
          <w:spacing w:val="0"/>
          <w:w w:val="100"/>
          <w:position w:val="0"/>
          <w:sz w:val="24"/>
          <w:szCs w:val="24"/>
          <w:lang w:val="en-US" w:eastAsia="zh-CN"/>
        </w:rPr>
        <w:t xml:space="preserve"> </w:t>
      </w:r>
      <w:r>
        <w:rPr>
          <w:rFonts w:hint="eastAsia" w:ascii="宋体" w:hAnsi="宋体" w:eastAsia="宋体" w:cs="宋体"/>
          <w:snapToGrid w:val="0"/>
          <w:color w:val="auto"/>
          <w:spacing w:val="0"/>
          <w:w w:val="100"/>
          <w:kern w:val="0"/>
          <w:position w:val="0"/>
          <w:sz w:val="24"/>
          <w:szCs w:val="20"/>
          <w:lang w:val="en-US" w:eastAsia="zh-CN" w:bidi="ar-SA"/>
        </w:rPr>
        <w:t>本项目专门面</w:t>
      </w:r>
      <w:r>
        <w:rPr>
          <w:rFonts w:hint="eastAsia" w:ascii="宋体" w:hAnsi="宋体" w:eastAsia="宋体" w:cs="宋体"/>
          <w:b w:val="0"/>
          <w:bCs w:val="0"/>
          <w:color w:val="auto"/>
          <w:spacing w:val="0"/>
          <w:w w:val="100"/>
          <w:position w:val="0"/>
          <w:sz w:val="24"/>
          <w:szCs w:val="24"/>
          <w:lang w:val="en-US" w:eastAsia="zh-CN"/>
        </w:rPr>
        <w:t>向</w:t>
      </w:r>
      <w:r>
        <w:rPr>
          <w:rFonts w:ascii="宋体" w:hAnsi="宋体" w:eastAsia="宋体" w:cs="宋体"/>
          <w:b w:val="0"/>
          <w:bCs w:val="0"/>
          <w:color w:val="auto"/>
          <w:spacing w:val="0"/>
          <w:w w:val="100"/>
          <w:position w:val="0"/>
          <w:sz w:val="24"/>
          <w:szCs w:val="24"/>
          <w:lang w:eastAsia="zh-CN"/>
        </w:rPr>
        <w:t>中小企业采</w:t>
      </w:r>
      <w:r>
        <w:rPr>
          <w:rFonts w:ascii="宋体" w:hAnsi="宋体" w:eastAsia="宋体" w:cs="宋体"/>
          <w:color w:val="auto"/>
          <w:spacing w:val="0"/>
          <w:w w:val="100"/>
          <w:position w:val="0"/>
          <w:sz w:val="24"/>
          <w:szCs w:val="24"/>
          <w:lang w:eastAsia="zh-CN"/>
        </w:rPr>
        <w:t>购。所投产品的制造商须在中华人民共和国境内依法设立，依据国务院批准的中小企业划分标准确定的中型企业、小型企业和微型企业，但与大企业的负责人为同一人，或者与大企业存在直接控股、管理关系的除外；监狱企业、残疾人福利性单位视同小型、微型企业（投标文件中须提供中小企业声明函或省级以上监狱管理局、戒毒管理局（含新疆生产建设兵团）出具的属于监狱企业的证明文件或残疾人福利性单</w:t>
      </w:r>
      <w:r>
        <w:rPr>
          <w:rFonts w:ascii="宋体" w:hAnsi="宋体" w:eastAsia="宋体" w:cs="宋体"/>
          <w:color w:val="auto"/>
          <w:spacing w:val="0"/>
          <w:w w:val="100"/>
          <w:position w:val="0"/>
          <w:sz w:val="24"/>
          <w:szCs w:val="24"/>
          <w:highlight w:val="none"/>
          <w:lang w:eastAsia="zh-CN"/>
        </w:rPr>
        <w:t>位声明函）。</w:t>
      </w:r>
    </w:p>
    <w:p w14:paraId="388D4EB7">
      <w:pPr>
        <w:keepNext w:val="0"/>
        <w:keepLines w:val="0"/>
        <w:pageBreakBefore w:val="0"/>
        <w:widowControl w:val="0"/>
        <w:kinsoku w:val="0"/>
        <w:wordWrap/>
        <w:overflowPunct/>
        <w:topLinePunct w:val="0"/>
        <w:autoSpaceDE w:val="0"/>
        <w:autoSpaceDN w:val="0"/>
        <w:bidi w:val="0"/>
        <w:adjustRightInd w:val="0"/>
        <w:snapToGrid w:val="0"/>
        <w:spacing w:line="360" w:lineRule="auto"/>
        <w:ind w:left="345" w:leftChars="0" w:right="2" w:hanging="345" w:hangingChars="144"/>
        <w:jc w:val="both"/>
        <w:textAlignment w:val="baseline"/>
        <w:rPr>
          <w:rFonts w:hint="eastAsia" w:ascii="宋体" w:hAnsi="宋体" w:eastAsia="宋体" w:cs="宋体"/>
          <w:snapToGrid w:val="0"/>
          <w:color w:val="auto"/>
          <w:spacing w:val="0"/>
          <w:kern w:val="0"/>
          <w:position w:val="0"/>
          <w:sz w:val="24"/>
          <w:szCs w:val="24"/>
          <w:lang w:val="en-US" w:eastAsia="zh-CN" w:bidi="ar"/>
        </w:rPr>
      </w:pPr>
      <w:r>
        <w:rPr>
          <w:rFonts w:hint="eastAsia"/>
          <w:color w:val="auto"/>
          <w:spacing w:val="0"/>
          <w:w w:val="100"/>
          <w:position w:val="0"/>
          <w:sz w:val="24"/>
          <w:szCs w:val="24"/>
          <w:lang w:val="en-US" w:eastAsia="zh-CN"/>
        </w:rPr>
        <w:sym w:font="Wingdings 2" w:char="00A3"/>
      </w:r>
      <w:r>
        <w:rPr>
          <w:rFonts w:hint="eastAsia"/>
          <w:color w:val="auto"/>
          <w:spacing w:val="0"/>
          <w:w w:val="100"/>
          <w:position w:val="0"/>
          <w:sz w:val="24"/>
          <w:szCs w:val="24"/>
          <w:lang w:val="en-US" w:eastAsia="zh-CN"/>
        </w:rPr>
        <w:t xml:space="preserve"> </w:t>
      </w:r>
      <w:r>
        <w:rPr>
          <w:rFonts w:hint="eastAsia" w:ascii="宋体" w:hAnsi="宋体" w:eastAsia="宋体" w:cs="宋体"/>
          <w:snapToGrid w:val="0"/>
          <w:color w:val="auto"/>
          <w:spacing w:val="0"/>
          <w:w w:val="100"/>
          <w:kern w:val="0"/>
          <w:position w:val="0"/>
          <w:sz w:val="24"/>
          <w:szCs w:val="24"/>
          <w:lang w:val="en-US" w:eastAsia="zh-CN" w:bidi="ar"/>
        </w:rPr>
        <w:t>本项目预留部分采购预算专门面向中小企业采购。对于预留份额，提供的货物由符合政策要求的中小企业制造。</w:t>
      </w:r>
      <w:r>
        <w:rPr>
          <w:rFonts w:hint="eastAsia" w:ascii="宋体" w:hAnsi="宋体" w:eastAsia="宋体" w:cs="宋体"/>
          <w:snapToGrid w:val="0"/>
          <w:color w:val="auto"/>
          <w:spacing w:val="0"/>
          <w:kern w:val="0"/>
          <w:position w:val="0"/>
          <w:sz w:val="24"/>
          <w:szCs w:val="24"/>
          <w:lang w:val="en-US" w:eastAsia="zh-CN" w:bidi="ar"/>
        </w:rPr>
        <w:t>预留份额通过以下第</w:t>
      </w:r>
      <w:r>
        <w:rPr>
          <w:rFonts w:hint="eastAsia" w:ascii="宋体" w:hAnsi="宋体" w:eastAsia="宋体" w:cs="宋体"/>
          <w:snapToGrid w:val="0"/>
          <w:color w:val="auto"/>
          <w:spacing w:val="0"/>
          <w:kern w:val="0"/>
          <w:position w:val="0"/>
          <w:sz w:val="24"/>
          <w:szCs w:val="24"/>
          <w:u w:val="single"/>
          <w:lang w:val="en-US" w:eastAsia="zh-CN" w:bidi="ar"/>
        </w:rPr>
        <w:t xml:space="preserve">     </w:t>
      </w:r>
      <w:r>
        <w:rPr>
          <w:rFonts w:hint="eastAsia" w:ascii="宋体" w:hAnsi="宋体" w:eastAsia="宋体" w:cs="宋体"/>
          <w:snapToGrid w:val="0"/>
          <w:color w:val="auto"/>
          <w:spacing w:val="0"/>
          <w:kern w:val="0"/>
          <w:position w:val="0"/>
          <w:sz w:val="24"/>
          <w:szCs w:val="24"/>
          <w:u w:val="none"/>
          <w:lang w:val="en-US" w:eastAsia="zh-CN" w:bidi="ar"/>
        </w:rPr>
        <w:t>种</w:t>
      </w:r>
      <w:r>
        <w:rPr>
          <w:rFonts w:hint="eastAsia" w:ascii="宋体" w:hAnsi="宋体" w:eastAsia="宋体" w:cs="宋体"/>
          <w:snapToGrid w:val="0"/>
          <w:color w:val="auto"/>
          <w:spacing w:val="0"/>
          <w:kern w:val="0"/>
          <w:position w:val="0"/>
          <w:sz w:val="24"/>
          <w:szCs w:val="24"/>
          <w:lang w:val="en-US" w:eastAsia="zh-CN" w:bidi="ar"/>
        </w:rPr>
        <w:t>措施进行：</w:t>
      </w:r>
    </w:p>
    <w:p w14:paraId="71DA110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347" w:leftChars="108" w:right="0" w:rightChars="0" w:hanging="120" w:hangingChars="50"/>
        <w:jc w:val="both"/>
        <w:textAlignment w:val="baseline"/>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snapToGrid w:val="0"/>
          <w:color w:val="auto"/>
          <w:spacing w:val="0"/>
          <w:position w:val="0"/>
          <w:sz w:val="24"/>
          <w:szCs w:val="24"/>
          <w:lang w:val="en-US" w:eastAsia="zh-CN" w:bidi="ar-SA"/>
        </w:rPr>
        <w:t>（1）</w:t>
      </w:r>
      <w:r>
        <w:rPr>
          <w:rFonts w:hint="eastAsia" w:ascii="宋体" w:hAnsi="宋体" w:eastAsia="宋体" w:cs="宋体"/>
          <w:color w:val="auto"/>
          <w:spacing w:val="0"/>
          <w:position w:val="0"/>
          <w:sz w:val="24"/>
          <w:szCs w:val="24"/>
          <w:highlight w:val="none"/>
          <w:lang w:val="en-US" w:eastAsia="zh-CN"/>
        </w:rPr>
        <w:t>以联合体形式，联合协议中小企业合同金额应当达到</w:t>
      </w:r>
      <w:r>
        <w:rPr>
          <w:rFonts w:hint="eastAsia" w:ascii="宋体" w:hAnsi="宋体" w:eastAsia="宋体" w:cs="宋体"/>
          <w:color w:val="auto"/>
          <w:spacing w:val="0"/>
          <w:position w:val="0"/>
          <w:sz w:val="24"/>
          <w:szCs w:val="24"/>
          <w:highlight w:val="none"/>
          <w:u w:val="single"/>
          <w:lang w:val="en-US" w:eastAsia="zh-CN"/>
        </w:rPr>
        <w:t>(30%或以上)</w:t>
      </w:r>
      <w:r>
        <w:rPr>
          <w:rFonts w:hint="eastAsia" w:ascii="宋体" w:hAnsi="宋体" w:eastAsia="宋体" w:cs="宋体"/>
          <w:color w:val="auto"/>
          <w:spacing w:val="0"/>
          <w:position w:val="0"/>
          <w:sz w:val="24"/>
          <w:szCs w:val="24"/>
          <w:highlight w:val="none"/>
          <w:lang w:val="en-US" w:eastAsia="zh-CN"/>
        </w:rPr>
        <w:t>比例；</w:t>
      </w:r>
    </w:p>
    <w:p w14:paraId="2B1BB18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347" w:leftChars="0" w:right="0" w:rightChars="0" w:hanging="120" w:firstLineChars="0"/>
        <w:jc w:val="both"/>
        <w:textAlignment w:val="baseline"/>
        <w:rPr>
          <w:rFonts w:hint="default"/>
          <w:color w:val="auto"/>
          <w:spacing w:val="0"/>
          <w:w w:val="100"/>
          <w:position w:val="0"/>
          <w:u w:val="single"/>
          <w:lang w:val="en-US"/>
        </w:rPr>
      </w:pPr>
      <w:r>
        <w:rPr>
          <w:rFonts w:hint="eastAsia" w:ascii="宋体" w:hAnsi="宋体" w:eastAsia="宋体" w:cs="宋体"/>
          <w:color w:val="auto"/>
          <w:spacing w:val="0"/>
          <w:position w:val="0"/>
          <w:sz w:val="24"/>
          <w:szCs w:val="24"/>
          <w:highlight w:val="none"/>
          <w:lang w:val="en-US" w:eastAsia="zh-CN"/>
        </w:rPr>
        <w:t>（2）以合同分包形式，分包意向协议中小企业合同金额应当达到</w:t>
      </w:r>
      <w:r>
        <w:rPr>
          <w:rFonts w:hint="eastAsia" w:ascii="宋体" w:hAnsi="宋体" w:eastAsia="宋体" w:cs="宋体"/>
          <w:color w:val="auto"/>
          <w:spacing w:val="0"/>
          <w:position w:val="0"/>
          <w:sz w:val="24"/>
          <w:szCs w:val="24"/>
          <w:highlight w:val="none"/>
          <w:u w:val="single"/>
          <w:lang w:val="en-US" w:eastAsia="zh-CN"/>
        </w:rPr>
        <w:t>(30%或以上)</w:t>
      </w:r>
      <w:r>
        <w:rPr>
          <w:rFonts w:hint="eastAsia" w:ascii="宋体" w:hAnsi="宋体" w:eastAsia="宋体" w:cs="宋体"/>
          <w:color w:val="auto"/>
          <w:spacing w:val="0"/>
          <w:position w:val="0"/>
          <w:sz w:val="24"/>
          <w:szCs w:val="24"/>
          <w:highlight w:val="none"/>
          <w:lang w:val="en-US" w:eastAsia="zh-CN"/>
        </w:rPr>
        <w:t>比例。</w:t>
      </w:r>
    </w:p>
    <w:p w14:paraId="26A24FE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360" w:leftChars="0" w:right="0" w:rightChars="0"/>
        <w:jc w:val="both"/>
        <w:textAlignment w:val="baseline"/>
        <w:rPr>
          <w:rFonts w:hint="default"/>
          <w:color w:val="auto"/>
          <w:spacing w:val="0"/>
          <w:w w:val="100"/>
          <w:position w:val="0"/>
          <w:u w:val="single"/>
          <w:lang w:val="en-US"/>
        </w:rPr>
      </w:pPr>
      <w:r>
        <w:rPr>
          <w:rFonts w:hint="eastAsia" w:ascii="宋体" w:hAnsi="宋体" w:eastAsia="宋体" w:cs="宋体"/>
          <w:color w:val="auto"/>
          <w:spacing w:val="0"/>
          <w:position w:val="0"/>
          <w:sz w:val="24"/>
          <w:szCs w:val="24"/>
          <w:highlight w:val="none"/>
          <w:lang w:val="en-US" w:eastAsia="zh-CN"/>
        </w:rPr>
        <w:t>组成联合体或者接受分包合同的中小企业与联合体内其他企业、分包企业之间不得存在直接控股、管理关系。</w:t>
      </w:r>
    </w:p>
    <w:p w14:paraId="26FE6E4F">
      <w:pPr>
        <w:widowControl w:val="0"/>
        <w:spacing w:line="500" w:lineRule="exact"/>
        <w:ind w:left="288" w:hanging="288" w:hangingChars="120"/>
        <w:rPr>
          <w:rFonts w:hint="default"/>
          <w:lang w:val="en-US" w:eastAsia="zh-CN"/>
        </w:rPr>
      </w:pPr>
      <w:r>
        <w:rPr>
          <w:rFonts w:hint="eastAsia" w:ascii="宋体" w:hAnsi="宋体" w:eastAsia="宋体" w:cs="宋体"/>
          <w:color w:val="auto"/>
          <w:spacing w:val="0"/>
          <w:w w:val="100"/>
          <w:position w:val="0"/>
          <w:sz w:val="24"/>
          <w:szCs w:val="24"/>
          <w:highlight w:val="none"/>
          <w:lang w:val="en-US" w:eastAsia="zh-CN"/>
        </w:rPr>
        <w:t xml:space="preserve">4.2 </w:t>
      </w:r>
      <w:r>
        <w:rPr>
          <w:rFonts w:ascii="宋体" w:hAnsi="宋体" w:eastAsia="宋体" w:cs="宋体"/>
          <w:color w:val="auto"/>
          <w:spacing w:val="0"/>
          <w:w w:val="100"/>
          <w:position w:val="0"/>
          <w:sz w:val="24"/>
          <w:szCs w:val="24"/>
          <w:highlight w:val="none"/>
          <w:lang w:eastAsia="zh-CN"/>
        </w:rPr>
        <w:t>如本项目采购的产品属于政府强制采购节能产品的，投标文件中必须提供《参与实施政府采购节能产品认证机构名录》中的对应产品认证机构出具的节能产品认证证书</w:t>
      </w:r>
      <w:r>
        <w:rPr>
          <w:rFonts w:hint="eastAsia" w:ascii="宋体" w:hAnsi="宋体" w:eastAsia="宋体" w:cs="宋体"/>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t>或全国认证认可信息公共服务平台查询截图。</w:t>
      </w:r>
    </w:p>
    <w:p w14:paraId="29F102E8">
      <w:pPr>
        <w:keepNext w:val="0"/>
        <w:keepLines w:val="0"/>
        <w:pageBreakBefore w:val="0"/>
        <w:widowControl w:val="0"/>
        <w:kinsoku w:val="0"/>
        <w:wordWrap/>
        <w:overflowPunct/>
        <w:topLinePunct w:val="0"/>
        <w:autoSpaceDE w:val="0"/>
        <w:autoSpaceDN w:val="0"/>
        <w:bidi w:val="0"/>
        <w:adjustRightInd w:val="0"/>
        <w:snapToGrid w:val="0"/>
        <w:spacing w:before="0" w:beforeLines="100" w:beforeAutospacing="0" w:afterAutospacing="0" w:line="360" w:lineRule="auto"/>
        <w:ind w:left="6"/>
        <w:textAlignment w:val="baseline"/>
        <w:rPr>
          <w:rFonts w:hint="default"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5.</w:t>
      </w:r>
      <w:r>
        <w:rPr>
          <w:rFonts w:ascii="宋体" w:hAnsi="宋体" w:eastAsia="宋体" w:cs="宋体"/>
          <w:color w:val="auto"/>
          <w:spacing w:val="0"/>
          <w:w w:val="100"/>
          <w:position w:val="0"/>
          <w:sz w:val="24"/>
          <w:szCs w:val="24"/>
          <w:highlight w:val="none"/>
          <w:lang w:eastAsia="zh-CN"/>
        </w:rPr>
        <w:t>本项目的特定资格要求：</w:t>
      </w:r>
      <w:r>
        <w:rPr>
          <w:rFonts w:hint="eastAsia" w:ascii="宋体" w:hAnsi="宋体" w:eastAsia="宋体" w:cs="宋体"/>
          <w:color w:val="auto"/>
          <w:spacing w:val="0"/>
          <w:w w:val="100"/>
          <w:position w:val="0"/>
          <w:sz w:val="24"/>
          <w:szCs w:val="24"/>
          <w:highlight w:val="none"/>
          <w:lang w:val="en-US" w:eastAsia="zh-CN"/>
        </w:rPr>
        <w:t>辐射</w:t>
      </w:r>
      <w:r>
        <w:rPr>
          <w:rFonts w:hint="eastAsia" w:ascii="宋体" w:hAnsi="宋体" w:eastAsia="宋体" w:cs="宋体"/>
          <w:color w:val="auto"/>
          <w:spacing w:val="0"/>
          <w:w w:val="100"/>
          <w:position w:val="0"/>
          <w:sz w:val="24"/>
          <w:szCs w:val="24"/>
          <w:highlight w:val="none"/>
          <w:lang w:eastAsia="zh-CN"/>
        </w:rPr>
        <w:t>安全许可证</w:t>
      </w:r>
      <w:r>
        <w:rPr>
          <w:rFonts w:hint="eastAsia" w:ascii="宋体" w:hAnsi="宋体" w:eastAsia="宋体" w:cs="宋体"/>
          <w:color w:val="auto"/>
          <w:spacing w:val="0"/>
          <w:w w:val="100"/>
          <w:position w:val="0"/>
          <w:sz w:val="24"/>
          <w:szCs w:val="24"/>
          <w:highlight w:val="none"/>
          <w:lang w:val="en-US" w:eastAsia="zh-CN"/>
        </w:rPr>
        <w:t>（</w:t>
      </w:r>
      <w:r>
        <w:rPr>
          <w:rFonts w:ascii="宋体" w:hAnsi="宋体" w:eastAsia="宋体" w:cs="宋体"/>
          <w:sz w:val="24"/>
          <w:szCs w:val="24"/>
          <w:highlight w:val="none"/>
        </w:rPr>
        <w:t>响应⽂件须提供投标⼈有效的辐射安全许可证（销售</w:t>
      </w:r>
      <w:r>
        <w:rPr>
          <w:rFonts w:hint="eastAsia" w:ascii="宋体" w:hAnsi="宋体" w:eastAsia="宋体" w:cs="宋体"/>
          <w:sz w:val="24"/>
          <w:szCs w:val="24"/>
          <w:highlight w:val="none"/>
          <w:lang w:val="en-US" w:eastAsia="zh-CN"/>
        </w:rPr>
        <w:t>或生产</w:t>
      </w:r>
      <w:r>
        <w:rPr>
          <w:rFonts w:ascii="宋体" w:hAnsi="宋体" w:eastAsia="宋体" w:cs="宋体"/>
          <w:sz w:val="24"/>
          <w:szCs w:val="24"/>
          <w:highlight w:val="none"/>
        </w:rPr>
        <w:t>）III类 及以上资质证书扫描件</w:t>
      </w:r>
      <w:r>
        <w:rPr>
          <w:rFonts w:hint="eastAsia" w:ascii="宋体" w:hAnsi="宋体" w:eastAsia="宋体" w:cs="宋体"/>
          <w:color w:val="auto"/>
          <w:spacing w:val="0"/>
          <w:w w:val="100"/>
          <w:position w:val="0"/>
          <w:sz w:val="24"/>
          <w:szCs w:val="24"/>
          <w:highlight w:val="none"/>
          <w:lang w:val="en-US" w:eastAsia="zh-CN"/>
        </w:rPr>
        <w:t>）。</w:t>
      </w:r>
    </w:p>
    <w:p w14:paraId="34EF7702">
      <w:pPr>
        <w:keepNext w:val="0"/>
        <w:keepLines w:val="0"/>
        <w:pageBreakBefore w:val="0"/>
        <w:widowControl w:val="0"/>
        <w:kinsoku w:val="0"/>
        <w:wordWrap/>
        <w:overflowPunct/>
        <w:topLinePunct w:val="0"/>
        <w:autoSpaceDE w:val="0"/>
        <w:autoSpaceDN w:val="0"/>
        <w:bidi w:val="0"/>
        <w:adjustRightInd w:val="0"/>
        <w:snapToGrid w:val="0"/>
        <w:spacing w:before="0" w:beforeLines="100" w:beforeAutospacing="0" w:afterAutospacing="0" w:line="360" w:lineRule="auto"/>
        <w:textAlignment w:val="baseline"/>
        <w:rPr>
          <w:rFonts w:hint="default" w:ascii="宋体" w:hAnsi="宋体" w:eastAsia="宋体" w:cs="宋体"/>
          <w:color w:val="auto"/>
          <w:spacing w:val="0"/>
          <w:w w:val="100"/>
          <w:position w:val="0"/>
          <w:sz w:val="24"/>
          <w:szCs w:val="24"/>
          <w:highlight w:val="none"/>
          <w:lang w:val="en-US" w:eastAsia="zh-CN"/>
        </w:rPr>
      </w:pPr>
    </w:p>
    <w:p w14:paraId="79326029">
      <w:pPr>
        <w:keepNext w:val="0"/>
        <w:keepLines w:val="0"/>
        <w:pageBreakBefore w:val="0"/>
        <w:widowControl w:val="0"/>
        <w:kinsoku w:val="0"/>
        <w:wordWrap/>
        <w:overflowPunct/>
        <w:topLinePunct w:val="0"/>
        <w:autoSpaceDE w:val="0"/>
        <w:autoSpaceDN w:val="0"/>
        <w:bidi w:val="0"/>
        <w:adjustRightInd w:val="0"/>
        <w:snapToGrid w:val="0"/>
        <w:spacing w:line="500" w:lineRule="exact"/>
        <w:ind w:left="1"/>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三、获取招标文件</w:t>
      </w:r>
    </w:p>
    <w:p w14:paraId="085E5EA5">
      <w:pPr>
        <w:keepNext w:val="0"/>
        <w:keepLines w:val="0"/>
        <w:pageBreakBefore w:val="0"/>
        <w:widowControl w:val="0"/>
        <w:kinsoku w:val="0"/>
        <w:wordWrap/>
        <w:overflowPunct/>
        <w:topLinePunct w:val="0"/>
        <w:autoSpaceDE w:val="0"/>
        <w:autoSpaceDN w:val="0"/>
        <w:bidi w:val="0"/>
        <w:adjustRightInd w:val="0"/>
        <w:snapToGrid w:val="0"/>
        <w:spacing w:line="500" w:lineRule="exact"/>
        <w:ind w:left="1" w:leftChars="0" w:firstLine="540" w:firstLineChars="225"/>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时间：</w:t>
      </w:r>
      <w:r>
        <w:rPr>
          <w:rFonts w:hint="eastAsia" w:ascii="宋体" w:hAnsi="宋体" w:eastAsia="宋体" w:cs="宋体"/>
          <w:color w:val="auto"/>
          <w:spacing w:val="0"/>
          <w:w w:val="100"/>
          <w:position w:val="0"/>
          <w:sz w:val="24"/>
          <w:szCs w:val="24"/>
          <w:highlight w:val="none"/>
          <w:u w:val="single"/>
          <w:lang w:val="en-US" w:eastAsia="zh-CN"/>
        </w:rPr>
        <w:t xml:space="preserve">  2026 </w:t>
      </w:r>
      <w:r>
        <w:rPr>
          <w:rFonts w:ascii="宋体" w:hAnsi="宋体" w:eastAsia="宋体" w:cs="宋体"/>
          <w:color w:val="auto"/>
          <w:spacing w:val="0"/>
          <w:w w:val="100"/>
          <w:position w:val="0"/>
          <w:sz w:val="24"/>
          <w:szCs w:val="24"/>
          <w:highlight w:val="none"/>
          <w:lang w:eastAsia="zh-CN"/>
        </w:rPr>
        <w:t>年</w:t>
      </w:r>
      <w:r>
        <w:rPr>
          <w:rFonts w:hint="eastAsia" w:ascii="宋体" w:hAnsi="宋体" w:eastAsia="宋体" w:cs="宋体"/>
          <w:color w:val="auto"/>
          <w:spacing w:val="0"/>
          <w:w w:val="100"/>
          <w:position w:val="0"/>
          <w:sz w:val="24"/>
          <w:szCs w:val="24"/>
          <w:highlight w:val="none"/>
          <w:u w:val="single"/>
          <w:lang w:val="en-US" w:eastAsia="zh-CN"/>
        </w:rPr>
        <w:t xml:space="preserve">  06 </w:t>
      </w:r>
      <w:r>
        <w:rPr>
          <w:rFonts w:ascii="宋体" w:hAnsi="宋体" w:eastAsia="宋体" w:cs="宋体"/>
          <w:color w:val="auto"/>
          <w:spacing w:val="0"/>
          <w:w w:val="100"/>
          <w:position w:val="0"/>
          <w:sz w:val="24"/>
          <w:szCs w:val="24"/>
          <w:highlight w:val="none"/>
          <w:lang w:eastAsia="zh-CN"/>
        </w:rPr>
        <w:t>月</w:t>
      </w:r>
      <w:r>
        <w:rPr>
          <w:rFonts w:hint="eastAsia" w:ascii="宋体" w:hAnsi="宋体" w:eastAsia="宋体" w:cs="宋体"/>
          <w:color w:val="auto"/>
          <w:spacing w:val="0"/>
          <w:w w:val="100"/>
          <w:position w:val="0"/>
          <w:sz w:val="24"/>
          <w:szCs w:val="24"/>
          <w:highlight w:val="none"/>
          <w:u w:val="single"/>
          <w:lang w:val="en-US" w:eastAsia="zh-CN"/>
        </w:rPr>
        <w:t xml:space="preserve">  19  </w:t>
      </w:r>
      <w:r>
        <w:rPr>
          <w:rFonts w:ascii="宋体" w:hAnsi="宋体" w:eastAsia="宋体" w:cs="宋体"/>
          <w:color w:val="auto"/>
          <w:spacing w:val="0"/>
          <w:w w:val="100"/>
          <w:position w:val="0"/>
          <w:sz w:val="24"/>
          <w:szCs w:val="24"/>
          <w:highlight w:val="none"/>
          <w:lang w:eastAsia="zh-CN"/>
        </w:rPr>
        <w:t>日至</w:t>
      </w:r>
      <w:r>
        <w:rPr>
          <w:rFonts w:hint="eastAsia" w:ascii="宋体" w:hAnsi="宋体" w:eastAsia="宋体" w:cs="宋体"/>
          <w:color w:val="auto"/>
          <w:spacing w:val="0"/>
          <w:w w:val="100"/>
          <w:position w:val="0"/>
          <w:sz w:val="24"/>
          <w:szCs w:val="24"/>
          <w:highlight w:val="none"/>
          <w:u w:val="single"/>
          <w:lang w:val="en-US" w:eastAsia="zh-CN"/>
        </w:rPr>
        <w:t xml:space="preserve">  2026  </w:t>
      </w:r>
      <w:r>
        <w:rPr>
          <w:rFonts w:ascii="宋体" w:hAnsi="宋体" w:eastAsia="宋体" w:cs="宋体"/>
          <w:color w:val="auto"/>
          <w:spacing w:val="0"/>
          <w:w w:val="100"/>
          <w:position w:val="0"/>
          <w:sz w:val="24"/>
          <w:szCs w:val="24"/>
          <w:highlight w:val="none"/>
          <w:lang w:eastAsia="zh-CN"/>
        </w:rPr>
        <w:t>年</w:t>
      </w:r>
      <w:r>
        <w:rPr>
          <w:rFonts w:hint="eastAsia" w:ascii="宋体" w:hAnsi="宋体" w:eastAsia="宋体" w:cs="宋体"/>
          <w:color w:val="auto"/>
          <w:spacing w:val="0"/>
          <w:w w:val="100"/>
          <w:position w:val="0"/>
          <w:sz w:val="24"/>
          <w:szCs w:val="24"/>
          <w:highlight w:val="none"/>
          <w:u w:val="single"/>
          <w:lang w:val="en-US" w:eastAsia="zh-CN"/>
        </w:rPr>
        <w:t xml:space="preserve">  07 </w:t>
      </w:r>
      <w:r>
        <w:rPr>
          <w:rFonts w:ascii="宋体" w:hAnsi="宋体" w:eastAsia="宋体" w:cs="宋体"/>
          <w:color w:val="auto"/>
          <w:spacing w:val="0"/>
          <w:w w:val="100"/>
          <w:position w:val="0"/>
          <w:sz w:val="24"/>
          <w:szCs w:val="24"/>
          <w:highlight w:val="none"/>
          <w:lang w:eastAsia="zh-CN"/>
        </w:rPr>
        <w:t>月</w:t>
      </w:r>
      <w:r>
        <w:rPr>
          <w:rFonts w:hint="eastAsia" w:ascii="宋体" w:hAnsi="宋体" w:eastAsia="宋体" w:cs="宋体"/>
          <w:color w:val="auto"/>
          <w:spacing w:val="0"/>
          <w:w w:val="100"/>
          <w:position w:val="0"/>
          <w:sz w:val="24"/>
          <w:szCs w:val="24"/>
          <w:highlight w:val="none"/>
          <w:u w:val="single"/>
          <w:lang w:val="en-US" w:eastAsia="zh-CN"/>
        </w:rPr>
        <w:t xml:space="preserve"> 13 </w:t>
      </w:r>
      <w:r>
        <w:rPr>
          <w:rFonts w:ascii="宋体" w:hAnsi="宋体" w:eastAsia="宋体" w:cs="宋体"/>
          <w:color w:val="auto"/>
          <w:spacing w:val="0"/>
          <w:w w:val="100"/>
          <w:position w:val="0"/>
          <w:sz w:val="24"/>
          <w:szCs w:val="24"/>
          <w:highlight w:val="none"/>
          <w:lang w:eastAsia="zh-CN"/>
        </w:rPr>
        <w:t>日</w:t>
      </w:r>
      <w:r>
        <w:rPr>
          <w:rFonts w:hint="eastAsia"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color w:val="auto"/>
          <w:spacing w:val="0"/>
          <w:w w:val="100"/>
          <w:position w:val="0"/>
          <w:sz w:val="24"/>
          <w:szCs w:val="24"/>
          <w:highlight w:val="none"/>
          <w:lang w:eastAsia="zh-CN"/>
        </w:rPr>
        <w:t>每天上午</w:t>
      </w:r>
      <w:r>
        <w:rPr>
          <w:rFonts w:hint="eastAsia" w:ascii="宋体" w:hAnsi="宋体" w:eastAsia="宋体" w:cs="宋体"/>
          <w:color w:val="auto"/>
          <w:spacing w:val="0"/>
          <w:w w:val="100"/>
          <w:position w:val="0"/>
          <w:sz w:val="24"/>
          <w:szCs w:val="24"/>
          <w:highlight w:val="none"/>
          <w:u w:val="single"/>
          <w:lang w:val="en-US" w:eastAsia="zh-CN"/>
        </w:rPr>
        <w:t xml:space="preserve"> 08:00 </w:t>
      </w:r>
      <w:r>
        <w:rPr>
          <w:rFonts w:hint="eastAsia" w:ascii="宋体" w:hAnsi="宋体" w:eastAsia="宋体" w:cs="宋体"/>
          <w:color w:val="auto"/>
          <w:spacing w:val="0"/>
          <w:w w:val="100"/>
          <w:position w:val="0"/>
          <w:sz w:val="24"/>
          <w:szCs w:val="24"/>
          <w:highlight w:val="none"/>
          <w:u w:val="none"/>
          <w:lang w:eastAsia="zh-CN"/>
        </w:rPr>
        <w:t>至</w:t>
      </w:r>
      <w:r>
        <w:rPr>
          <w:rFonts w:hint="eastAsia" w:ascii="宋体" w:hAnsi="宋体" w:eastAsia="宋体" w:cs="宋体"/>
          <w:color w:val="auto"/>
          <w:spacing w:val="0"/>
          <w:w w:val="100"/>
          <w:position w:val="0"/>
          <w:sz w:val="24"/>
          <w:szCs w:val="24"/>
          <w:highlight w:val="none"/>
          <w:u w:val="single"/>
          <w:lang w:val="en-US" w:eastAsia="zh-CN"/>
        </w:rPr>
        <w:t xml:space="preserve"> 12:00 </w:t>
      </w:r>
      <w:r>
        <w:rPr>
          <w:rFonts w:hint="eastAsia" w:ascii="宋体" w:hAnsi="宋体" w:eastAsia="宋体" w:cs="宋体"/>
          <w:color w:val="auto"/>
          <w:spacing w:val="0"/>
          <w:w w:val="100"/>
          <w:position w:val="0"/>
          <w:sz w:val="24"/>
          <w:szCs w:val="24"/>
          <w:highlight w:val="none"/>
          <w:lang w:eastAsia="zh-CN"/>
        </w:rPr>
        <w:t>，下午</w:t>
      </w:r>
      <w:r>
        <w:rPr>
          <w:rFonts w:hint="eastAsia" w:ascii="宋体" w:hAnsi="宋体" w:eastAsia="宋体" w:cs="宋体"/>
          <w:color w:val="auto"/>
          <w:spacing w:val="0"/>
          <w:w w:val="100"/>
          <w:position w:val="0"/>
          <w:sz w:val="24"/>
          <w:szCs w:val="24"/>
          <w:highlight w:val="none"/>
          <w:u w:val="single"/>
          <w:lang w:val="en-US" w:eastAsia="zh-CN"/>
        </w:rPr>
        <w:t xml:space="preserve"> 14:00 </w:t>
      </w:r>
      <w:r>
        <w:rPr>
          <w:rFonts w:hint="eastAsia" w:ascii="宋体" w:hAnsi="宋体" w:eastAsia="宋体" w:cs="宋体"/>
          <w:color w:val="auto"/>
          <w:spacing w:val="0"/>
          <w:w w:val="100"/>
          <w:position w:val="0"/>
          <w:sz w:val="24"/>
          <w:szCs w:val="24"/>
          <w:highlight w:val="none"/>
          <w:u w:val="none"/>
          <w:lang w:eastAsia="zh-CN"/>
        </w:rPr>
        <w:t>至</w:t>
      </w:r>
      <w:r>
        <w:rPr>
          <w:rFonts w:hint="eastAsia" w:ascii="宋体" w:hAnsi="宋体" w:eastAsia="宋体" w:cs="宋体"/>
          <w:color w:val="auto"/>
          <w:spacing w:val="0"/>
          <w:w w:val="100"/>
          <w:position w:val="0"/>
          <w:sz w:val="24"/>
          <w:szCs w:val="24"/>
          <w:highlight w:val="none"/>
          <w:u w:val="single"/>
          <w:lang w:val="en-US" w:eastAsia="zh-CN"/>
        </w:rPr>
        <w:t xml:space="preserve"> 17:00 </w:t>
      </w:r>
      <w:r>
        <w:rPr>
          <w:rFonts w:hint="eastAsia" w:ascii="宋体" w:hAnsi="宋体" w:eastAsia="宋体" w:cs="宋体"/>
          <w:color w:val="auto"/>
          <w:spacing w:val="0"/>
          <w:w w:val="100"/>
          <w:position w:val="0"/>
          <w:sz w:val="24"/>
          <w:szCs w:val="24"/>
          <w:highlight w:val="none"/>
          <w:lang w:eastAsia="zh-CN"/>
        </w:rPr>
        <w:t>（北京时间，法定节假日除外</w:t>
      </w:r>
      <w:r>
        <w:rPr>
          <w:rFonts w:ascii="宋体" w:hAnsi="宋体" w:eastAsia="宋体" w:cs="宋体"/>
          <w:color w:val="auto"/>
          <w:spacing w:val="0"/>
          <w:w w:val="100"/>
          <w:position w:val="0"/>
          <w:sz w:val="24"/>
          <w:szCs w:val="24"/>
          <w:highlight w:val="none"/>
          <w:lang w:eastAsia="zh-CN"/>
        </w:rPr>
        <w:t>）</w:t>
      </w:r>
    </w:p>
    <w:p w14:paraId="5FB9E516">
      <w:pPr>
        <w:pageBreakBefore w:val="0"/>
        <w:widowControl w:val="0"/>
        <w:wordWrap/>
        <w:overflowPunct/>
        <w:topLinePunct w:val="0"/>
        <w:bidi w:val="0"/>
        <w:spacing w:before="182" w:line="360" w:lineRule="auto"/>
        <w:ind w:left="541"/>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地点：</w:t>
      </w:r>
      <w:r>
        <w:rPr>
          <w:rFonts w:hint="eastAsia" w:ascii="宋体" w:hAnsi="宋体" w:eastAsia="宋体" w:cs="宋体"/>
          <w:color w:val="auto"/>
          <w:spacing w:val="0"/>
          <w:w w:val="100"/>
          <w:kern w:val="0"/>
          <w:position w:val="0"/>
          <w:sz w:val="24"/>
          <w:szCs w:val="24"/>
          <w:highlight w:val="none"/>
          <w:lang w:val="en-US" w:eastAsia="zh-CN"/>
        </w:rPr>
        <w:t>江西省招标投标网</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z w:val="24"/>
          <w:szCs w:val="24"/>
          <w:highlight w:val="none"/>
          <w:lang w:eastAsia="zh-CN"/>
        </w:rPr>
        <w:t>http://www.jxtb.org.cn/</w:t>
      </w:r>
      <w:r>
        <w:rPr>
          <w:rFonts w:hint="eastAsia" w:ascii="宋体" w:hAnsi="宋体" w:eastAsia="宋体" w:cs="宋体"/>
          <w:color w:val="auto"/>
          <w:spacing w:val="0"/>
          <w:w w:val="100"/>
          <w:position w:val="0"/>
          <w:sz w:val="24"/>
          <w:szCs w:val="24"/>
          <w:highlight w:val="none"/>
          <w:lang w:eastAsia="zh-CN"/>
        </w:rPr>
        <w:t>）</w:t>
      </w:r>
    </w:p>
    <w:p w14:paraId="1DC9E95E">
      <w:pPr>
        <w:pageBreakBefore w:val="0"/>
        <w:widowControl w:val="0"/>
        <w:wordWrap/>
        <w:overflowPunct/>
        <w:topLinePunct w:val="0"/>
        <w:bidi w:val="0"/>
        <w:spacing w:before="48" w:line="360" w:lineRule="auto"/>
        <w:ind w:left="541"/>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方式：网上确认和下载招标文件。（详见其他补充事宜）</w:t>
      </w:r>
    </w:p>
    <w:p w14:paraId="1BC9916A">
      <w:pPr>
        <w:pageBreakBefore w:val="0"/>
        <w:widowControl w:val="0"/>
        <w:wordWrap/>
        <w:overflowPunct/>
        <w:topLinePunct w:val="0"/>
        <w:bidi w:val="0"/>
        <w:spacing w:before="180" w:line="219" w:lineRule="auto"/>
        <w:outlineLvl w:val="1"/>
        <w:rPr>
          <w:rFonts w:ascii="宋体" w:hAnsi="宋体" w:eastAsia="宋体" w:cs="宋体"/>
          <w:color w:val="auto"/>
          <w:spacing w:val="0"/>
          <w:w w:val="100"/>
          <w:position w:val="0"/>
          <w:sz w:val="24"/>
          <w:szCs w:val="24"/>
          <w:highlight w:val="none"/>
          <w:lang w:eastAsia="zh-CN"/>
        </w:rPr>
      </w:pPr>
      <w:bookmarkStart w:id="14" w:name="_Toc32323"/>
      <w:bookmarkStart w:id="15" w:name="_Toc13507"/>
      <w:r>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四、提交投标文件截止时间、开标时间和地点</w:t>
      </w:r>
      <w:bookmarkEnd w:id="14"/>
      <w:bookmarkEnd w:id="15"/>
    </w:p>
    <w:p w14:paraId="0E723A3E">
      <w:pPr>
        <w:keepNext w:val="0"/>
        <w:keepLines w:val="0"/>
        <w:pageBreakBefore w:val="0"/>
        <w:widowControl w:val="0"/>
        <w:kinsoku w:val="0"/>
        <w:wordWrap/>
        <w:overflowPunct/>
        <w:topLinePunct w:val="0"/>
        <w:autoSpaceDE w:val="0"/>
        <w:autoSpaceDN w:val="0"/>
        <w:bidi w:val="0"/>
        <w:adjustRightInd w:val="0"/>
        <w:snapToGrid w:val="0"/>
        <w:spacing w:before="182" w:line="360" w:lineRule="auto"/>
        <w:ind w:left="514"/>
        <w:textAlignment w:val="baseline"/>
        <w:rPr>
          <w:rFonts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u w:val="single"/>
          <w:lang w:val="en-US" w:eastAsia="zh-CN"/>
        </w:rPr>
        <w:t xml:space="preserve">   2026   </w:t>
      </w:r>
      <w:r>
        <w:rPr>
          <w:rFonts w:ascii="宋体" w:hAnsi="宋体" w:eastAsia="宋体" w:cs="宋体"/>
          <w:color w:val="auto"/>
          <w:spacing w:val="0"/>
          <w:w w:val="100"/>
          <w:position w:val="0"/>
          <w:sz w:val="24"/>
          <w:szCs w:val="24"/>
          <w:highlight w:val="none"/>
          <w:lang w:eastAsia="zh-CN"/>
        </w:rPr>
        <w:t>年</w:t>
      </w:r>
      <w:r>
        <w:rPr>
          <w:rFonts w:hint="eastAsia" w:ascii="宋体" w:hAnsi="宋体" w:eastAsia="宋体" w:cs="宋体"/>
          <w:i w:val="0"/>
          <w:iCs w:val="0"/>
          <w:color w:val="auto"/>
          <w:spacing w:val="0"/>
          <w:w w:val="100"/>
          <w:position w:val="0"/>
          <w:sz w:val="24"/>
          <w:szCs w:val="24"/>
          <w:highlight w:val="none"/>
          <w:u w:val="single"/>
          <w:lang w:val="en-US" w:eastAsia="zh-CN"/>
        </w:rPr>
        <w:t xml:space="preserve">   07   </w:t>
      </w:r>
      <w:r>
        <w:rPr>
          <w:rFonts w:ascii="宋体" w:hAnsi="宋体" w:eastAsia="宋体" w:cs="宋体"/>
          <w:color w:val="auto"/>
          <w:spacing w:val="0"/>
          <w:w w:val="100"/>
          <w:position w:val="0"/>
          <w:sz w:val="24"/>
          <w:szCs w:val="24"/>
          <w:highlight w:val="none"/>
          <w:lang w:eastAsia="zh-CN"/>
        </w:rPr>
        <w:t>月</w:t>
      </w:r>
      <w:r>
        <w:rPr>
          <w:rFonts w:hint="eastAsia" w:ascii="宋体" w:hAnsi="宋体" w:eastAsia="宋体" w:cs="宋体"/>
          <w:color w:val="auto"/>
          <w:spacing w:val="0"/>
          <w:w w:val="100"/>
          <w:position w:val="0"/>
          <w:sz w:val="24"/>
          <w:szCs w:val="24"/>
          <w:highlight w:val="none"/>
          <w:u w:val="single"/>
          <w:lang w:val="en-US" w:eastAsia="zh-CN"/>
        </w:rPr>
        <w:t xml:space="preserve">   14   </w:t>
      </w:r>
      <w:r>
        <w:rPr>
          <w:rFonts w:ascii="宋体" w:hAnsi="宋体" w:eastAsia="宋体" w:cs="宋体"/>
          <w:color w:val="auto"/>
          <w:spacing w:val="0"/>
          <w:w w:val="100"/>
          <w:position w:val="0"/>
          <w:sz w:val="24"/>
          <w:szCs w:val="24"/>
          <w:highlight w:val="none"/>
          <w:lang w:eastAsia="zh-CN"/>
        </w:rPr>
        <w:t>日</w:t>
      </w:r>
      <w:r>
        <w:rPr>
          <w:rFonts w:hint="eastAsia" w:ascii="宋体" w:hAnsi="宋体" w:eastAsia="宋体" w:cs="宋体"/>
          <w:color w:val="auto"/>
          <w:spacing w:val="0"/>
          <w:w w:val="100"/>
          <w:position w:val="0"/>
          <w:sz w:val="24"/>
          <w:szCs w:val="24"/>
          <w:highlight w:val="none"/>
          <w:u w:val="single"/>
          <w:lang w:val="en-US" w:eastAsia="zh-CN"/>
        </w:rPr>
        <w:t xml:space="preserve">  09   </w:t>
      </w:r>
      <w:r>
        <w:rPr>
          <w:rFonts w:ascii="宋体" w:hAnsi="宋体" w:eastAsia="宋体" w:cs="宋体"/>
          <w:color w:val="auto"/>
          <w:spacing w:val="0"/>
          <w:w w:val="100"/>
          <w:position w:val="0"/>
          <w:sz w:val="24"/>
          <w:szCs w:val="24"/>
          <w:highlight w:val="none"/>
          <w:lang w:eastAsia="zh-CN"/>
        </w:rPr>
        <w:t>点</w:t>
      </w:r>
      <w:r>
        <w:rPr>
          <w:rFonts w:hint="eastAsia" w:ascii="宋体" w:hAnsi="宋体" w:eastAsia="宋体" w:cs="宋体"/>
          <w:color w:val="auto"/>
          <w:spacing w:val="0"/>
          <w:w w:val="100"/>
          <w:position w:val="0"/>
          <w:sz w:val="24"/>
          <w:szCs w:val="24"/>
          <w:highlight w:val="none"/>
          <w:u w:val="single"/>
          <w:lang w:val="en-US" w:eastAsia="zh-CN"/>
        </w:rPr>
        <w:t xml:space="preserve">   30  </w:t>
      </w:r>
      <w:r>
        <w:rPr>
          <w:rFonts w:ascii="宋体" w:hAnsi="宋体" w:eastAsia="宋体" w:cs="宋体"/>
          <w:color w:val="auto"/>
          <w:spacing w:val="0"/>
          <w:w w:val="100"/>
          <w:position w:val="0"/>
          <w:sz w:val="24"/>
          <w:szCs w:val="24"/>
          <w:highlight w:val="none"/>
          <w:lang w:eastAsia="zh-CN"/>
        </w:rPr>
        <w:t>分（北京时间）</w:t>
      </w:r>
    </w:p>
    <w:p w14:paraId="6A23EDE4">
      <w:pPr>
        <w:widowControl w:val="0"/>
        <w:spacing w:before="45" w:line="360" w:lineRule="auto"/>
        <w:ind w:firstLine="480" w:firstLineChars="200"/>
        <w:jc w:val="both"/>
        <w:outlineLvl w:val="1"/>
        <w:rPr>
          <w:rFonts w:hint="eastAsia" w:ascii="宋体" w:hAnsi="宋体" w:eastAsia="宋体" w:cs="宋体"/>
          <w:color w:val="auto"/>
          <w:spacing w:val="0"/>
          <w:w w:val="100"/>
          <w:position w:val="0"/>
          <w:sz w:val="24"/>
          <w:szCs w:val="24"/>
          <w:u w:val="single"/>
          <w:lang w:val="en-US" w:eastAsia="zh-CN"/>
        </w:rPr>
      </w:pPr>
      <w:r>
        <w:rPr>
          <w:rFonts w:ascii="宋体" w:hAnsi="宋体" w:eastAsia="宋体" w:cs="宋体"/>
          <w:color w:val="auto"/>
          <w:spacing w:val="0"/>
          <w:w w:val="100"/>
          <w:position w:val="0"/>
          <w:sz w:val="24"/>
          <w:szCs w:val="24"/>
          <w:lang w:eastAsia="zh-CN"/>
        </w:rPr>
        <w:t>地点：</w:t>
      </w:r>
      <w:r>
        <w:rPr>
          <w:rFonts w:hint="eastAsia" w:ascii="宋体" w:hAnsi="宋体" w:eastAsia="宋体" w:cs="宋体"/>
          <w:color w:val="auto"/>
          <w:sz w:val="24"/>
          <w:szCs w:val="24"/>
          <w:highlight w:val="none"/>
          <w:u w:val="single"/>
          <w:lang w:eastAsia="zh-CN"/>
        </w:rPr>
        <w:t>江西省吉安市高铁新区五指峰吉安市总部经济大厦520室</w:t>
      </w:r>
    </w:p>
    <w:p w14:paraId="1A66B8A7">
      <w:pPr>
        <w:pageBreakBefore w:val="0"/>
        <w:widowControl w:val="0"/>
        <w:numPr>
          <w:ilvl w:val="0"/>
          <w:numId w:val="2"/>
        </w:numPr>
        <w:wordWrap/>
        <w:overflowPunct/>
        <w:topLinePunct w:val="0"/>
        <w:bidi w:val="0"/>
        <w:spacing w:before="177" w:line="218" w:lineRule="auto"/>
        <w:ind w:left="4"/>
        <w:outlineLvl w:val="1"/>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bookmarkStart w:id="16" w:name="_Toc9705"/>
      <w:bookmarkStart w:id="17" w:name="_Toc558"/>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公告期限</w:t>
      </w:r>
      <w:bookmarkEnd w:id="16"/>
      <w:bookmarkEnd w:id="17"/>
    </w:p>
    <w:p w14:paraId="13E796ED">
      <w:pPr>
        <w:keepNext w:val="0"/>
        <w:keepLines w:val="0"/>
        <w:pageBreakBefore w:val="0"/>
        <w:widowControl w:val="0"/>
        <w:kinsoku w:val="0"/>
        <w:wordWrap/>
        <w:overflowPunct/>
        <w:topLinePunct w:val="0"/>
        <w:autoSpaceDE w:val="0"/>
        <w:autoSpaceDN w:val="0"/>
        <w:bidi w:val="0"/>
        <w:adjustRightInd w:val="0"/>
        <w:snapToGrid w:val="0"/>
        <w:spacing w:before="182" w:line="360" w:lineRule="auto"/>
        <w:ind w:left="520"/>
        <w:textAlignment w:val="baseline"/>
        <w:rPr>
          <w:rFonts w:hint="eastAsia"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自本公告发布之日起5个工作日</w:t>
      </w:r>
      <w:r>
        <w:rPr>
          <w:rFonts w:hint="eastAsia" w:ascii="宋体" w:hAnsi="宋体" w:eastAsia="宋体" w:cs="宋体"/>
          <w:color w:val="auto"/>
          <w:spacing w:val="0"/>
          <w:w w:val="100"/>
          <w:position w:val="0"/>
          <w:sz w:val="24"/>
          <w:szCs w:val="24"/>
          <w:lang w:eastAsia="zh-CN"/>
        </w:rPr>
        <w:t>。</w:t>
      </w:r>
      <w:bookmarkStart w:id="18" w:name="bookmark6"/>
      <w:bookmarkEnd w:id="18"/>
      <w:bookmarkStart w:id="19" w:name="bookmark7"/>
      <w:bookmarkEnd w:id="19"/>
      <w:bookmarkStart w:id="20" w:name="bookmark5"/>
      <w:bookmarkEnd w:id="20"/>
    </w:p>
    <w:p w14:paraId="3BD10DFB">
      <w:pPr>
        <w:keepNext w:val="0"/>
        <w:keepLines w:val="0"/>
        <w:pageBreakBefore w:val="0"/>
        <w:widowControl w:val="0"/>
        <w:kinsoku w:val="0"/>
        <w:wordWrap/>
        <w:overflowPunct/>
        <w:topLinePunct w:val="0"/>
        <w:autoSpaceDE w:val="0"/>
        <w:autoSpaceDN w:val="0"/>
        <w:bidi w:val="0"/>
        <w:adjustRightInd w:val="0"/>
        <w:snapToGrid w:val="0"/>
        <w:spacing w:before="182" w:line="360" w:lineRule="auto"/>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六、其他补充事宜</w:t>
      </w:r>
    </w:p>
    <w:p w14:paraId="24CD1E04">
      <w:pPr>
        <w:widowControl w:val="0"/>
        <w:spacing w:before="78" w:line="360" w:lineRule="auto"/>
        <w:ind w:firstLine="450" w:firstLineChars="200"/>
        <w:jc w:val="both"/>
        <w:outlineLvl w:val="1"/>
        <w:rPr>
          <w:rFonts w:hint="eastAsia" w:ascii="宋体" w:hAnsi="宋体"/>
          <w:color w:val="auto"/>
          <w:sz w:val="24"/>
          <w:highlight w:val="none"/>
        </w:rPr>
      </w:pPr>
      <w:bookmarkStart w:id="21" w:name="_Toc32656"/>
      <w:bookmarkStart w:id="22" w:name="_Toc14636"/>
      <w:r>
        <w:rPr>
          <w:rFonts w:hint="eastAsia" w:ascii="宋体" w:hAnsi="宋体" w:eastAsia="宋体" w:cs="宋体"/>
          <w:b/>
          <w:bCs/>
          <w:color w:val="auto"/>
          <w:spacing w:val="-8"/>
          <w:sz w:val="24"/>
          <w:szCs w:val="24"/>
          <w:highlight w:val="none"/>
          <w:lang w:val="en-US" w:eastAsia="zh-CN"/>
        </w:rPr>
        <w:t>本项目为线下开评标，投标人需携带纸质投标文件份数：正本壹份，副本壹份（副本可以是正本的复印件）并且提供一份存有电子投标文件（加盖公章PDF版本）的U盘（不退回）</w:t>
      </w:r>
      <w:bookmarkEnd w:id="21"/>
      <w:bookmarkEnd w:id="22"/>
      <w:r>
        <w:rPr>
          <w:rFonts w:hint="eastAsia" w:ascii="宋体" w:hAnsi="宋体" w:eastAsia="宋体" w:cs="宋体"/>
          <w:b/>
          <w:bCs/>
          <w:color w:val="auto"/>
          <w:spacing w:val="-8"/>
          <w:sz w:val="24"/>
          <w:szCs w:val="24"/>
          <w:highlight w:val="none"/>
          <w:lang w:val="en-US" w:eastAsia="zh-CN"/>
        </w:rPr>
        <w:t>。</w:t>
      </w:r>
    </w:p>
    <w:p w14:paraId="6FDCDE6A">
      <w:pPr>
        <w:pStyle w:val="7"/>
        <w:rPr>
          <w:rFonts w:hint="default"/>
          <w:lang w:val="en-US" w:eastAsia="zh-CN"/>
        </w:rPr>
      </w:pPr>
    </w:p>
    <w:p w14:paraId="0E1ED58F">
      <w:pPr>
        <w:pageBreakBefore w:val="0"/>
        <w:widowControl w:val="0"/>
        <w:wordWrap/>
        <w:overflowPunct/>
        <w:topLinePunct w:val="0"/>
        <w:bidi w:val="0"/>
        <w:spacing w:before="78" w:line="219" w:lineRule="auto"/>
        <w:outlineLvl w:val="1"/>
        <w:rPr>
          <w:rFonts w:ascii="宋体" w:hAnsi="宋体" w:eastAsia="宋体" w:cs="宋体"/>
          <w:color w:val="auto"/>
          <w:spacing w:val="0"/>
          <w:w w:val="100"/>
          <w:position w:val="0"/>
          <w:sz w:val="24"/>
          <w:szCs w:val="24"/>
          <w:lang w:eastAsia="zh-CN"/>
        </w:rPr>
      </w:pPr>
      <w:bookmarkStart w:id="23" w:name="_Toc19787"/>
      <w:bookmarkStart w:id="24" w:name="_Toc24336"/>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七、对本次招标提出询问，请按以下方式联系</w:t>
      </w:r>
      <w:bookmarkEnd w:id="23"/>
      <w:bookmarkEnd w:id="24"/>
    </w:p>
    <w:p w14:paraId="2076A0A6">
      <w:pPr>
        <w:keepNext w:val="0"/>
        <w:keepLines w:val="0"/>
        <w:pageBreakBefore w:val="0"/>
        <w:widowControl w:val="0"/>
        <w:kinsoku w:val="0"/>
        <w:wordWrap/>
        <w:overflowPunct/>
        <w:topLinePunct w:val="0"/>
        <w:autoSpaceDE w:val="0"/>
        <w:autoSpaceDN w:val="0"/>
        <w:bidi w:val="0"/>
        <w:adjustRightInd w:val="0"/>
        <w:snapToGrid w:val="0"/>
        <w:spacing w:before="183" w:line="360" w:lineRule="auto"/>
        <w:ind w:left="738"/>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1.采购人信息</w:t>
      </w:r>
    </w:p>
    <w:p w14:paraId="44B53639">
      <w:pPr>
        <w:keepNext w:val="0"/>
        <w:keepLines w:val="0"/>
        <w:pageBreakBefore w:val="0"/>
        <w:widowControl w:val="0"/>
        <w:kinsoku w:val="0"/>
        <w:wordWrap/>
        <w:overflowPunct/>
        <w:topLinePunct w:val="0"/>
        <w:autoSpaceDE w:val="0"/>
        <w:autoSpaceDN w:val="0"/>
        <w:bidi w:val="0"/>
        <w:adjustRightInd w:val="0"/>
        <w:snapToGrid w:val="0"/>
        <w:spacing w:before="185" w:line="360" w:lineRule="auto"/>
        <w:ind w:left="783"/>
        <w:textAlignment w:val="baseline"/>
        <w:rPr>
          <w:rFonts w:hint="default" w:ascii="宋体" w:hAnsi="宋体" w:eastAsia="宋体" w:cs="宋体"/>
          <w:color w:val="auto"/>
          <w:spacing w:val="0"/>
          <w:w w:val="100"/>
          <w:position w:val="0"/>
          <w:sz w:val="24"/>
          <w:szCs w:val="24"/>
          <w:u w:val="single"/>
          <w:lang w:val="en-US" w:eastAsia="zh-CN"/>
        </w:rPr>
      </w:pPr>
      <w:r>
        <w:rPr>
          <w:rFonts w:ascii="宋体" w:hAnsi="宋体" w:eastAsia="宋体" w:cs="宋体"/>
          <w:color w:val="auto"/>
          <w:spacing w:val="0"/>
          <w:w w:val="100"/>
          <w:position w:val="0"/>
          <w:sz w:val="24"/>
          <w:szCs w:val="24"/>
          <w:lang w:eastAsia="zh-CN"/>
        </w:rPr>
        <w:t>名 称：</w:t>
      </w:r>
      <w:r>
        <w:rPr>
          <w:rFonts w:hint="eastAsia" w:ascii="宋体" w:hAnsi="宋体" w:eastAsia="宋体" w:cs="宋体"/>
          <w:color w:val="auto"/>
          <w:spacing w:val="0"/>
          <w:w w:val="100"/>
          <w:position w:val="0"/>
          <w:sz w:val="24"/>
          <w:szCs w:val="24"/>
          <w:u w:val="single"/>
          <w:lang w:val="en-US" w:eastAsia="zh-CN"/>
        </w:rPr>
        <w:t>江西省吉安监狱</w:t>
      </w:r>
    </w:p>
    <w:p w14:paraId="355DF907">
      <w:pPr>
        <w:widowControl w:val="0"/>
        <w:spacing w:before="177" w:line="360" w:lineRule="auto"/>
        <w:ind w:left="780"/>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0"/>
          <w:w w:val="100"/>
          <w:position w:val="0"/>
          <w:sz w:val="24"/>
          <w:szCs w:val="24"/>
          <w:lang w:eastAsia="zh-CN"/>
        </w:rPr>
        <w:t>地 址：</w:t>
      </w:r>
      <w:r>
        <w:rPr>
          <w:rFonts w:hint="eastAsia" w:ascii="宋体" w:hAnsi="宋体" w:eastAsia="宋体" w:cs="宋体"/>
          <w:color w:val="auto"/>
          <w:sz w:val="24"/>
          <w:szCs w:val="24"/>
          <w:highlight w:val="none"/>
          <w:u w:val="single"/>
          <w:lang w:eastAsia="zh-CN"/>
        </w:rPr>
        <w:t xml:space="preserve">江西省吉安市吉州区吉安北大道9号 </w:t>
      </w:r>
    </w:p>
    <w:p w14:paraId="5E2DF0B1">
      <w:pPr>
        <w:keepNext w:val="0"/>
        <w:keepLines w:val="0"/>
        <w:pageBreakBefore w:val="0"/>
        <w:widowControl w:val="0"/>
        <w:kinsoku w:val="0"/>
        <w:wordWrap/>
        <w:overflowPunct/>
        <w:topLinePunct w:val="0"/>
        <w:autoSpaceDE w:val="0"/>
        <w:autoSpaceDN w:val="0"/>
        <w:bidi w:val="0"/>
        <w:adjustRightInd w:val="0"/>
        <w:snapToGrid w:val="0"/>
        <w:spacing w:before="177" w:line="360" w:lineRule="auto"/>
        <w:ind w:left="780"/>
        <w:textAlignment w:val="baseline"/>
        <w:rPr>
          <w:rFonts w:hint="default" w:ascii="宋体" w:hAnsi="宋体" w:eastAsia="宋体" w:cs="宋体"/>
          <w:color w:val="auto"/>
          <w:spacing w:val="0"/>
          <w:w w:val="100"/>
          <w:position w:val="0"/>
          <w:sz w:val="24"/>
          <w:szCs w:val="24"/>
          <w:u w:val="single"/>
          <w:lang w:val="en-US" w:eastAsia="zh-CN"/>
        </w:rPr>
      </w:pPr>
      <w:r>
        <w:rPr>
          <w:rFonts w:hint="eastAsia" w:ascii="宋体" w:hAnsi="宋体" w:eastAsia="宋体" w:cs="宋体"/>
          <w:color w:val="auto"/>
          <w:spacing w:val="0"/>
          <w:w w:val="100"/>
          <w:position w:val="0"/>
          <w:sz w:val="24"/>
          <w:szCs w:val="24"/>
          <w:u w:val="none"/>
          <w:lang w:eastAsia="zh-CN"/>
        </w:rPr>
        <w:t>联系方式：</w:t>
      </w:r>
      <w:r>
        <w:rPr>
          <w:rFonts w:hint="eastAsia" w:ascii="宋体" w:hAnsi="宋体" w:eastAsia="宋体" w:cs="宋体"/>
          <w:color w:val="auto"/>
          <w:spacing w:val="0"/>
          <w:w w:val="100"/>
          <w:position w:val="0"/>
          <w:sz w:val="24"/>
          <w:szCs w:val="24"/>
          <w:u w:val="single"/>
          <w:lang w:val="en-US" w:eastAsia="zh-CN"/>
        </w:rPr>
        <w:t>刘先生、19979686621</w:t>
      </w:r>
    </w:p>
    <w:p w14:paraId="49462036">
      <w:pPr>
        <w:keepNext w:val="0"/>
        <w:keepLines w:val="0"/>
        <w:pageBreakBefore w:val="0"/>
        <w:widowControl w:val="0"/>
        <w:kinsoku w:val="0"/>
        <w:wordWrap/>
        <w:overflowPunct/>
        <w:topLinePunct w:val="0"/>
        <w:autoSpaceDE w:val="0"/>
        <w:autoSpaceDN w:val="0"/>
        <w:bidi w:val="0"/>
        <w:adjustRightInd w:val="0"/>
        <w:snapToGrid w:val="0"/>
        <w:spacing w:before="120" w:beforeAutospacing="0" w:line="360" w:lineRule="auto"/>
        <w:ind w:left="783"/>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2.采购代理机构信息</w:t>
      </w:r>
    </w:p>
    <w:p w14:paraId="4EBA0B25">
      <w:pPr>
        <w:keepNext w:val="0"/>
        <w:keepLines w:val="0"/>
        <w:pageBreakBefore w:val="0"/>
        <w:widowControl w:val="0"/>
        <w:kinsoku w:val="0"/>
        <w:wordWrap/>
        <w:overflowPunct/>
        <w:topLinePunct w:val="0"/>
        <w:autoSpaceDE w:val="0"/>
        <w:autoSpaceDN w:val="0"/>
        <w:bidi w:val="0"/>
        <w:adjustRightInd w:val="0"/>
        <w:snapToGrid w:val="0"/>
        <w:spacing w:before="185" w:line="360" w:lineRule="auto"/>
        <w:ind w:left="783"/>
        <w:textAlignment w:val="baseline"/>
        <w:rPr>
          <w:rFonts w:hint="default" w:ascii="宋体" w:hAnsi="宋体" w:eastAsia="宋体" w:cs="宋体"/>
          <w:color w:val="auto"/>
          <w:spacing w:val="0"/>
          <w:w w:val="100"/>
          <w:position w:val="0"/>
          <w:sz w:val="24"/>
          <w:szCs w:val="24"/>
          <w:lang w:val="en-US" w:eastAsia="zh-CN"/>
        </w:rPr>
      </w:pPr>
      <w:r>
        <w:rPr>
          <w:rFonts w:ascii="宋体" w:hAnsi="宋体" w:eastAsia="宋体" w:cs="宋体"/>
          <w:color w:val="auto"/>
          <w:spacing w:val="0"/>
          <w:w w:val="100"/>
          <w:position w:val="0"/>
          <w:sz w:val="24"/>
          <w:szCs w:val="24"/>
          <w:lang w:eastAsia="zh-CN"/>
        </w:rPr>
        <w:t>名 称：</w:t>
      </w:r>
      <w:r>
        <w:rPr>
          <w:rFonts w:hint="eastAsia" w:ascii="宋体" w:hAnsi="宋体" w:eastAsia="宋体" w:cs="宋体"/>
          <w:i w:val="0"/>
          <w:iCs w:val="0"/>
          <w:color w:val="auto"/>
          <w:spacing w:val="0"/>
          <w:w w:val="100"/>
          <w:position w:val="0"/>
          <w:sz w:val="24"/>
          <w:szCs w:val="24"/>
          <w:u w:val="single"/>
          <w:lang w:val="en-US" w:eastAsia="zh-CN"/>
        </w:rPr>
        <w:t>吉安城投建设监理有限公司</w:t>
      </w:r>
      <w:r>
        <w:rPr>
          <w:rFonts w:hint="eastAsia" w:ascii="宋体" w:hAnsi="宋体" w:eastAsia="宋体" w:cs="宋体"/>
          <w:color w:val="auto"/>
          <w:spacing w:val="0"/>
          <w:w w:val="100"/>
          <w:position w:val="0"/>
          <w:sz w:val="24"/>
          <w:szCs w:val="24"/>
          <w:u w:val="single"/>
          <w:lang w:val="en-US" w:eastAsia="zh-CN"/>
        </w:rPr>
        <w:t xml:space="preserve">  </w:t>
      </w:r>
    </w:p>
    <w:p w14:paraId="2F732998">
      <w:pPr>
        <w:keepNext w:val="0"/>
        <w:keepLines w:val="0"/>
        <w:pageBreakBefore w:val="0"/>
        <w:widowControl w:val="0"/>
        <w:kinsoku w:val="0"/>
        <w:wordWrap/>
        <w:overflowPunct/>
        <w:topLinePunct w:val="0"/>
        <w:autoSpaceDE w:val="0"/>
        <w:autoSpaceDN w:val="0"/>
        <w:bidi w:val="0"/>
        <w:adjustRightInd w:val="0"/>
        <w:snapToGrid w:val="0"/>
        <w:spacing w:before="185" w:line="360" w:lineRule="auto"/>
        <w:ind w:left="783"/>
        <w:textAlignment w:val="baseline"/>
        <w:rPr>
          <w:rFonts w:hint="default" w:ascii="宋体" w:hAnsi="宋体" w:eastAsia="宋体" w:cs="宋体"/>
          <w:color w:val="auto"/>
          <w:spacing w:val="0"/>
          <w:w w:val="100"/>
          <w:position w:val="0"/>
          <w:sz w:val="24"/>
          <w:szCs w:val="24"/>
          <w:u w:val="single"/>
          <w:lang w:val="en-US" w:eastAsia="zh-CN"/>
        </w:rPr>
      </w:pPr>
      <w:r>
        <w:rPr>
          <w:rFonts w:ascii="宋体" w:hAnsi="宋体" w:eastAsia="宋体" w:cs="宋体"/>
          <w:color w:val="auto"/>
          <w:spacing w:val="0"/>
          <w:w w:val="100"/>
          <w:position w:val="0"/>
          <w:sz w:val="24"/>
          <w:szCs w:val="24"/>
          <w:lang w:eastAsia="zh-CN"/>
        </w:rPr>
        <w:t>地 址：</w:t>
      </w:r>
      <w:r>
        <w:rPr>
          <w:rFonts w:hint="eastAsia" w:ascii="宋体" w:hAnsi="宋体" w:eastAsia="宋体" w:cs="宋体"/>
          <w:color w:val="auto"/>
          <w:spacing w:val="0"/>
          <w:w w:val="100"/>
          <w:position w:val="0"/>
          <w:sz w:val="24"/>
          <w:szCs w:val="24"/>
          <w:u w:val="single"/>
          <w:lang w:val="en-US" w:eastAsia="zh-CN"/>
        </w:rPr>
        <w:t xml:space="preserve">江西省吉安市高铁新区五指峰吉安市总部经济大厦515室 </w:t>
      </w:r>
    </w:p>
    <w:p w14:paraId="28B2F343">
      <w:pPr>
        <w:widowControl w:val="0"/>
        <w:spacing w:before="48" w:line="500" w:lineRule="exact"/>
        <w:ind w:firstLine="720" w:firstLineChars="3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联系方式：</w:t>
      </w:r>
      <w:r>
        <w:rPr>
          <w:rFonts w:hint="eastAsia" w:ascii="宋体" w:hAnsi="宋体" w:eastAsia="宋体" w:cs="宋体"/>
          <w:color w:val="auto"/>
          <w:sz w:val="24"/>
          <w:szCs w:val="24"/>
          <w:highlight w:val="none"/>
          <w:u w:val="single"/>
          <w:lang w:val="en-US" w:eastAsia="zh-CN"/>
        </w:rPr>
        <w:t>王</w:t>
      </w:r>
      <w:r>
        <w:rPr>
          <w:rFonts w:hint="eastAsia" w:ascii="宋体" w:hAnsi="宋体" w:eastAsia="宋体" w:cs="宋体"/>
          <w:color w:val="auto"/>
          <w:sz w:val="24"/>
          <w:szCs w:val="24"/>
          <w:highlight w:val="none"/>
          <w:u w:val="single"/>
          <w:lang w:eastAsia="zh-CN"/>
        </w:rPr>
        <w:t>先生、0796-8221186</w:t>
      </w:r>
      <w:r>
        <w:rPr>
          <w:rFonts w:hint="eastAsia" w:ascii="宋体" w:hAnsi="宋体" w:eastAsia="宋体" w:cs="宋体"/>
          <w:color w:val="auto"/>
          <w:sz w:val="24"/>
          <w:szCs w:val="24"/>
          <w:highlight w:val="none"/>
          <w:u w:val="single"/>
          <w:lang w:val="en-US" w:eastAsia="zh-CN"/>
        </w:rPr>
        <w:t xml:space="preserve"> </w:t>
      </w:r>
    </w:p>
    <w:p w14:paraId="665FB7E5">
      <w:pPr>
        <w:keepNext w:val="0"/>
        <w:keepLines w:val="0"/>
        <w:pageBreakBefore w:val="0"/>
        <w:widowControl w:val="0"/>
        <w:tabs>
          <w:tab w:val="left" w:pos="6390"/>
        </w:tabs>
        <w:kinsoku w:val="0"/>
        <w:wordWrap/>
        <w:overflowPunct/>
        <w:topLinePunct w:val="0"/>
        <w:autoSpaceDE w:val="0"/>
        <w:autoSpaceDN w:val="0"/>
        <w:bidi w:val="0"/>
        <w:adjustRightInd w:val="0"/>
        <w:snapToGrid w:val="0"/>
        <w:spacing w:before="185" w:line="360" w:lineRule="auto"/>
        <w:ind w:left="783"/>
        <w:textAlignment w:val="baseline"/>
        <w:rPr>
          <w:rFonts w:hint="default" w:ascii="宋体" w:hAnsi="宋体" w:eastAsia="宋体" w:cs="宋体"/>
          <w:color w:val="auto"/>
          <w:spacing w:val="0"/>
          <w:w w:val="100"/>
          <w:position w:val="0"/>
          <w:sz w:val="24"/>
          <w:szCs w:val="24"/>
          <w:lang w:val="en-US" w:eastAsia="zh-CN"/>
        </w:rPr>
        <w:sectPr>
          <w:footerReference r:id="rId4" w:type="default"/>
          <w:pgSz w:w="11906" w:h="16839"/>
          <w:pgMar w:top="1440" w:right="1800" w:bottom="1440" w:left="1800" w:header="0" w:footer="994" w:gutter="0"/>
          <w:pgNumType w:start="1"/>
          <w:cols w:space="720" w:num="1"/>
        </w:sectPr>
      </w:pPr>
      <w:r>
        <w:rPr>
          <w:rFonts w:ascii="宋体" w:hAnsi="宋体" w:eastAsia="宋体" w:cs="宋体"/>
          <w:color w:val="auto"/>
          <w:spacing w:val="0"/>
          <w:w w:val="100"/>
          <w:position w:val="0"/>
          <w:sz w:val="24"/>
          <w:szCs w:val="24"/>
          <w:lang w:eastAsia="zh-CN"/>
        </w:rPr>
        <w:t>电子函件：</w:t>
      </w:r>
      <w:r>
        <w:rPr>
          <w:rFonts w:hint="eastAsia" w:ascii="宋体" w:hAnsi="宋体" w:eastAsia="宋体" w:cs="宋体"/>
          <w:color w:val="auto"/>
          <w:sz w:val="24"/>
          <w:szCs w:val="24"/>
          <w:highlight w:val="none"/>
          <w:u w:val="single"/>
          <w:lang w:eastAsia="zh-CN"/>
        </w:rPr>
        <w:t xml:space="preserve">jactjl_shichangbu@163.com </w:t>
      </w:r>
    </w:p>
    <w:bookmarkEnd w:id="250"/>
    <w:p w14:paraId="5EC32FF5">
      <w:pPr>
        <w:pageBreakBefore w:val="0"/>
        <w:widowControl w:val="0"/>
        <w:wordWrap/>
        <w:overflowPunct/>
        <w:topLinePunct w:val="0"/>
        <w:bidi w:val="0"/>
        <w:spacing w:before="83" w:line="224" w:lineRule="auto"/>
        <w:jc w:val="center"/>
        <w:outlineLvl w:val="0"/>
        <w:rPr>
          <w:rFonts w:ascii="宋体" w:hAnsi="宋体" w:eastAsia="宋体" w:cs="宋体"/>
          <w:color w:val="auto"/>
          <w:spacing w:val="0"/>
          <w:w w:val="100"/>
          <w:position w:val="0"/>
          <w:sz w:val="31"/>
          <w:szCs w:val="31"/>
          <w:lang w:eastAsia="zh-CN"/>
        </w:rPr>
      </w:pPr>
      <w:bookmarkStart w:id="25" w:name="bookmark9"/>
      <w:bookmarkEnd w:id="25"/>
      <w:bookmarkStart w:id="26" w:name="bookmark10"/>
      <w:bookmarkEnd w:id="26"/>
      <w:bookmarkStart w:id="27" w:name="_Toc2613"/>
      <w:r>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t>第二章</w:t>
      </w:r>
      <w:r>
        <w:rPr>
          <w:rFonts w:ascii="宋体" w:hAnsi="宋体" w:eastAsia="宋体" w:cs="宋体"/>
          <w:color w:val="auto"/>
          <w:spacing w:val="0"/>
          <w:w w:val="100"/>
          <w:position w:val="0"/>
          <w:sz w:val="31"/>
          <w:szCs w:val="31"/>
          <w:lang w:eastAsia="zh-CN"/>
        </w:rPr>
        <w:t xml:space="preserve">  </w:t>
      </w:r>
      <w:r>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t>投标人须知</w:t>
      </w:r>
      <w:bookmarkEnd w:id="27"/>
    </w:p>
    <w:p w14:paraId="7AB4C02C">
      <w:pPr>
        <w:keepNext w:val="0"/>
        <w:keepLines w:val="0"/>
        <w:pageBreakBefore w:val="0"/>
        <w:widowControl w:val="0"/>
        <w:kinsoku w:val="0"/>
        <w:wordWrap/>
        <w:overflowPunct/>
        <w:topLinePunct w:val="0"/>
        <w:autoSpaceDE w:val="0"/>
        <w:autoSpaceDN w:val="0"/>
        <w:bidi w:val="0"/>
        <w:adjustRightInd w:val="0"/>
        <w:snapToGrid w:val="0"/>
        <w:spacing w:before="207" w:after="0" w:afterLines="150" w:afterAutospacing="0" w:line="219" w:lineRule="auto"/>
        <w:ind w:left="4017" w:leftChars="0" w:hanging="4017" w:hangingChars="1674"/>
        <w:jc w:val="center"/>
        <w:textAlignment w:val="baseline"/>
        <w:outlineLvl w:val="1"/>
        <w:rPr>
          <w:rFonts w:ascii="宋体" w:hAnsi="宋体" w:eastAsia="宋体" w:cs="宋体"/>
          <w:color w:val="auto"/>
          <w:spacing w:val="0"/>
          <w:w w:val="100"/>
          <w:position w:val="0"/>
          <w:sz w:val="24"/>
          <w:szCs w:val="24"/>
          <w14:textOutline w14:w="4356" w14:cap="sq" w14:cmpd="sng" w14:algn="ctr">
            <w14:solidFill>
              <w14:srgbClr w14:val="000000"/>
            </w14:solidFill>
            <w14:prstDash w14:val="solid"/>
            <w14:bevel/>
          </w14:textOutline>
        </w:rPr>
      </w:pPr>
      <w:bookmarkStart w:id="28" w:name="_Toc3974"/>
      <w:r>
        <w:rPr>
          <w:rFonts w:ascii="宋体" w:hAnsi="宋体" w:eastAsia="宋体" w:cs="宋体"/>
          <w:color w:val="auto"/>
          <w:spacing w:val="0"/>
          <w:w w:val="100"/>
          <w:position w:val="0"/>
          <w:sz w:val="24"/>
          <w:szCs w:val="24"/>
          <w14:textOutline w14:w="4356" w14:cap="sq" w14:cmpd="sng" w14:algn="ctr">
            <w14:solidFill>
              <w14:srgbClr w14:val="000000"/>
            </w14:solidFill>
            <w14:prstDash w14:val="solid"/>
            <w14:bevel/>
          </w14:textOutline>
        </w:rPr>
        <w:t>一、投标人须知前附表</w:t>
      </w:r>
      <w:bookmarkEnd w:id="28"/>
    </w:p>
    <w:p w14:paraId="6CE78F34">
      <w:pPr>
        <w:pStyle w:val="8"/>
        <w:keepNext w:val="0"/>
        <w:keepLines w:val="0"/>
        <w:pageBreakBefore w:val="0"/>
        <w:widowControl w:val="0"/>
        <w:kinsoku w:val="0"/>
        <w:wordWrap/>
        <w:overflowPunct/>
        <w:topLinePunct w:val="0"/>
        <w:autoSpaceDE w:val="0"/>
        <w:autoSpaceDN w:val="0"/>
        <w:bidi w:val="0"/>
        <w:adjustRightInd w:val="0"/>
        <w:snapToGrid w:val="0"/>
        <w:spacing w:beforeAutospacing="0" w:after="0" w:line="360" w:lineRule="auto"/>
        <w:ind w:left="0" w:leftChars="0" w:firstLine="0" w:firstLineChars="0"/>
        <w:jc w:val="left"/>
        <w:textAlignment w:val="baseline"/>
        <w:rPr>
          <w:rFonts w:hint="eastAsia" w:ascii="宋体" w:hAnsi="宋体" w:eastAsia="宋体" w:cs="宋体"/>
          <w:snapToGrid w:val="0"/>
          <w:color w:val="auto"/>
          <w:spacing w:val="0"/>
          <w:w w:val="100"/>
          <w:kern w:val="0"/>
          <w:position w:val="0"/>
          <w:sz w:val="24"/>
          <w:szCs w:val="24"/>
          <w:lang w:val="en-US" w:eastAsia="zh-CN" w:bidi="ar-SA"/>
        </w:rPr>
      </w:pPr>
      <w:r>
        <w:rPr>
          <w:rFonts w:hint="eastAsia" w:ascii="宋体" w:hAnsi="宋体" w:eastAsia="宋体" w:cs="宋体"/>
          <w:snapToGrid w:val="0"/>
          <w:color w:val="auto"/>
          <w:spacing w:val="0"/>
          <w:w w:val="100"/>
          <w:kern w:val="0"/>
          <w:position w:val="0"/>
          <w:sz w:val="24"/>
          <w:szCs w:val="24"/>
          <w:lang w:val="en-US" w:eastAsia="zh-CN" w:bidi="ar-SA"/>
        </w:rPr>
        <w:t>本表是对投标人须知的具体补充和修改，如有矛盾，均以本表为准。</w:t>
      </w:r>
    </w:p>
    <w:p w14:paraId="48088CBB">
      <w:pPr>
        <w:pStyle w:val="8"/>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leftChars="0" w:firstLine="0" w:firstLineChars="0"/>
        <w:jc w:val="left"/>
        <w:textAlignment w:val="baseline"/>
        <w:rPr>
          <w:rFonts w:ascii="宋体" w:hAnsi="宋体" w:eastAsia="宋体" w:cs="宋体"/>
          <w:snapToGrid w:val="0"/>
          <w:color w:val="auto"/>
          <w:spacing w:val="0"/>
          <w:w w:val="100"/>
          <w:kern w:val="0"/>
          <w:position w:val="0"/>
          <w:sz w:val="24"/>
          <w:szCs w:val="24"/>
          <w:lang w:val="en-US" w:eastAsia="zh-CN" w:bidi="ar-SA"/>
        </w:rPr>
      </w:pPr>
      <w:r>
        <w:rPr>
          <w:rFonts w:hint="eastAsia" w:ascii="宋体" w:hAnsi="宋体" w:eastAsia="宋体" w:cs="宋体"/>
          <w:snapToGrid w:val="0"/>
          <w:color w:val="auto"/>
          <w:spacing w:val="0"/>
          <w:w w:val="100"/>
          <w:kern w:val="0"/>
          <w:position w:val="0"/>
          <w:sz w:val="24"/>
          <w:szCs w:val="24"/>
          <w:lang w:val="en-US" w:eastAsia="zh-CN" w:bidi="ar-SA"/>
        </w:rPr>
        <w:t>标记</w:t>
      </w:r>
      <w:r>
        <w:rPr>
          <w:rFonts w:hint="eastAsia" w:ascii="宋体" w:hAnsi="宋体" w:eastAsia="宋体" w:cs="宋体"/>
          <w:snapToGrid w:val="0"/>
          <w:color w:val="auto"/>
          <w:spacing w:val="0"/>
          <w:w w:val="100"/>
          <w:kern w:val="0"/>
          <w:position w:val="0"/>
          <w:sz w:val="24"/>
          <w:szCs w:val="24"/>
          <w:lang w:val="en-US" w:eastAsia="zh-CN" w:bidi="ar-SA"/>
        </w:rPr>
        <w:sym w:font="Wingdings 2" w:char="0052"/>
      </w:r>
      <w:r>
        <w:rPr>
          <w:rFonts w:hint="eastAsia" w:ascii="宋体" w:hAnsi="宋体" w:eastAsia="宋体" w:cs="宋体"/>
          <w:snapToGrid w:val="0"/>
          <w:color w:val="auto"/>
          <w:spacing w:val="0"/>
          <w:w w:val="100"/>
          <w:kern w:val="0"/>
          <w:position w:val="0"/>
          <w:sz w:val="24"/>
          <w:szCs w:val="24"/>
          <w:lang w:val="en-US" w:eastAsia="zh-CN" w:bidi="ar-SA"/>
        </w:rPr>
        <w:t>的选项意为适用于本项目，标记</w:t>
      </w:r>
      <w:r>
        <w:rPr>
          <w:rFonts w:hint="eastAsia" w:ascii="宋体" w:hAnsi="宋体" w:eastAsia="宋体" w:cs="宋体"/>
          <w:snapToGrid w:val="0"/>
          <w:color w:val="auto"/>
          <w:spacing w:val="0"/>
          <w:w w:val="100"/>
          <w:kern w:val="0"/>
          <w:position w:val="0"/>
          <w:sz w:val="24"/>
          <w:szCs w:val="24"/>
          <w:lang w:val="en-US" w:eastAsia="zh-CN" w:bidi="ar-SA"/>
        </w:rPr>
        <w:sym w:font="Wingdings 2" w:char="00A3"/>
      </w:r>
      <w:r>
        <w:rPr>
          <w:rFonts w:hint="eastAsia" w:ascii="宋体" w:hAnsi="宋体" w:eastAsia="宋体" w:cs="宋体"/>
          <w:snapToGrid w:val="0"/>
          <w:color w:val="auto"/>
          <w:spacing w:val="0"/>
          <w:w w:val="100"/>
          <w:kern w:val="0"/>
          <w:position w:val="0"/>
          <w:sz w:val="24"/>
          <w:szCs w:val="24"/>
          <w:lang w:val="en-US" w:eastAsia="zh-CN" w:bidi="ar-SA"/>
        </w:rPr>
        <w:t>的选项意为不适用于本项目。</w:t>
      </w:r>
    </w:p>
    <w:p w14:paraId="445F92AF">
      <w:pPr>
        <w:pageBreakBefore w:val="0"/>
        <w:widowControl w:val="0"/>
        <w:wordWrap/>
        <w:overflowPunct/>
        <w:topLinePunct w:val="0"/>
        <w:bidi w:val="0"/>
        <w:spacing w:line="69" w:lineRule="exact"/>
        <w:rPr>
          <w:color w:val="auto"/>
          <w:spacing w:val="0"/>
          <w:w w:val="100"/>
          <w:position w:val="0"/>
        </w:rPr>
      </w:pPr>
    </w:p>
    <w:tbl>
      <w:tblPr>
        <w:tblStyle w:val="26"/>
        <w:tblpPr w:leftFromText="180" w:rightFromText="180" w:vertAnchor="text" w:horzAnchor="page" w:tblpXSpec="center" w:tblpY="83"/>
        <w:tblOverlap w:val="never"/>
        <w:tblW w:w="95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0"/>
        <w:gridCol w:w="1407"/>
        <w:gridCol w:w="7138"/>
      </w:tblGrid>
      <w:tr w14:paraId="57179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960" w:type="dxa"/>
            <w:vAlign w:val="center"/>
          </w:tcPr>
          <w:p w14:paraId="75B9E647">
            <w:pPr>
              <w:keepNext w:val="0"/>
              <w:keepLines w:val="0"/>
              <w:pageBreakBefore w:val="0"/>
              <w:widowControl w:val="0"/>
              <w:kinsoku w:val="0"/>
              <w:wordWrap/>
              <w:overflowPunct/>
              <w:topLinePunct w:val="0"/>
              <w:autoSpaceDE w:val="0"/>
              <w:autoSpaceDN w:val="0"/>
              <w:bidi w:val="0"/>
              <w:adjustRightInd w:val="0"/>
              <w:snapToGrid w:val="0"/>
              <w:spacing w:line="460" w:lineRule="exact"/>
              <w:ind w:left="116"/>
              <w:jc w:val="center"/>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14:textOutline w14:w="4356" w14:cap="sq" w14:cmpd="sng" w14:algn="ctr">
                  <w14:solidFill>
                    <w14:srgbClr w14:val="000000"/>
                  </w14:solidFill>
                  <w14:prstDash w14:val="solid"/>
                  <w14:bevel/>
                </w14:textOutline>
              </w:rPr>
              <w:t>条款号</w:t>
            </w:r>
          </w:p>
        </w:tc>
        <w:tc>
          <w:tcPr>
            <w:tcW w:w="1407" w:type="dxa"/>
            <w:vAlign w:val="center"/>
          </w:tcPr>
          <w:p w14:paraId="7248B7F3">
            <w:pPr>
              <w:keepNext w:val="0"/>
              <w:keepLines w:val="0"/>
              <w:pageBreakBefore w:val="0"/>
              <w:widowControl w:val="0"/>
              <w:kinsoku w:val="0"/>
              <w:wordWrap/>
              <w:overflowPunct/>
              <w:topLinePunct w:val="0"/>
              <w:autoSpaceDE w:val="0"/>
              <w:autoSpaceDN w:val="0"/>
              <w:bidi w:val="0"/>
              <w:adjustRightInd w:val="0"/>
              <w:snapToGrid w:val="0"/>
              <w:spacing w:line="460" w:lineRule="exact"/>
              <w:ind w:left="116"/>
              <w:jc w:val="center"/>
              <w:textAlignment w:val="baseline"/>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条目</w:t>
            </w:r>
          </w:p>
        </w:tc>
        <w:tc>
          <w:tcPr>
            <w:tcW w:w="7138" w:type="dxa"/>
            <w:vAlign w:val="center"/>
          </w:tcPr>
          <w:p w14:paraId="6A7C03E9">
            <w:pPr>
              <w:keepNext w:val="0"/>
              <w:keepLines w:val="0"/>
              <w:pageBreakBefore w:val="0"/>
              <w:widowControl w:val="0"/>
              <w:kinsoku w:val="0"/>
              <w:wordWrap/>
              <w:overflowPunct/>
              <w:topLinePunct w:val="0"/>
              <w:autoSpaceDE w:val="0"/>
              <w:autoSpaceDN w:val="0"/>
              <w:bidi w:val="0"/>
              <w:adjustRightInd w:val="0"/>
              <w:snapToGrid w:val="0"/>
              <w:spacing w:line="460" w:lineRule="exact"/>
              <w:ind w:left="4492" w:leftChars="0" w:hanging="4492" w:hangingChars="1872"/>
              <w:jc w:val="center"/>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14:textOutline w14:w="4356" w14:cap="sq" w14:cmpd="sng" w14:algn="ctr">
                  <w14:solidFill>
                    <w14:srgbClr w14:val="000000"/>
                  </w14:solidFill>
                  <w14:prstDash w14:val="solid"/>
                  <w14:bevel/>
                </w14:textOutline>
              </w:rPr>
              <w:t>内</w:t>
            </w:r>
            <w:r>
              <w:rPr>
                <w:rFonts w:ascii="宋体" w:hAnsi="宋体" w:eastAsia="宋体" w:cs="宋体"/>
                <w:color w:val="auto"/>
                <w:spacing w:val="0"/>
                <w:w w:val="100"/>
                <w:position w:val="0"/>
                <w:sz w:val="24"/>
                <w:szCs w:val="24"/>
              </w:rPr>
              <w:t xml:space="preserve">    </w:t>
            </w:r>
            <w:r>
              <w:rPr>
                <w:rFonts w:ascii="宋体" w:hAnsi="宋体" w:eastAsia="宋体" w:cs="宋体"/>
                <w:color w:val="auto"/>
                <w:spacing w:val="0"/>
                <w:w w:val="100"/>
                <w:position w:val="0"/>
                <w:sz w:val="24"/>
                <w:szCs w:val="24"/>
                <w14:textOutline w14:w="4356" w14:cap="sq" w14:cmpd="sng" w14:algn="ctr">
                  <w14:solidFill>
                    <w14:srgbClr w14:val="000000"/>
                  </w14:solidFill>
                  <w14:prstDash w14:val="solid"/>
                  <w14:bevel/>
                </w14:textOutline>
              </w:rPr>
              <w:t>容</w:t>
            </w:r>
          </w:p>
        </w:tc>
      </w:tr>
      <w:tr w14:paraId="18D7B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960" w:type="dxa"/>
            <w:vAlign w:val="center"/>
          </w:tcPr>
          <w:p w14:paraId="229C7BE6">
            <w:pPr>
              <w:keepNext w:val="0"/>
              <w:keepLines w:val="0"/>
              <w:pageBreakBefore w:val="0"/>
              <w:widowControl w:val="0"/>
              <w:kinsoku w:val="0"/>
              <w:wordWrap/>
              <w:overflowPunct/>
              <w:topLinePunct w:val="0"/>
              <w:autoSpaceDE w:val="0"/>
              <w:autoSpaceDN w:val="0"/>
              <w:bidi w:val="0"/>
              <w:adjustRightInd w:val="0"/>
              <w:snapToGrid w:val="0"/>
              <w:spacing w:line="460" w:lineRule="exact"/>
              <w:ind w:left="315"/>
              <w:jc w:val="both"/>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1.1</w:t>
            </w:r>
          </w:p>
        </w:tc>
        <w:tc>
          <w:tcPr>
            <w:tcW w:w="1407" w:type="dxa"/>
            <w:vAlign w:val="center"/>
          </w:tcPr>
          <w:p w14:paraId="33B84A05">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textAlignment w:val="baseline"/>
              <w:rPr>
                <w:rFonts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lang w:eastAsia="zh-CN"/>
              </w:rPr>
              <w:t>项目名称及项目编号</w:t>
            </w:r>
          </w:p>
        </w:tc>
        <w:tc>
          <w:tcPr>
            <w:tcW w:w="7138" w:type="dxa"/>
            <w:vAlign w:val="center"/>
          </w:tcPr>
          <w:p w14:paraId="4832B1DC">
            <w:pPr>
              <w:keepNext w:val="0"/>
              <w:keepLines w:val="0"/>
              <w:pageBreakBefore w:val="0"/>
              <w:widowControl w:val="0"/>
              <w:kinsoku w:val="0"/>
              <w:wordWrap/>
              <w:overflowPunct/>
              <w:topLinePunct w:val="0"/>
              <w:autoSpaceDE w:val="0"/>
              <w:autoSpaceDN w:val="0"/>
              <w:bidi w:val="0"/>
              <w:adjustRightInd w:val="0"/>
              <w:snapToGrid w:val="0"/>
              <w:spacing w:line="460" w:lineRule="exact"/>
              <w:ind w:left="118"/>
              <w:jc w:val="center"/>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详见“第一章 投标邀请 ”</w:t>
            </w:r>
          </w:p>
        </w:tc>
      </w:tr>
      <w:tr w14:paraId="703EC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960" w:type="dxa"/>
            <w:vAlign w:val="center"/>
          </w:tcPr>
          <w:p w14:paraId="695DF3FD">
            <w:pPr>
              <w:keepNext w:val="0"/>
              <w:keepLines w:val="0"/>
              <w:pageBreakBefore w:val="0"/>
              <w:widowControl w:val="0"/>
              <w:kinsoku w:val="0"/>
              <w:wordWrap/>
              <w:overflowPunct/>
              <w:topLinePunct w:val="0"/>
              <w:autoSpaceDE w:val="0"/>
              <w:autoSpaceDN w:val="0"/>
              <w:bidi w:val="0"/>
              <w:adjustRightInd w:val="0"/>
              <w:snapToGrid w:val="0"/>
              <w:spacing w:line="460" w:lineRule="exact"/>
              <w:ind w:left="300"/>
              <w:jc w:val="both"/>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2.1</w:t>
            </w:r>
          </w:p>
        </w:tc>
        <w:tc>
          <w:tcPr>
            <w:tcW w:w="1407" w:type="dxa"/>
            <w:vAlign w:val="center"/>
          </w:tcPr>
          <w:p w14:paraId="7B954EAA">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textAlignment w:val="baseline"/>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lang w:eastAsia="zh-CN"/>
              </w:rPr>
              <w:t>采购人</w:t>
            </w:r>
          </w:p>
        </w:tc>
        <w:tc>
          <w:tcPr>
            <w:tcW w:w="7138" w:type="dxa"/>
            <w:vAlign w:val="center"/>
          </w:tcPr>
          <w:p w14:paraId="4C4442FF">
            <w:pPr>
              <w:keepNext w:val="0"/>
              <w:keepLines w:val="0"/>
              <w:pageBreakBefore w:val="0"/>
              <w:widowControl w:val="0"/>
              <w:kinsoku w:val="0"/>
              <w:wordWrap/>
              <w:overflowPunct/>
              <w:topLinePunct w:val="0"/>
              <w:autoSpaceDE w:val="0"/>
              <w:autoSpaceDN w:val="0"/>
              <w:bidi w:val="0"/>
              <w:adjustRightInd w:val="0"/>
              <w:snapToGrid w:val="0"/>
              <w:spacing w:line="460" w:lineRule="exact"/>
              <w:ind w:left="113"/>
              <w:jc w:val="center"/>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详见“第一章 投标邀请 ”</w:t>
            </w:r>
          </w:p>
        </w:tc>
      </w:tr>
      <w:tr w14:paraId="2D618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960" w:type="dxa"/>
            <w:vAlign w:val="center"/>
          </w:tcPr>
          <w:p w14:paraId="4719A4B1">
            <w:pPr>
              <w:keepNext w:val="0"/>
              <w:keepLines w:val="0"/>
              <w:pageBreakBefore w:val="0"/>
              <w:widowControl w:val="0"/>
              <w:kinsoku w:val="0"/>
              <w:wordWrap/>
              <w:overflowPunct/>
              <w:topLinePunct w:val="0"/>
              <w:autoSpaceDE w:val="0"/>
              <w:autoSpaceDN w:val="0"/>
              <w:bidi w:val="0"/>
              <w:adjustRightInd w:val="0"/>
              <w:snapToGrid w:val="0"/>
              <w:spacing w:line="460" w:lineRule="exact"/>
              <w:ind w:left="300"/>
              <w:jc w:val="both"/>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2.2</w:t>
            </w:r>
          </w:p>
        </w:tc>
        <w:tc>
          <w:tcPr>
            <w:tcW w:w="1407" w:type="dxa"/>
            <w:vAlign w:val="center"/>
          </w:tcPr>
          <w:p w14:paraId="01EC6E91">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采购代理</w:t>
            </w:r>
          </w:p>
          <w:p w14:paraId="04C132BD">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textAlignment w:val="baseline"/>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lang w:eastAsia="zh-CN"/>
              </w:rPr>
              <w:t>机构</w:t>
            </w:r>
          </w:p>
        </w:tc>
        <w:tc>
          <w:tcPr>
            <w:tcW w:w="7138" w:type="dxa"/>
            <w:vAlign w:val="center"/>
          </w:tcPr>
          <w:p w14:paraId="67F703C7">
            <w:pPr>
              <w:keepNext w:val="0"/>
              <w:keepLines w:val="0"/>
              <w:pageBreakBefore w:val="0"/>
              <w:widowControl w:val="0"/>
              <w:kinsoku w:val="0"/>
              <w:wordWrap/>
              <w:overflowPunct/>
              <w:topLinePunct w:val="0"/>
              <w:autoSpaceDE w:val="0"/>
              <w:autoSpaceDN w:val="0"/>
              <w:bidi w:val="0"/>
              <w:adjustRightInd w:val="0"/>
              <w:snapToGrid w:val="0"/>
              <w:spacing w:line="460" w:lineRule="exact"/>
              <w:ind w:left="113"/>
              <w:jc w:val="center"/>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详见“第一章 投标邀请 ”</w:t>
            </w:r>
          </w:p>
        </w:tc>
      </w:tr>
      <w:tr w14:paraId="64601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60" w:type="dxa"/>
            <w:vAlign w:val="center"/>
          </w:tcPr>
          <w:p w14:paraId="6991BA14">
            <w:pPr>
              <w:keepNext w:val="0"/>
              <w:keepLines w:val="0"/>
              <w:pageBreakBefore w:val="0"/>
              <w:widowControl w:val="0"/>
              <w:kinsoku w:val="0"/>
              <w:wordWrap/>
              <w:overflowPunct/>
              <w:topLinePunct w:val="0"/>
              <w:autoSpaceDE w:val="0"/>
              <w:autoSpaceDN w:val="0"/>
              <w:bidi w:val="0"/>
              <w:adjustRightInd w:val="0"/>
              <w:snapToGrid w:val="0"/>
              <w:spacing w:line="460" w:lineRule="exact"/>
              <w:ind w:left="182"/>
              <w:jc w:val="both"/>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3.2.1</w:t>
            </w:r>
          </w:p>
        </w:tc>
        <w:tc>
          <w:tcPr>
            <w:tcW w:w="1407" w:type="dxa"/>
            <w:vAlign w:val="center"/>
          </w:tcPr>
          <w:p w14:paraId="06944534">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textAlignment w:val="baseline"/>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lang w:eastAsia="zh-CN"/>
              </w:rPr>
              <w:t>联合体投标</w:t>
            </w:r>
          </w:p>
        </w:tc>
        <w:tc>
          <w:tcPr>
            <w:tcW w:w="7138" w:type="dxa"/>
            <w:vAlign w:val="center"/>
          </w:tcPr>
          <w:p w14:paraId="68D5661E">
            <w:pPr>
              <w:keepNext w:val="0"/>
              <w:keepLines w:val="0"/>
              <w:pageBreakBefore w:val="0"/>
              <w:widowControl w:val="0"/>
              <w:kinsoku w:val="0"/>
              <w:wordWrap/>
              <w:overflowPunct/>
              <w:topLinePunct w:val="0"/>
              <w:autoSpaceDE w:val="0"/>
              <w:autoSpaceDN w:val="0"/>
              <w:bidi w:val="0"/>
              <w:adjustRightInd w:val="0"/>
              <w:snapToGrid w:val="0"/>
              <w:spacing w:line="460" w:lineRule="exact"/>
              <w:ind w:left="115"/>
              <w:jc w:val="both"/>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本项目是否接受联合体投标：详见“第一章 投标邀请 ”</w:t>
            </w:r>
          </w:p>
          <w:p w14:paraId="613A7B3B">
            <w:pPr>
              <w:keepNext w:val="0"/>
              <w:keepLines w:val="0"/>
              <w:pageBreakBefore w:val="0"/>
              <w:widowControl w:val="0"/>
              <w:kinsoku w:val="0"/>
              <w:wordWrap/>
              <w:overflowPunct/>
              <w:topLinePunct w:val="0"/>
              <w:autoSpaceDE w:val="0"/>
              <w:autoSpaceDN w:val="0"/>
              <w:bidi w:val="0"/>
              <w:adjustRightInd w:val="0"/>
              <w:snapToGrid w:val="0"/>
              <w:spacing w:line="460" w:lineRule="exact"/>
              <w:ind w:left="115" w:right="106" w:firstLine="41"/>
              <w:jc w:val="both"/>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(接受联合体投标的，除联合体协议和招标文件特殊要求外，招标文件中要求盖章或签字处仅需联合体牵头单位盖章或签字。）</w:t>
            </w:r>
          </w:p>
        </w:tc>
      </w:tr>
      <w:tr w14:paraId="39E71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60" w:type="dxa"/>
            <w:vAlign w:val="center"/>
          </w:tcPr>
          <w:p w14:paraId="2C285542">
            <w:pPr>
              <w:keepNext w:val="0"/>
              <w:keepLines w:val="0"/>
              <w:pageBreakBefore w:val="0"/>
              <w:widowControl w:val="0"/>
              <w:kinsoku w:val="0"/>
              <w:wordWrap/>
              <w:overflowPunct/>
              <w:topLinePunct w:val="0"/>
              <w:autoSpaceDE w:val="0"/>
              <w:autoSpaceDN w:val="0"/>
              <w:bidi w:val="0"/>
              <w:adjustRightInd w:val="0"/>
              <w:snapToGrid w:val="0"/>
              <w:spacing w:line="460" w:lineRule="exact"/>
              <w:ind w:left="423"/>
              <w:jc w:val="both"/>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7</w:t>
            </w:r>
          </w:p>
        </w:tc>
        <w:tc>
          <w:tcPr>
            <w:tcW w:w="1407" w:type="dxa"/>
            <w:vAlign w:val="center"/>
          </w:tcPr>
          <w:p w14:paraId="2FB6CBC2">
            <w:pPr>
              <w:keepNext w:val="0"/>
              <w:keepLines w:val="0"/>
              <w:pageBreakBefore w:val="0"/>
              <w:widowControl w:val="0"/>
              <w:kinsoku w:val="0"/>
              <w:wordWrap/>
              <w:overflowPunct/>
              <w:topLinePunct w:val="0"/>
              <w:autoSpaceDE w:val="0"/>
              <w:autoSpaceDN w:val="0"/>
              <w:bidi w:val="0"/>
              <w:adjustRightInd w:val="0"/>
              <w:snapToGrid w:val="0"/>
              <w:spacing w:line="460" w:lineRule="exact"/>
              <w:ind w:left="117"/>
              <w:jc w:val="center"/>
              <w:textAlignment w:val="baseline"/>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eastAsia="zh-CN"/>
              </w:rPr>
              <w:t>资格、资信证明文件</w:t>
            </w:r>
          </w:p>
          <w:p w14:paraId="0B405D74">
            <w:pPr>
              <w:keepNext w:val="0"/>
              <w:keepLines w:val="0"/>
              <w:pageBreakBefore w:val="0"/>
              <w:widowControl w:val="0"/>
              <w:kinsoku w:val="0"/>
              <w:wordWrap/>
              <w:overflowPunct/>
              <w:topLinePunct w:val="0"/>
              <w:autoSpaceDE w:val="0"/>
              <w:autoSpaceDN w:val="0"/>
              <w:bidi w:val="0"/>
              <w:adjustRightInd w:val="0"/>
              <w:snapToGrid w:val="0"/>
              <w:spacing w:line="460" w:lineRule="exact"/>
              <w:ind w:left="423"/>
              <w:jc w:val="center"/>
              <w:textAlignment w:val="baseline"/>
              <w:rPr>
                <w:rFonts w:ascii="宋体" w:hAnsi="宋体" w:eastAsia="宋体" w:cs="宋体"/>
                <w:color w:val="auto"/>
                <w:spacing w:val="0"/>
                <w:w w:val="100"/>
                <w:position w:val="0"/>
                <w:sz w:val="24"/>
                <w:szCs w:val="24"/>
                <w:highlight w:val="none"/>
              </w:rPr>
            </w:pPr>
          </w:p>
        </w:tc>
        <w:tc>
          <w:tcPr>
            <w:tcW w:w="7138" w:type="dxa"/>
            <w:vAlign w:val="center"/>
          </w:tcPr>
          <w:p w14:paraId="79172B35">
            <w:pPr>
              <w:keepNext w:val="0"/>
              <w:keepLines w:val="0"/>
              <w:pageBreakBefore w:val="0"/>
              <w:widowControl w:val="0"/>
              <w:kinsoku w:val="0"/>
              <w:wordWrap/>
              <w:overflowPunct/>
              <w:topLinePunct w:val="0"/>
              <w:autoSpaceDE w:val="0"/>
              <w:autoSpaceDN w:val="0"/>
              <w:bidi w:val="0"/>
              <w:adjustRightInd w:val="0"/>
              <w:snapToGrid w:val="0"/>
              <w:spacing w:line="460" w:lineRule="exact"/>
              <w:ind w:left="115" w:leftChars="55" w:firstLine="101" w:firstLineChars="42"/>
              <w:jc w:val="both"/>
              <w:rPr>
                <w:rFonts w:hint="eastAsia" w:ascii="宋体" w:hAnsi="宋体" w:eastAsia="宋体" w:cs="宋体"/>
                <w:b/>
                <w:bCs/>
                <w:color w:val="auto"/>
                <w:spacing w:val="0"/>
                <w:w w:val="100"/>
                <w:position w:val="0"/>
                <w:sz w:val="24"/>
                <w:szCs w:val="24"/>
                <w:highlight w:val="none"/>
                <w:lang w:eastAsia="zh-CN"/>
              </w:rPr>
            </w:pPr>
            <w:r>
              <w:rPr>
                <w:rFonts w:hint="eastAsia" w:ascii="宋体" w:hAnsi="宋体" w:eastAsia="宋体" w:cs="宋体"/>
                <w:b/>
                <w:bCs/>
                <w:color w:val="auto"/>
                <w:spacing w:val="0"/>
                <w:w w:val="100"/>
                <w:position w:val="0"/>
                <w:sz w:val="24"/>
                <w:szCs w:val="24"/>
                <w:highlight w:val="none"/>
                <w:lang w:eastAsia="zh-CN"/>
              </w:rPr>
              <w:t>投标人应当提交的资格、资信证明文件</w:t>
            </w:r>
          </w:p>
          <w:p w14:paraId="74A6E8DA">
            <w:pPr>
              <w:keepNext w:val="0"/>
              <w:keepLines w:val="0"/>
              <w:pageBreakBefore w:val="0"/>
              <w:widowControl w:val="0"/>
              <w:kinsoku w:val="0"/>
              <w:wordWrap/>
              <w:overflowPunct/>
              <w:topLinePunct w:val="0"/>
              <w:autoSpaceDE w:val="0"/>
              <w:autoSpaceDN w:val="0"/>
              <w:bidi w:val="0"/>
              <w:adjustRightInd w:val="0"/>
              <w:snapToGrid w:val="0"/>
              <w:spacing w:line="460" w:lineRule="exact"/>
              <w:ind w:left="240" w:hanging="240" w:hangingChars="100"/>
              <w:jc w:val="both"/>
              <w:textAlignment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（1）合格的投标人资格证明文件：详见第四章 投标文件格式“资格证明文</w:t>
            </w:r>
            <w:r>
              <w:rPr>
                <w:rFonts w:hint="eastAsia" w:ascii="宋体" w:hAnsi="宋体" w:eastAsia="宋体" w:cs="宋体"/>
                <w:bCs/>
                <w:color w:val="auto"/>
                <w:sz w:val="24"/>
                <w:szCs w:val="24"/>
                <w:highlight w:val="none"/>
                <w:lang w:val="en-US" w:eastAsia="zh-CN"/>
              </w:rPr>
              <w:t>件</w:t>
            </w:r>
            <w:r>
              <w:rPr>
                <w:rFonts w:hint="eastAsia" w:ascii="宋体" w:hAnsi="宋体" w:eastAsia="宋体" w:cs="宋体"/>
                <w:bCs/>
                <w:color w:val="auto"/>
                <w:sz w:val="24"/>
                <w:szCs w:val="24"/>
                <w:highlight w:val="none"/>
              </w:rPr>
              <w:t>”。</w:t>
            </w:r>
          </w:p>
          <w:p w14:paraId="12981C47">
            <w:pPr>
              <w:keepNext w:val="0"/>
              <w:keepLines w:val="0"/>
              <w:pageBreakBefore w:val="0"/>
              <w:widowControl w:val="0"/>
              <w:kinsoku w:val="0"/>
              <w:wordWrap/>
              <w:overflowPunct/>
              <w:topLinePunct w:val="0"/>
              <w:autoSpaceDE w:val="0"/>
              <w:autoSpaceDN w:val="0"/>
              <w:bidi w:val="0"/>
              <w:adjustRightInd w:val="0"/>
              <w:snapToGrid w:val="0"/>
              <w:spacing w:line="460" w:lineRule="exact"/>
              <w:ind w:left="240" w:hanging="240" w:hangingChars="100"/>
              <w:jc w:val="both"/>
              <w:textAlignment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信用查询：采购人或者采购代理机构在资格审查结束前，对投标人进行信用查询。</w:t>
            </w:r>
          </w:p>
          <w:p w14:paraId="55A1F50B">
            <w:pPr>
              <w:keepNext w:val="0"/>
              <w:keepLines w:val="0"/>
              <w:pageBreakBefore w:val="0"/>
              <w:widowControl w:val="0"/>
              <w:kinsoku w:val="0"/>
              <w:wordWrap/>
              <w:overflowPunct/>
              <w:topLinePunct w:val="0"/>
              <w:autoSpaceDE w:val="0"/>
              <w:autoSpaceDN w:val="0"/>
              <w:bidi w:val="0"/>
              <w:adjustRightInd w:val="0"/>
              <w:snapToGrid w:val="0"/>
              <w:spacing w:line="460" w:lineRule="exact"/>
              <w:ind w:left="239" w:leftChars="114" w:firstLine="0" w:firstLineChars="0"/>
              <w:jc w:val="both"/>
              <w:textAlignment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①查询渠道：通过“信用中国”网站（www.creditchina.gov.cn）、中国政府采购网（www.ccgp.gov.cn）进行查询；</w:t>
            </w:r>
          </w:p>
          <w:p w14:paraId="79923E3C">
            <w:pPr>
              <w:keepNext w:val="0"/>
              <w:keepLines w:val="0"/>
              <w:pageBreakBefore w:val="0"/>
              <w:widowControl w:val="0"/>
              <w:kinsoku w:val="0"/>
              <w:wordWrap/>
              <w:overflowPunct/>
              <w:topLinePunct w:val="0"/>
              <w:autoSpaceDE w:val="0"/>
              <w:autoSpaceDN w:val="0"/>
              <w:bidi w:val="0"/>
              <w:adjustRightInd w:val="0"/>
              <w:snapToGrid w:val="0"/>
              <w:spacing w:line="460" w:lineRule="exact"/>
              <w:ind w:left="239" w:leftChars="114" w:firstLine="0" w:firstLineChars="0"/>
              <w:jc w:val="both"/>
              <w:textAlignment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②查询截止时点：资格审查结束前；</w:t>
            </w:r>
          </w:p>
          <w:p w14:paraId="5A76B4F3">
            <w:pPr>
              <w:keepNext w:val="0"/>
              <w:keepLines w:val="0"/>
              <w:pageBreakBefore w:val="0"/>
              <w:widowControl w:val="0"/>
              <w:kinsoku w:val="0"/>
              <w:wordWrap/>
              <w:overflowPunct/>
              <w:topLinePunct w:val="0"/>
              <w:autoSpaceDE w:val="0"/>
              <w:autoSpaceDN w:val="0"/>
              <w:bidi w:val="0"/>
              <w:adjustRightInd w:val="0"/>
              <w:snapToGrid w:val="0"/>
              <w:spacing w:line="460" w:lineRule="exact"/>
              <w:ind w:left="239" w:leftChars="114" w:firstLine="0" w:firstLineChars="0"/>
              <w:jc w:val="both"/>
              <w:textAlignment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③查询记录和证据留存方式：在查询网站中直接打印查询记录，截图另存为电子文档作为评审资料保存；</w:t>
            </w:r>
          </w:p>
          <w:p w14:paraId="0C5ECDCE">
            <w:pPr>
              <w:keepNext w:val="0"/>
              <w:keepLines w:val="0"/>
              <w:pageBreakBefore w:val="0"/>
              <w:widowControl w:val="0"/>
              <w:kinsoku w:val="0"/>
              <w:wordWrap/>
              <w:overflowPunct/>
              <w:topLinePunct w:val="0"/>
              <w:autoSpaceDE w:val="0"/>
              <w:autoSpaceDN w:val="0"/>
              <w:bidi w:val="0"/>
              <w:adjustRightInd w:val="0"/>
              <w:snapToGrid w:val="0"/>
              <w:spacing w:line="460" w:lineRule="exact"/>
              <w:ind w:left="239" w:leftChars="114" w:firstLine="0" w:firstLineChars="0"/>
              <w:jc w:val="both"/>
              <w:textAlignment w:val="center"/>
              <w:rPr>
                <w:color w:val="auto"/>
                <w:spacing w:val="0"/>
                <w:w w:val="100"/>
                <w:position w:val="0"/>
                <w:sz w:val="24"/>
                <w:szCs w:val="24"/>
                <w:highlight w:val="none"/>
                <w:lang w:eastAsia="zh-CN"/>
              </w:rPr>
            </w:pPr>
            <w:r>
              <w:rPr>
                <w:rFonts w:hint="eastAsia" w:ascii="宋体" w:hAnsi="宋体" w:eastAsia="宋体" w:cs="宋体"/>
                <w:bCs/>
                <w:color w:val="auto"/>
                <w:sz w:val="24"/>
                <w:szCs w:val="24"/>
                <w:highlight w:val="none"/>
                <w:lang w:val="en-US" w:eastAsia="zh-CN"/>
              </w:rPr>
              <w:t>④信用信息的使用规则：对被列入失信被执行人、重大税收违法失信主体、政府采购严重违法失信行为记录名单及其他不符合《中华人民共和国政府采购法》第二十二条规定条件的投标人，拒绝其参与政府采购活动。两个以上的自然人、法人或者其他组织组成一</w:t>
            </w:r>
            <w:r>
              <w:rPr>
                <w:rFonts w:hint="eastAsia" w:ascii="宋体" w:hAnsi="宋体" w:eastAsia="宋体" w:cs="宋体"/>
                <w:color w:val="auto"/>
                <w:spacing w:val="0"/>
                <w:w w:val="100"/>
                <w:kern w:val="2"/>
                <w:position w:val="0"/>
                <w:sz w:val="24"/>
                <w:szCs w:val="24"/>
                <w:highlight w:val="none"/>
                <w:lang w:val="en-US" w:eastAsia="zh-CN" w:bidi="ar-SA"/>
              </w:rPr>
              <w:t>个联合体，以一个投标人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投标人）的，视同联合体存在不良信用记录。（如在上述网站查询结果均显示没有相关记录，视为不存在上述不良信用记录）</w:t>
            </w:r>
          </w:p>
        </w:tc>
      </w:tr>
      <w:tr w14:paraId="11E19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7" w:hRule="atLeast"/>
          <w:jc w:val="center"/>
        </w:trPr>
        <w:tc>
          <w:tcPr>
            <w:tcW w:w="960" w:type="dxa"/>
            <w:vAlign w:val="center"/>
          </w:tcPr>
          <w:p w14:paraId="0B0907AC">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rPr>
                <w:rFonts w:hint="default" w:ascii="宋体" w:hAnsi="宋体" w:eastAsia="宋体" w:cs="宋体"/>
                <w:color w:val="auto"/>
                <w:spacing w:val="0"/>
                <w:w w:val="100"/>
                <w:position w:val="0"/>
                <w:sz w:val="24"/>
                <w:szCs w:val="24"/>
                <w:highlight w:val="none"/>
                <w:lang w:val="en-US" w:eastAsia="zh-CN"/>
              </w:rPr>
            </w:pPr>
            <w:r>
              <w:rPr>
                <w:rFonts w:ascii="宋体" w:hAnsi="宋体" w:eastAsia="宋体" w:cs="宋体"/>
                <w:color w:val="auto"/>
                <w:spacing w:val="0"/>
                <w:w w:val="100"/>
                <w:position w:val="0"/>
                <w:sz w:val="24"/>
                <w:szCs w:val="24"/>
                <w:highlight w:val="none"/>
              </w:rPr>
              <w:t>8</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lang w:val="en-US" w:eastAsia="zh-CN"/>
              </w:rPr>
              <w:t>4</w:t>
            </w:r>
          </w:p>
        </w:tc>
        <w:tc>
          <w:tcPr>
            <w:tcW w:w="1407" w:type="dxa"/>
            <w:vAlign w:val="center"/>
          </w:tcPr>
          <w:p w14:paraId="22A54D84">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textAlignment w:val="baseline"/>
              <w:rPr>
                <w:rFonts w:hint="default"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落实中小企业</w:t>
            </w:r>
            <w:r>
              <w:rPr>
                <w:rFonts w:hint="default" w:ascii="宋体" w:hAnsi="宋体" w:eastAsia="宋体" w:cs="宋体"/>
                <w:color w:val="auto"/>
                <w:spacing w:val="0"/>
                <w:position w:val="0"/>
                <w:sz w:val="24"/>
                <w:szCs w:val="24"/>
                <w:highlight w:val="none"/>
                <w:lang w:val="en-US" w:eastAsia="zh-CN"/>
              </w:rPr>
              <w:t>政策</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本项目不适用</w:t>
            </w:r>
            <w:r>
              <w:rPr>
                <w:rFonts w:hint="eastAsia" w:ascii="宋体" w:hAnsi="宋体" w:eastAsia="宋体" w:cs="宋体"/>
                <w:b/>
                <w:bCs/>
                <w:color w:val="auto"/>
                <w:sz w:val="24"/>
                <w:szCs w:val="24"/>
                <w:highlight w:val="none"/>
                <w:lang w:eastAsia="zh-CN"/>
              </w:rPr>
              <w:t>）</w:t>
            </w:r>
          </w:p>
        </w:tc>
        <w:tc>
          <w:tcPr>
            <w:tcW w:w="7138" w:type="dxa"/>
            <w:vAlign w:val="center"/>
          </w:tcPr>
          <w:p w14:paraId="011EE8C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60" w:lineRule="exact"/>
              <w:ind w:leftChars="114"/>
              <w:jc w:val="left"/>
              <w:textAlignment w:val="baseline"/>
              <w:rPr>
                <w:rFonts w:hint="default"/>
                <w:lang w:val="en-US" w:eastAsia="zh-CN"/>
              </w:rPr>
            </w:pPr>
            <w:r>
              <w:rPr>
                <w:rFonts w:hint="eastAsia" w:ascii="宋体" w:hAnsi="宋体" w:eastAsia="宋体" w:cs="宋体"/>
                <w:color w:val="auto"/>
                <w:sz w:val="24"/>
                <w:szCs w:val="24"/>
                <w:highlight w:val="none"/>
                <w:lang w:eastAsia="zh-CN"/>
              </w:rPr>
              <w:t>本项目采购的标的物对应承接商是中小企业的，中小企业划分标准所属行业为：</w:t>
            </w:r>
            <w:r>
              <w:rPr>
                <w:rFonts w:hint="eastAsia" w:ascii="宋体" w:hAnsi="宋体" w:eastAsia="宋体" w:cs="宋体"/>
                <w:color w:val="auto"/>
                <w:sz w:val="24"/>
                <w:szCs w:val="24"/>
                <w:highlight w:val="none"/>
                <w:lang w:val="en-US" w:eastAsia="zh-CN"/>
              </w:rPr>
              <w:t>/</w:t>
            </w:r>
          </w:p>
        </w:tc>
      </w:tr>
      <w:tr w14:paraId="0482D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1" w:hRule="atLeast"/>
          <w:jc w:val="center"/>
        </w:trPr>
        <w:tc>
          <w:tcPr>
            <w:tcW w:w="960" w:type="dxa"/>
            <w:vAlign w:val="center"/>
          </w:tcPr>
          <w:p w14:paraId="074B9090">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13</w:t>
            </w:r>
          </w:p>
        </w:tc>
        <w:tc>
          <w:tcPr>
            <w:tcW w:w="1407" w:type="dxa"/>
            <w:vAlign w:val="center"/>
          </w:tcPr>
          <w:p w14:paraId="1E2856EA">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textAlignment w:val="baseline"/>
              <w:rPr>
                <w:rFonts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中标人推荐资格的认定</w:t>
            </w:r>
          </w:p>
        </w:tc>
        <w:tc>
          <w:tcPr>
            <w:tcW w:w="7138" w:type="dxa"/>
            <w:vAlign w:val="center"/>
          </w:tcPr>
          <w:p w14:paraId="436A9381">
            <w:pPr>
              <w:pStyle w:val="27"/>
              <w:keepNext w:val="0"/>
              <w:keepLines w:val="0"/>
              <w:pageBreakBefore w:val="0"/>
              <w:widowControl w:val="0"/>
              <w:kinsoku w:val="0"/>
              <w:wordWrap/>
              <w:overflowPunct/>
              <w:topLinePunct w:val="0"/>
              <w:autoSpaceDE w:val="0"/>
              <w:autoSpaceDN w:val="0"/>
              <w:bidi w:val="0"/>
              <w:adjustRightInd w:val="0"/>
              <w:snapToGrid w:val="0"/>
              <w:spacing w:line="460" w:lineRule="exact"/>
              <w:ind w:left="258" w:leftChars="114" w:hanging="19" w:hangingChars="8"/>
              <w:jc w:val="both"/>
              <w:textAlignment w:val="baseline"/>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eastAsia="zh-CN"/>
              </w:rPr>
              <w:sym w:font="Wingdings 2" w:char="00A3"/>
            </w:r>
            <w:r>
              <w:rPr>
                <w:rFonts w:hint="eastAsia" w:ascii="宋体" w:hAnsi="宋体" w:eastAsia="宋体" w:cs="宋体"/>
                <w:color w:val="auto"/>
                <w:spacing w:val="0"/>
                <w:w w:val="100"/>
                <w:position w:val="0"/>
                <w:sz w:val="24"/>
                <w:szCs w:val="24"/>
                <w:highlight w:val="none"/>
                <w:lang w:eastAsia="zh-CN"/>
              </w:rPr>
              <w:t>采用最低评标价法的项目，提供核心产品</w:t>
            </w:r>
            <w:r>
              <w:rPr>
                <w:rFonts w:hint="eastAsia" w:ascii="宋体" w:hAnsi="宋体" w:eastAsia="宋体" w:cs="宋体"/>
                <w:color w:val="auto"/>
                <w:spacing w:val="0"/>
                <w:w w:val="100"/>
                <w:position w:val="0"/>
                <w:sz w:val="24"/>
                <w:szCs w:val="24"/>
                <w:highlight w:val="none"/>
                <w:lang w:eastAsia="zh-CN"/>
              </w:rPr>
              <w:t>品牌相同的不同投标人参加同一合同项下投标的，报价相同的按第</w:t>
            </w:r>
            <w:r>
              <w:rPr>
                <w:rFonts w:hint="eastAsia" w:ascii="宋体" w:hAnsi="宋体" w:eastAsia="宋体" w:cs="宋体"/>
                <w:color w:val="auto"/>
                <w:spacing w:val="0"/>
                <w:w w:val="100"/>
                <w:position w:val="0"/>
                <w:sz w:val="24"/>
                <w:szCs w:val="24"/>
                <w:highlight w:val="none"/>
                <w:u w:val="single"/>
                <w:lang w:eastAsia="zh-CN"/>
              </w:rPr>
              <w:t xml:space="preserve">    </w:t>
            </w:r>
            <w:r>
              <w:rPr>
                <w:rFonts w:hint="eastAsia" w:ascii="宋体" w:hAnsi="宋体" w:eastAsia="宋体" w:cs="宋体"/>
                <w:color w:val="auto"/>
                <w:spacing w:val="0"/>
                <w:w w:val="100"/>
                <w:position w:val="0"/>
                <w:sz w:val="24"/>
                <w:szCs w:val="24"/>
                <w:highlight w:val="none"/>
                <w:u w:val="single"/>
                <w:lang w:val="en-US" w:eastAsia="zh-CN"/>
              </w:rPr>
              <w:t>/</w:t>
            </w:r>
            <w:r>
              <w:rPr>
                <w:rFonts w:hint="eastAsia" w:ascii="宋体" w:hAnsi="宋体" w:eastAsia="宋体" w:cs="宋体"/>
                <w:color w:val="auto"/>
                <w:spacing w:val="0"/>
                <w:w w:val="100"/>
                <w:position w:val="0"/>
                <w:sz w:val="24"/>
                <w:szCs w:val="24"/>
                <w:highlight w:val="none"/>
                <w:u w:val="single"/>
                <w:lang w:eastAsia="zh-CN"/>
              </w:rPr>
              <w:t xml:space="preserve">   </w:t>
            </w:r>
            <w:r>
              <w:rPr>
                <w:rFonts w:hint="eastAsia" w:ascii="宋体" w:hAnsi="宋体" w:eastAsia="宋体" w:cs="宋体"/>
                <w:color w:val="auto"/>
                <w:spacing w:val="0"/>
                <w:w w:val="100"/>
                <w:position w:val="0"/>
                <w:sz w:val="24"/>
                <w:szCs w:val="24"/>
                <w:highlight w:val="none"/>
                <w:lang w:eastAsia="zh-CN"/>
              </w:rPr>
              <w:t>种办法确定参加评标的投标人：</w:t>
            </w:r>
          </w:p>
          <w:p w14:paraId="433DFB7C">
            <w:pPr>
              <w:keepNext w:val="0"/>
              <w:keepLines w:val="0"/>
              <w:pageBreakBefore w:val="0"/>
              <w:widowControl w:val="0"/>
              <w:kinsoku w:val="0"/>
              <w:wordWrap/>
              <w:overflowPunct/>
              <w:topLinePunct w:val="0"/>
              <w:autoSpaceDE w:val="0"/>
              <w:autoSpaceDN w:val="0"/>
              <w:bidi w:val="0"/>
              <w:adjustRightInd w:val="0"/>
              <w:snapToGrid w:val="0"/>
              <w:spacing w:line="460" w:lineRule="exact"/>
              <w:ind w:left="125"/>
              <w:jc w:val="both"/>
              <w:textAlignment w:val="baseline"/>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eastAsia="zh-CN"/>
              </w:rPr>
              <w:t>（1）由采购人确定</w:t>
            </w:r>
            <w:r>
              <w:rPr>
                <w:rFonts w:hint="eastAsia"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color w:val="auto"/>
                <w:spacing w:val="0"/>
                <w:w w:val="100"/>
                <w:position w:val="0"/>
                <w:sz w:val="24"/>
                <w:szCs w:val="24"/>
                <w:highlight w:val="none"/>
                <w:u w:val="single"/>
                <w:lang w:val="en-US" w:eastAsia="zh-CN"/>
              </w:rPr>
              <w:t xml:space="preserve">           /          </w:t>
            </w:r>
          </w:p>
          <w:p w14:paraId="73612491">
            <w:pPr>
              <w:keepNext w:val="0"/>
              <w:keepLines w:val="0"/>
              <w:pageBreakBefore w:val="0"/>
              <w:widowControl w:val="0"/>
              <w:kinsoku w:val="0"/>
              <w:wordWrap/>
              <w:overflowPunct/>
              <w:topLinePunct w:val="0"/>
              <w:autoSpaceDE w:val="0"/>
              <w:autoSpaceDN w:val="0"/>
              <w:bidi w:val="0"/>
              <w:adjustRightInd w:val="0"/>
              <w:snapToGrid w:val="0"/>
              <w:spacing w:line="460" w:lineRule="exact"/>
              <w:ind w:left="125"/>
              <w:jc w:val="both"/>
              <w:textAlignment w:val="baseline"/>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eastAsia="zh-CN"/>
              </w:rPr>
              <w:t>（2）由评标委员会采用随机抽取的方式确定。</w:t>
            </w:r>
          </w:p>
          <w:p w14:paraId="0C508D5D">
            <w:pPr>
              <w:keepNext w:val="0"/>
              <w:keepLines w:val="0"/>
              <w:pageBreakBefore w:val="0"/>
              <w:widowControl w:val="0"/>
              <w:kinsoku w:val="0"/>
              <w:wordWrap/>
              <w:overflowPunct/>
              <w:topLinePunct w:val="0"/>
              <w:autoSpaceDE w:val="0"/>
              <w:autoSpaceDN w:val="0"/>
              <w:bidi w:val="0"/>
              <w:adjustRightInd w:val="0"/>
              <w:snapToGrid w:val="0"/>
              <w:spacing w:line="460" w:lineRule="exact"/>
              <w:ind w:left="239" w:leftChars="114" w:right="106" w:firstLine="0" w:firstLineChars="0"/>
              <w:jc w:val="both"/>
              <w:textAlignment w:val="baseline"/>
              <w:rPr>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sym w:font="Wingdings 2" w:char="0052"/>
            </w:r>
            <w:r>
              <w:rPr>
                <w:rFonts w:ascii="宋体" w:hAnsi="宋体" w:eastAsia="宋体" w:cs="宋体"/>
                <w:color w:val="auto"/>
                <w:spacing w:val="0"/>
                <w:w w:val="100"/>
                <w:position w:val="0"/>
                <w:sz w:val="24"/>
                <w:szCs w:val="24"/>
                <w:highlight w:val="none"/>
                <w:lang w:eastAsia="zh-CN"/>
              </w:rPr>
              <w:t>采用综合评分法的项目，提供核心产品</w:t>
            </w:r>
            <w:r>
              <w:rPr>
                <w:rFonts w:ascii="宋体" w:hAnsi="宋体" w:eastAsia="宋体" w:cs="宋体"/>
                <w:color w:val="auto"/>
                <w:spacing w:val="0"/>
                <w:w w:val="100"/>
                <w:position w:val="0"/>
                <w:sz w:val="24"/>
                <w:szCs w:val="24"/>
                <w:highlight w:val="none"/>
                <w:lang w:eastAsia="zh-CN"/>
              </w:rPr>
              <w:t>品牌相同的且通过资格审查、符合性审查的不同投标人参加同一合同项下投标的，评审得分相同的按第</w:t>
            </w:r>
            <w:r>
              <w:rPr>
                <w:rFonts w:ascii="宋体" w:hAnsi="宋体" w:eastAsia="宋体" w:cs="宋体"/>
                <w:color w:val="auto"/>
                <w:spacing w:val="0"/>
                <w:w w:val="100"/>
                <w:position w:val="0"/>
                <w:sz w:val="24"/>
                <w:szCs w:val="24"/>
                <w:highlight w:val="none"/>
                <w:u w:val="single"/>
                <w:lang w:eastAsia="zh-CN"/>
              </w:rPr>
              <w:t xml:space="preserve">    </w:t>
            </w:r>
            <w:r>
              <w:rPr>
                <w:rFonts w:hint="eastAsia" w:ascii="宋体" w:hAnsi="宋体" w:eastAsia="宋体" w:cs="宋体"/>
                <w:color w:val="auto"/>
                <w:spacing w:val="0"/>
                <w:w w:val="100"/>
                <w:position w:val="0"/>
                <w:sz w:val="24"/>
                <w:szCs w:val="24"/>
                <w:highlight w:val="none"/>
                <w:u w:val="single"/>
                <w:lang w:val="en-US" w:eastAsia="zh-CN"/>
              </w:rPr>
              <w:t>1</w:t>
            </w:r>
            <w:r>
              <w:rPr>
                <w:rFonts w:ascii="宋体" w:hAnsi="宋体" w:eastAsia="宋体" w:cs="宋体"/>
                <w:color w:val="auto"/>
                <w:spacing w:val="0"/>
                <w:w w:val="100"/>
                <w:position w:val="0"/>
                <w:sz w:val="24"/>
                <w:szCs w:val="24"/>
                <w:highlight w:val="none"/>
                <w:u w:val="single"/>
                <w:lang w:eastAsia="zh-CN"/>
              </w:rPr>
              <w:t xml:space="preserve">   </w:t>
            </w:r>
            <w:r>
              <w:rPr>
                <w:rFonts w:ascii="宋体" w:hAnsi="宋体" w:eastAsia="宋体" w:cs="宋体"/>
                <w:color w:val="auto"/>
                <w:spacing w:val="0"/>
                <w:w w:val="100"/>
                <w:position w:val="0"/>
                <w:sz w:val="24"/>
                <w:szCs w:val="24"/>
                <w:highlight w:val="none"/>
                <w:lang w:eastAsia="zh-CN"/>
              </w:rPr>
              <w:t xml:space="preserve"> 种办法确定一个投标人获得中标人推荐资格：</w:t>
            </w:r>
          </w:p>
          <w:p w14:paraId="4FFC1357">
            <w:pPr>
              <w:keepNext w:val="0"/>
              <w:keepLines w:val="0"/>
              <w:pageBreakBefore w:val="0"/>
              <w:widowControl w:val="0"/>
              <w:kinsoku w:val="0"/>
              <w:wordWrap/>
              <w:overflowPunct/>
              <w:topLinePunct w:val="0"/>
              <w:autoSpaceDE w:val="0"/>
              <w:autoSpaceDN w:val="0"/>
              <w:bidi w:val="0"/>
              <w:adjustRightInd w:val="0"/>
              <w:snapToGrid w:val="0"/>
              <w:spacing w:line="460" w:lineRule="exact"/>
              <w:ind w:left="125"/>
              <w:jc w:val="both"/>
              <w:textAlignment w:val="baseline"/>
              <w:rPr>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（1）直接确定为投标报价最低者；</w:t>
            </w:r>
          </w:p>
          <w:p w14:paraId="1A07F76D">
            <w:pPr>
              <w:keepNext w:val="0"/>
              <w:keepLines w:val="0"/>
              <w:pageBreakBefore w:val="0"/>
              <w:widowControl w:val="0"/>
              <w:kinsoku w:val="0"/>
              <w:wordWrap/>
              <w:overflowPunct/>
              <w:topLinePunct w:val="0"/>
              <w:autoSpaceDE w:val="0"/>
              <w:autoSpaceDN w:val="0"/>
              <w:bidi w:val="0"/>
              <w:adjustRightInd w:val="0"/>
              <w:snapToGrid w:val="0"/>
              <w:spacing w:line="460" w:lineRule="exact"/>
              <w:ind w:left="125"/>
              <w:jc w:val="both"/>
              <w:textAlignment w:val="baseline"/>
              <w:rPr>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（2）由采购人确定</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u w:val="single"/>
                <w:lang w:val="en-US" w:eastAsia="zh-CN"/>
              </w:rPr>
              <w:t xml:space="preserve">         /           </w:t>
            </w:r>
          </w:p>
          <w:p w14:paraId="72155B33">
            <w:pPr>
              <w:keepNext w:val="0"/>
              <w:keepLines w:val="0"/>
              <w:pageBreakBefore w:val="0"/>
              <w:widowControl w:val="0"/>
              <w:kinsoku w:val="0"/>
              <w:wordWrap/>
              <w:overflowPunct/>
              <w:topLinePunct w:val="0"/>
              <w:autoSpaceDE w:val="0"/>
              <w:autoSpaceDN w:val="0"/>
              <w:bidi w:val="0"/>
              <w:adjustRightInd w:val="0"/>
              <w:snapToGrid w:val="0"/>
              <w:spacing w:line="460" w:lineRule="exact"/>
              <w:ind w:left="125"/>
              <w:jc w:val="both"/>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（3）由评标委员会采用随机抽取的方式确定。</w:t>
            </w:r>
          </w:p>
        </w:tc>
      </w:tr>
      <w:tr w14:paraId="66D48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960" w:type="dxa"/>
            <w:vAlign w:val="center"/>
          </w:tcPr>
          <w:p w14:paraId="38AB4628">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rPr>
                <w:rFonts w:hint="default"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13.3</w:t>
            </w:r>
          </w:p>
        </w:tc>
        <w:tc>
          <w:tcPr>
            <w:tcW w:w="1407" w:type="dxa"/>
            <w:vAlign w:val="center"/>
          </w:tcPr>
          <w:p w14:paraId="56E0BDBA">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textAlignment w:val="baseline"/>
              <w:rPr>
                <w:rFonts w:hint="default"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核心产品</w:t>
            </w:r>
          </w:p>
        </w:tc>
        <w:tc>
          <w:tcPr>
            <w:tcW w:w="7138" w:type="dxa"/>
            <w:vAlign w:val="center"/>
          </w:tcPr>
          <w:p w14:paraId="1FC0DAA8">
            <w:pPr>
              <w:keepNext w:val="0"/>
              <w:keepLines w:val="0"/>
              <w:pageBreakBefore w:val="0"/>
              <w:widowControl w:val="0"/>
              <w:kinsoku w:val="0"/>
              <w:wordWrap/>
              <w:overflowPunct/>
              <w:topLinePunct w:val="0"/>
              <w:autoSpaceDE w:val="0"/>
              <w:autoSpaceDN w:val="0"/>
              <w:bidi w:val="0"/>
              <w:adjustRightInd w:val="0"/>
              <w:snapToGrid w:val="0"/>
              <w:spacing w:line="460" w:lineRule="exact"/>
              <w:ind w:left="118"/>
              <w:jc w:val="both"/>
              <w:textAlignment w:val="baseline"/>
              <w:rPr>
                <w:rFonts w:hint="default" w:ascii="宋体" w:hAnsi="宋体" w:eastAsia="宋体" w:cs="宋体"/>
                <w:color w:val="auto"/>
                <w:spacing w:val="0"/>
                <w:w w:val="100"/>
                <w:position w:val="0"/>
                <w:sz w:val="24"/>
                <w:szCs w:val="24"/>
                <w:highlight w:val="none"/>
                <w:lang w:val="en-US" w:eastAsia="zh-CN"/>
              </w:rPr>
            </w:pPr>
            <w:r>
              <w:rPr>
                <w:rFonts w:ascii="宋体" w:hAnsi="宋体" w:eastAsia="宋体" w:cs="宋体"/>
                <w:color w:val="auto"/>
                <w:spacing w:val="0"/>
                <w:w w:val="100"/>
                <w:position w:val="0"/>
                <w:sz w:val="24"/>
                <w:szCs w:val="24"/>
                <w:highlight w:val="none"/>
                <w:lang w:eastAsia="zh-CN"/>
              </w:rPr>
              <w:t>非单一产品采购项目，核心产品为</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u w:val="single"/>
                <w:lang w:eastAsia="zh-CN"/>
              </w:rPr>
              <w:t>X射线安全检查设备。</w:t>
            </w:r>
            <w:r>
              <w:rPr>
                <w:rFonts w:hint="eastAsia" w:ascii="宋体" w:hAnsi="宋体" w:eastAsia="宋体" w:cs="宋体"/>
                <w:color w:val="auto"/>
                <w:spacing w:val="0"/>
                <w:w w:val="100"/>
                <w:position w:val="0"/>
                <w:sz w:val="24"/>
                <w:szCs w:val="24"/>
                <w:highlight w:val="none"/>
                <w:u w:val="single"/>
                <w:lang w:val="en-US" w:eastAsia="zh-CN"/>
              </w:rPr>
              <w:t xml:space="preserve"> </w:t>
            </w:r>
          </w:p>
        </w:tc>
      </w:tr>
    </w:tbl>
    <w:tbl>
      <w:tblPr>
        <w:tblStyle w:val="26"/>
        <w:tblW w:w="947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4"/>
        <w:gridCol w:w="1409"/>
        <w:gridCol w:w="7121"/>
      </w:tblGrid>
      <w:tr w14:paraId="6463D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jc w:val="center"/>
        </w:trPr>
        <w:tc>
          <w:tcPr>
            <w:tcW w:w="944" w:type="dxa"/>
            <w:vAlign w:val="center"/>
          </w:tcPr>
          <w:p w14:paraId="2806A801">
            <w:pPr>
              <w:keepNext w:val="0"/>
              <w:keepLines w:val="0"/>
              <w:pageBreakBefore w:val="0"/>
              <w:widowControl w:val="0"/>
              <w:wordWrap/>
              <w:overflowPunct/>
              <w:topLinePunct w:val="0"/>
              <w:bidi w:val="0"/>
              <w:spacing w:line="460" w:lineRule="exact"/>
              <w:ind w:left="375"/>
              <w:jc w:val="both"/>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16</w:t>
            </w:r>
          </w:p>
        </w:tc>
        <w:tc>
          <w:tcPr>
            <w:tcW w:w="1409" w:type="dxa"/>
            <w:vAlign w:val="center"/>
          </w:tcPr>
          <w:p w14:paraId="64C7EFBE">
            <w:pPr>
              <w:keepNext w:val="0"/>
              <w:keepLines w:val="0"/>
              <w:pageBreakBefore w:val="0"/>
              <w:widowControl w:val="0"/>
              <w:wordWrap/>
              <w:overflowPunct/>
              <w:topLinePunct w:val="0"/>
              <w:bidi w:val="0"/>
              <w:spacing w:line="460" w:lineRule="exact"/>
              <w:jc w:val="center"/>
              <w:rPr>
                <w:rFonts w:hint="default"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投标保证金</w:t>
            </w:r>
          </w:p>
        </w:tc>
        <w:tc>
          <w:tcPr>
            <w:tcW w:w="7121" w:type="dxa"/>
            <w:vAlign w:val="bottom"/>
          </w:tcPr>
          <w:p w14:paraId="726F4FB6">
            <w:pPr>
              <w:keepNext w:val="0"/>
              <w:keepLines w:val="0"/>
              <w:pageBreakBefore w:val="0"/>
              <w:widowControl w:val="0"/>
              <w:kinsoku/>
              <w:wordWrap/>
              <w:overflowPunct/>
              <w:topLinePunct w:val="0"/>
              <w:autoSpaceDE w:val="0"/>
              <w:autoSpaceDN w:val="0"/>
              <w:bidi w:val="0"/>
              <w:adjustRightInd w:val="0"/>
              <w:snapToGrid w:val="0"/>
              <w:spacing w:line="360" w:lineRule="auto"/>
              <w:ind w:left="239" w:leftChars="114" w:firstLine="0" w:firstLineChars="0"/>
              <w:jc w:val="both"/>
              <w:textAlignment w:val="baseline"/>
              <w:rPr>
                <w:rFonts w:hint="eastAsia" w:ascii="宋体" w:hAnsi="宋体" w:eastAsia="宋体" w:cs="宋体"/>
                <w:color w:val="auto"/>
                <w:spacing w:val="-20"/>
                <w:sz w:val="24"/>
                <w:szCs w:val="24"/>
                <w:highlight w:val="none"/>
                <w14:textOutline w14:w="4356" w14:cap="sq" w14:cmpd="sng" w14:algn="ctr">
                  <w14:solidFill>
                    <w14:srgbClr w14:val="000000"/>
                  </w14:solidFill>
                  <w14:prstDash w14:val="solid"/>
                  <w14:bevel/>
                </w14:textOutli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投标保证金</w:t>
            </w:r>
            <w:r>
              <w:rPr>
                <w:rFonts w:hint="eastAsia" w:ascii="宋体" w:hAnsi="宋体" w:eastAsia="宋体" w:cs="宋体"/>
                <w:b/>
                <w:bCs/>
                <w:color w:val="auto"/>
                <w:sz w:val="24"/>
                <w:szCs w:val="24"/>
                <w:highlight w:val="none"/>
              </w:rPr>
              <w:t>金额：</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lang w:val="en-US" w:eastAsia="zh-CN"/>
              </w:rPr>
              <w:t xml:space="preserve"> 伍仟 </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5000 </w:t>
            </w:r>
            <w:r>
              <w:rPr>
                <w:rFonts w:hint="eastAsia" w:ascii="宋体" w:hAnsi="宋体" w:eastAsia="宋体" w:cs="宋体"/>
                <w:color w:val="auto"/>
                <w:sz w:val="24"/>
                <w:szCs w:val="24"/>
                <w:highlight w:val="none"/>
              </w:rPr>
              <w:t>.00）</w:t>
            </w:r>
            <w:r>
              <w:rPr>
                <w:rFonts w:hint="eastAsia" w:ascii="宋体" w:hAnsi="宋体" w:eastAsia="宋体" w:cs="宋体"/>
                <w:strike w:val="0"/>
                <w:dstrike w:val="0"/>
                <w:color w:val="auto"/>
                <w:sz w:val="24"/>
                <w:szCs w:val="24"/>
                <w:highlight w:val="none"/>
              </w:rPr>
              <w:t>（须足额按时</w:t>
            </w:r>
            <w:r>
              <w:rPr>
                <w:rFonts w:hint="eastAsia" w:ascii="宋体" w:hAnsi="宋体" w:eastAsia="宋体" w:cs="宋体"/>
                <w:strike w:val="0"/>
                <w:dstrike w:val="0"/>
                <w:color w:val="auto"/>
                <w:sz w:val="24"/>
                <w:szCs w:val="24"/>
                <w:highlight w:val="none"/>
                <w:lang w:val="en-US" w:eastAsia="zh-CN"/>
              </w:rPr>
              <w:t>提交</w:t>
            </w:r>
            <w:r>
              <w:rPr>
                <w:rFonts w:hint="eastAsia" w:ascii="宋体" w:hAnsi="宋体" w:eastAsia="宋体" w:cs="宋体"/>
                <w:strike w:val="0"/>
                <w:dstrike w:val="0"/>
                <w:color w:val="auto"/>
                <w:sz w:val="24"/>
                <w:szCs w:val="24"/>
                <w:highlight w:val="none"/>
              </w:rPr>
              <w:t>）</w:t>
            </w:r>
          </w:p>
          <w:p w14:paraId="4DD625B2">
            <w:pPr>
              <w:keepNext w:val="0"/>
              <w:keepLines w:val="0"/>
              <w:pageBreakBefore w:val="0"/>
              <w:widowControl w:val="0"/>
              <w:kinsoku/>
              <w:wordWrap/>
              <w:overflowPunct/>
              <w:topLinePunct w:val="0"/>
              <w:autoSpaceDE w:val="0"/>
              <w:autoSpaceDN w:val="0"/>
              <w:bidi w:val="0"/>
              <w:adjustRightInd w:val="0"/>
              <w:snapToGrid w:val="0"/>
              <w:spacing w:line="360" w:lineRule="auto"/>
              <w:ind w:firstLine="241" w:firstLineChars="100"/>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投标保证金</w:t>
            </w:r>
            <w:r>
              <w:rPr>
                <w:rFonts w:hint="eastAsia" w:ascii="宋体" w:hAnsi="宋体" w:eastAsia="宋体" w:cs="宋体"/>
                <w:b/>
                <w:bCs/>
                <w:color w:val="auto"/>
                <w:sz w:val="24"/>
                <w:szCs w:val="24"/>
                <w:highlight w:val="none"/>
              </w:rPr>
              <w:t>递交截止时间：</w:t>
            </w:r>
            <w:r>
              <w:rPr>
                <w:rFonts w:hint="eastAsia" w:ascii="宋体" w:hAnsi="宋体" w:eastAsia="宋体" w:cs="宋体"/>
                <w:color w:val="auto"/>
                <w:sz w:val="24"/>
                <w:szCs w:val="24"/>
                <w:highlight w:val="none"/>
              </w:rPr>
              <w:t>与</w:t>
            </w:r>
            <w:r>
              <w:rPr>
                <w:rFonts w:hint="eastAsia" w:ascii="宋体" w:hAnsi="宋体" w:eastAsia="宋体" w:cs="宋体"/>
                <w:b/>
                <w:bCs/>
                <w:color w:val="auto"/>
                <w:sz w:val="24"/>
                <w:szCs w:val="24"/>
                <w:highlight w:val="none"/>
                <w:lang w:val="en-US" w:eastAsia="zh-CN"/>
              </w:rPr>
              <w:t>投标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递交截止时间一致。</w:t>
            </w:r>
          </w:p>
          <w:p w14:paraId="56DC9E3D">
            <w:pPr>
              <w:keepNext w:val="0"/>
              <w:keepLines w:val="0"/>
              <w:pageBreakBefore w:val="0"/>
              <w:widowControl w:val="0"/>
              <w:kinsoku/>
              <w:wordWrap/>
              <w:overflowPunct/>
              <w:topLinePunct w:val="0"/>
              <w:autoSpaceDE w:val="0"/>
              <w:autoSpaceDN w:val="0"/>
              <w:bidi w:val="0"/>
              <w:adjustRightInd w:val="0"/>
              <w:snapToGrid w:val="0"/>
              <w:spacing w:line="360" w:lineRule="auto"/>
              <w:ind w:left="239" w:leftChars="114" w:firstLine="0" w:firstLineChars="0"/>
              <w:jc w:val="both"/>
              <w:textAlignment w:val="baseline"/>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投标保证金</w:t>
            </w:r>
            <w:r>
              <w:rPr>
                <w:rFonts w:hint="eastAsia" w:ascii="宋体" w:hAnsi="宋体" w:eastAsia="宋体" w:cs="宋体"/>
                <w:b/>
                <w:bCs/>
                <w:color w:val="auto"/>
                <w:sz w:val="24"/>
                <w:szCs w:val="24"/>
                <w:highlight w:val="none"/>
              </w:rPr>
              <w:t>提交形式：</w:t>
            </w:r>
            <w:r>
              <w:rPr>
                <w:rFonts w:hint="eastAsia" w:ascii="宋体" w:hAnsi="宋体" w:eastAsia="宋体" w:cs="宋体"/>
                <w:b/>
                <w:bCs/>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保证金</w:t>
            </w:r>
            <w:r>
              <w:rPr>
                <w:rFonts w:hint="eastAsia" w:ascii="宋体" w:hAnsi="宋体" w:eastAsia="宋体" w:cs="宋体"/>
                <w:color w:val="auto"/>
                <w:sz w:val="24"/>
                <w:szCs w:val="24"/>
                <w:highlight w:val="none"/>
              </w:rPr>
              <w:t>应当采用支票、汇票、本票、</w:t>
            </w:r>
            <w:r>
              <w:rPr>
                <w:rFonts w:hint="eastAsia" w:ascii="宋体" w:hAnsi="宋体" w:eastAsia="宋体" w:cs="宋体"/>
                <w:i w:val="0"/>
                <w:iCs w:val="0"/>
                <w:color w:val="auto"/>
                <w:sz w:val="24"/>
                <w:szCs w:val="24"/>
                <w:highlight w:val="none"/>
              </w:rPr>
              <w:t>网上银行支付等非</w:t>
            </w:r>
            <w:r>
              <w:rPr>
                <w:rFonts w:hint="eastAsia" w:ascii="宋体" w:hAnsi="宋体" w:eastAsia="宋体" w:cs="宋体"/>
                <w:color w:val="auto"/>
                <w:sz w:val="24"/>
                <w:szCs w:val="24"/>
                <w:highlight w:val="none"/>
              </w:rPr>
              <w:t>现金形式</w:t>
            </w:r>
            <w:r>
              <w:rPr>
                <w:rFonts w:hint="eastAsia" w:ascii="宋体" w:hAnsi="宋体" w:eastAsia="宋体" w:cs="宋体"/>
                <w:strike w:val="0"/>
                <w:dstrike w:val="0"/>
                <w:color w:val="auto"/>
                <w:sz w:val="24"/>
                <w:szCs w:val="24"/>
                <w:highlight w:val="none"/>
                <w:lang w:val="en-US" w:eastAsia="zh-CN"/>
              </w:rPr>
              <w:t>提交</w:t>
            </w:r>
            <w:r>
              <w:rPr>
                <w:rFonts w:hint="eastAsia" w:ascii="宋体" w:hAnsi="宋体" w:eastAsia="宋体" w:cs="宋体"/>
                <w:color w:val="auto"/>
                <w:sz w:val="24"/>
                <w:szCs w:val="24"/>
                <w:highlight w:val="none"/>
              </w:rPr>
              <w:t>。</w:t>
            </w:r>
          </w:p>
          <w:p w14:paraId="34C829B4">
            <w:pPr>
              <w:keepNext w:val="0"/>
              <w:keepLines w:val="0"/>
              <w:pageBreakBefore w:val="0"/>
              <w:widowControl w:val="0"/>
              <w:kinsoku/>
              <w:wordWrap/>
              <w:overflowPunct/>
              <w:topLinePunct w:val="0"/>
              <w:autoSpaceDE w:val="0"/>
              <w:autoSpaceDN w:val="0"/>
              <w:bidi w:val="0"/>
              <w:adjustRightInd w:val="0"/>
              <w:snapToGrid w:val="0"/>
              <w:spacing w:line="360" w:lineRule="auto"/>
              <w:ind w:left="239" w:leftChars="114"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其他：</w:t>
            </w:r>
            <w:r>
              <w:rPr>
                <w:rFonts w:hint="eastAsia" w:ascii="宋体" w:hAnsi="宋体" w:eastAsia="宋体" w:cs="宋体"/>
                <w:color w:val="auto"/>
                <w:sz w:val="24"/>
                <w:szCs w:val="24"/>
                <w:highlight w:val="none"/>
              </w:rPr>
              <w:t>请</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在（提交</w:t>
            </w:r>
            <w:r>
              <w:rPr>
                <w:rFonts w:hint="eastAsia" w:ascii="宋体" w:hAnsi="宋体" w:eastAsia="宋体" w:cs="宋体"/>
                <w:b/>
                <w:bCs/>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保证金</w:t>
            </w:r>
            <w:r>
              <w:rPr>
                <w:rFonts w:hint="eastAsia" w:ascii="宋体" w:hAnsi="宋体" w:eastAsia="宋体" w:cs="宋体"/>
                <w:color w:val="auto"/>
                <w:sz w:val="24"/>
                <w:szCs w:val="24"/>
                <w:highlight w:val="none"/>
              </w:rPr>
              <w:t>时）汇款时注明所</w:t>
            </w:r>
            <w:r>
              <w:rPr>
                <w:rFonts w:hint="eastAsia" w:ascii="宋体" w:hAnsi="宋体" w:eastAsia="宋体" w:cs="宋体"/>
                <w:b/>
                <w:bCs/>
                <w:color w:val="auto"/>
                <w:sz w:val="24"/>
                <w:szCs w:val="24"/>
                <w:highlight w:val="none"/>
                <w:lang w:val="en-US" w:eastAsia="zh-CN"/>
              </w:rPr>
              <w:t>投标</w:t>
            </w:r>
            <w:r>
              <w:rPr>
                <w:rFonts w:hint="eastAsia" w:ascii="宋体" w:hAnsi="宋体" w:eastAsia="宋体" w:cs="宋体"/>
                <w:color w:val="auto"/>
                <w:sz w:val="24"/>
                <w:szCs w:val="24"/>
                <w:highlight w:val="none"/>
              </w:rPr>
              <w:t>项目的</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编号，否则，因款项用途不明或未及时到账导致被否决（</w:t>
            </w:r>
            <w:r>
              <w:rPr>
                <w:rFonts w:hint="eastAsia" w:ascii="宋体" w:hAnsi="宋体" w:eastAsia="宋体" w:cs="宋体"/>
                <w:b/>
                <w:bCs/>
                <w:color w:val="auto"/>
                <w:sz w:val="24"/>
                <w:szCs w:val="24"/>
                <w:highlight w:val="none"/>
                <w:lang w:val="en-US" w:eastAsia="zh-CN"/>
              </w:rPr>
              <w:t>响应</w:t>
            </w:r>
            <w:r>
              <w:rPr>
                <w:rFonts w:hint="eastAsia" w:ascii="宋体" w:hAnsi="宋体" w:eastAsia="宋体" w:cs="宋体"/>
                <w:b/>
                <w:bCs/>
                <w:color w:val="auto"/>
                <w:sz w:val="24"/>
                <w:szCs w:val="24"/>
                <w:highlight w:val="none"/>
              </w:rPr>
              <w:t>无效</w:t>
            </w:r>
            <w:r>
              <w:rPr>
                <w:rFonts w:hint="eastAsia" w:ascii="宋体" w:hAnsi="宋体" w:eastAsia="宋体" w:cs="宋体"/>
                <w:color w:val="auto"/>
                <w:sz w:val="24"/>
                <w:szCs w:val="24"/>
                <w:highlight w:val="none"/>
              </w:rPr>
              <w:t>）等后果由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自行承担。</w:t>
            </w:r>
          </w:p>
          <w:p w14:paraId="65E043E8">
            <w:pPr>
              <w:keepNext w:val="0"/>
              <w:keepLines w:val="0"/>
              <w:pageBreakBefore w:val="0"/>
              <w:widowControl w:val="0"/>
              <w:kinsoku/>
              <w:wordWrap/>
              <w:overflowPunct/>
              <w:topLinePunct w:val="0"/>
              <w:autoSpaceDE w:val="0"/>
              <w:autoSpaceDN w:val="0"/>
              <w:bidi w:val="0"/>
              <w:adjustRightInd w:val="0"/>
              <w:snapToGrid w:val="0"/>
              <w:spacing w:line="360" w:lineRule="auto"/>
              <w:ind w:firstLine="241" w:firstLineChars="10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指定接收保证金账户：</w:t>
            </w:r>
          </w:p>
          <w:p w14:paraId="11C32EF2">
            <w:pPr>
              <w:keepNext w:val="0"/>
              <w:keepLines w:val="0"/>
              <w:pageBreakBefore w:val="0"/>
              <w:widowControl w:val="0"/>
              <w:kinsoku/>
              <w:wordWrap/>
              <w:overflowPunct/>
              <w:topLinePunct w:val="0"/>
              <w:autoSpaceDE w:val="0"/>
              <w:autoSpaceDN w:val="0"/>
              <w:bidi w:val="0"/>
              <w:adjustRightInd w:val="0"/>
              <w:snapToGrid w:val="0"/>
              <w:spacing w:line="360" w:lineRule="auto"/>
              <w:ind w:left="218" w:leftChars="104" w:firstLine="0" w:firstLineChars="0"/>
              <w:jc w:val="both"/>
              <w:textAlignment w:val="baseline"/>
              <w:rPr>
                <w:rFonts w:hint="default"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rPr>
              <w:t>户</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名：</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lang w:eastAsia="zh-CN"/>
              </w:rPr>
              <w:t>吉安城投建设监理有限公司</w:t>
            </w:r>
          </w:p>
          <w:p w14:paraId="65C20352">
            <w:pPr>
              <w:widowControl w:val="0"/>
              <w:spacing w:line="360" w:lineRule="auto"/>
              <w:ind w:left="218" w:leftChars="104"/>
              <w:jc w:val="both"/>
              <w:rPr>
                <w:rFonts w:hint="default"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rPr>
              <w:t>开户行：</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lang w:eastAsia="zh-CN"/>
              </w:rPr>
              <w:t>中国光大银行股份有限公司吉安分行</w:t>
            </w:r>
          </w:p>
          <w:p w14:paraId="5547A9F4">
            <w:pPr>
              <w:widowControl w:val="0"/>
              <w:spacing w:line="360" w:lineRule="auto"/>
              <w:ind w:left="218" w:leftChars="104"/>
              <w:rPr>
                <w:rFonts w:hint="default" w:ascii="宋体" w:hAnsi="宋体" w:eastAsia="宋体" w:cs="宋体"/>
                <w:b/>
                <w:bCs/>
                <w:strike/>
                <w:dstrike w:val="0"/>
                <w:color w:val="auto"/>
                <w:sz w:val="24"/>
                <w:szCs w:val="24"/>
                <w:highlight w:val="none"/>
                <w:u w:val="single"/>
                <w:lang w:val="en-US" w:eastAsia="zh-CN"/>
              </w:rPr>
            </w:pPr>
            <w:r>
              <w:rPr>
                <w:rFonts w:hint="eastAsia" w:ascii="宋体" w:hAnsi="宋体" w:eastAsia="宋体" w:cs="宋体"/>
                <w:b/>
                <w:bCs/>
                <w:color w:val="auto"/>
                <w:sz w:val="24"/>
                <w:szCs w:val="24"/>
                <w:highlight w:val="none"/>
              </w:rPr>
              <w:t>账</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号：</w:t>
            </w:r>
            <w:r>
              <w:rPr>
                <w:rFonts w:hint="eastAsia" w:ascii="宋体" w:hAnsi="宋体" w:eastAsia="宋体" w:cs="宋体"/>
                <w:b/>
                <w:bCs/>
                <w:color w:val="auto"/>
                <w:sz w:val="24"/>
                <w:szCs w:val="24"/>
                <w:highlight w:val="none"/>
                <w:u w:val="single"/>
                <w:lang w:eastAsia="zh-CN"/>
              </w:rPr>
              <w:t>55390188000130195</w:t>
            </w:r>
          </w:p>
          <w:p w14:paraId="6525787F">
            <w:pPr>
              <w:pStyle w:val="7"/>
              <w:keepNext w:val="0"/>
              <w:keepLines w:val="0"/>
              <w:pageBreakBefore w:val="0"/>
              <w:numPr>
                <w:ilvl w:val="0"/>
                <w:numId w:val="0"/>
              </w:numPr>
              <w:kinsoku w:val="0"/>
              <w:wordWrap/>
              <w:overflowPunct/>
              <w:topLinePunct w:val="0"/>
              <w:autoSpaceDE w:val="0"/>
              <w:autoSpaceDN w:val="0"/>
              <w:bidi w:val="0"/>
              <w:adjustRightInd w:val="0"/>
              <w:snapToGrid w:val="0"/>
              <w:spacing w:line="460" w:lineRule="exact"/>
              <w:ind w:left="0" w:leftChars="0" w:firstLine="219" w:firstLineChars="91"/>
              <w:textAlignment w:val="baseline"/>
              <w:rPr>
                <w:rFonts w:hint="default"/>
                <w:b/>
                <w:bCs/>
                <w:highlight w:val="none"/>
                <w:lang w:val="en-US" w:eastAsia="zh-CN"/>
              </w:rPr>
            </w:pPr>
            <w:r>
              <w:rPr>
                <w:rFonts w:hint="eastAsia" w:ascii="宋体" w:hAnsi="宋体" w:eastAsia="宋体" w:cs="宋体"/>
                <w:b/>
                <w:bCs/>
                <w:color w:val="auto"/>
                <w:sz w:val="24"/>
                <w:szCs w:val="24"/>
                <w:highlight w:val="none"/>
              </w:rPr>
              <w:t>6</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投标保证金</w:t>
            </w:r>
            <w:r>
              <w:rPr>
                <w:rFonts w:hint="eastAsia" w:ascii="宋体" w:hAnsi="宋体" w:eastAsia="宋体" w:cs="宋体"/>
                <w:b/>
                <w:bCs/>
                <w:color w:val="auto"/>
                <w:sz w:val="24"/>
                <w:szCs w:val="24"/>
                <w:highlight w:val="none"/>
              </w:rPr>
              <w:t>应在</w:t>
            </w:r>
            <w:r>
              <w:rPr>
                <w:rFonts w:hint="eastAsia" w:ascii="宋体" w:hAnsi="宋体" w:eastAsia="宋体" w:cs="宋体"/>
                <w:b/>
                <w:bCs/>
                <w:color w:val="auto"/>
                <w:sz w:val="24"/>
                <w:szCs w:val="24"/>
                <w:highlight w:val="none"/>
                <w:lang w:val="en-US" w:eastAsia="zh-CN"/>
              </w:rPr>
              <w:t>询比</w:t>
            </w:r>
            <w:r>
              <w:rPr>
                <w:rFonts w:hint="eastAsia" w:ascii="宋体" w:hAnsi="宋体" w:eastAsia="宋体" w:cs="宋体"/>
                <w:b/>
                <w:bCs/>
                <w:color w:val="auto"/>
                <w:sz w:val="24"/>
                <w:szCs w:val="24"/>
                <w:highlight w:val="none"/>
              </w:rPr>
              <w:t>有效期内保持有效。</w:t>
            </w:r>
          </w:p>
        </w:tc>
      </w:tr>
      <w:tr w14:paraId="7D9B0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jc w:val="center"/>
        </w:trPr>
        <w:tc>
          <w:tcPr>
            <w:tcW w:w="944" w:type="dxa"/>
            <w:vAlign w:val="center"/>
          </w:tcPr>
          <w:p w14:paraId="1FDB2E64">
            <w:pPr>
              <w:keepNext w:val="0"/>
              <w:keepLines w:val="0"/>
              <w:pageBreakBefore w:val="0"/>
              <w:widowControl w:val="0"/>
              <w:wordWrap/>
              <w:overflowPunct/>
              <w:topLinePunct w:val="0"/>
              <w:bidi w:val="0"/>
              <w:spacing w:line="460" w:lineRule="exact"/>
              <w:jc w:val="center"/>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17</w:t>
            </w:r>
          </w:p>
        </w:tc>
        <w:tc>
          <w:tcPr>
            <w:tcW w:w="1409" w:type="dxa"/>
            <w:vAlign w:val="center"/>
          </w:tcPr>
          <w:p w14:paraId="217E2D18">
            <w:pPr>
              <w:keepNext w:val="0"/>
              <w:keepLines w:val="0"/>
              <w:pageBreakBefore w:val="0"/>
              <w:widowControl w:val="0"/>
              <w:wordWrap/>
              <w:overflowPunct/>
              <w:topLinePunct w:val="0"/>
              <w:bidi w:val="0"/>
              <w:spacing w:line="460" w:lineRule="exact"/>
              <w:jc w:val="center"/>
              <w:rPr>
                <w:rFonts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highlight w:val="none"/>
                <w:lang w:val="en-US" w:eastAsia="zh-CN"/>
              </w:rPr>
              <w:t>投标有效期</w:t>
            </w:r>
          </w:p>
        </w:tc>
        <w:tc>
          <w:tcPr>
            <w:tcW w:w="7121" w:type="dxa"/>
            <w:vAlign w:val="center"/>
          </w:tcPr>
          <w:p w14:paraId="26DF32EA">
            <w:pPr>
              <w:keepNext w:val="0"/>
              <w:keepLines w:val="0"/>
              <w:pageBreakBefore w:val="0"/>
              <w:widowControl w:val="0"/>
              <w:wordWrap/>
              <w:overflowPunct/>
              <w:topLinePunct w:val="0"/>
              <w:bidi w:val="0"/>
              <w:spacing w:line="460" w:lineRule="exact"/>
              <w:ind w:left="117"/>
              <w:jc w:val="both"/>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 xml:space="preserve">从提交投标文件的截止之日起 </w:t>
            </w:r>
            <w:r>
              <w:rPr>
                <w:rFonts w:ascii="宋体" w:hAnsi="宋体" w:eastAsia="宋体" w:cs="宋体"/>
                <w:color w:val="auto"/>
                <w:spacing w:val="0"/>
                <w:w w:val="100"/>
                <w:position w:val="0"/>
                <w:sz w:val="24"/>
                <w:szCs w:val="24"/>
                <w:u w:val="single"/>
                <w:lang w:eastAsia="zh-CN"/>
              </w:rPr>
              <w:t xml:space="preserve">90 </w:t>
            </w:r>
            <w:r>
              <w:rPr>
                <w:rFonts w:ascii="宋体" w:hAnsi="宋体" w:eastAsia="宋体" w:cs="宋体"/>
                <w:color w:val="auto"/>
                <w:spacing w:val="0"/>
                <w:w w:val="100"/>
                <w:position w:val="0"/>
                <w:sz w:val="24"/>
                <w:szCs w:val="24"/>
                <w:lang w:eastAsia="zh-CN"/>
              </w:rPr>
              <w:t>天</w:t>
            </w:r>
          </w:p>
        </w:tc>
      </w:tr>
      <w:tr w14:paraId="365A1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0" w:hRule="atLeast"/>
          <w:jc w:val="center"/>
        </w:trPr>
        <w:tc>
          <w:tcPr>
            <w:tcW w:w="944" w:type="dxa"/>
            <w:vAlign w:val="center"/>
          </w:tcPr>
          <w:p w14:paraId="0828D845">
            <w:pPr>
              <w:keepNext w:val="0"/>
              <w:keepLines w:val="0"/>
              <w:pageBreakBefore w:val="0"/>
              <w:widowControl w:val="0"/>
              <w:wordWrap/>
              <w:overflowPunct/>
              <w:topLinePunct w:val="0"/>
              <w:bidi w:val="0"/>
              <w:spacing w:line="460" w:lineRule="exact"/>
              <w:jc w:val="center"/>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18</w:t>
            </w:r>
          </w:p>
        </w:tc>
        <w:tc>
          <w:tcPr>
            <w:tcW w:w="1409" w:type="dxa"/>
            <w:vAlign w:val="center"/>
          </w:tcPr>
          <w:p w14:paraId="7245DEB6">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投标截止</w:t>
            </w:r>
          </w:p>
          <w:p w14:paraId="3D7EF73C">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textAlignment w:val="baseline"/>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lang w:eastAsia="zh-CN"/>
              </w:rPr>
              <w:t>时间</w:t>
            </w:r>
          </w:p>
        </w:tc>
        <w:tc>
          <w:tcPr>
            <w:tcW w:w="7121" w:type="dxa"/>
            <w:vAlign w:val="center"/>
          </w:tcPr>
          <w:p w14:paraId="4D289614">
            <w:pPr>
              <w:keepNext w:val="0"/>
              <w:keepLines w:val="0"/>
              <w:pageBreakBefore w:val="0"/>
              <w:widowControl w:val="0"/>
              <w:kinsoku w:val="0"/>
              <w:wordWrap/>
              <w:overflowPunct/>
              <w:topLinePunct w:val="0"/>
              <w:autoSpaceDE w:val="0"/>
              <w:autoSpaceDN w:val="0"/>
              <w:bidi w:val="0"/>
              <w:adjustRightInd w:val="0"/>
              <w:snapToGrid w:val="0"/>
              <w:spacing w:line="460" w:lineRule="exact"/>
              <w:ind w:left="117"/>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投标截止时间：详见“第一章 投标邀请 ”</w:t>
            </w:r>
          </w:p>
        </w:tc>
      </w:tr>
      <w:tr w14:paraId="3222F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6" w:hRule="atLeast"/>
          <w:jc w:val="center"/>
        </w:trPr>
        <w:tc>
          <w:tcPr>
            <w:tcW w:w="944" w:type="dxa"/>
            <w:vAlign w:val="center"/>
          </w:tcPr>
          <w:p w14:paraId="69B8D927">
            <w:pPr>
              <w:keepNext w:val="0"/>
              <w:keepLines w:val="0"/>
              <w:pageBreakBefore w:val="0"/>
              <w:widowControl w:val="0"/>
              <w:wordWrap/>
              <w:overflowPunct/>
              <w:topLinePunct w:val="0"/>
              <w:bidi w:val="0"/>
              <w:spacing w:line="460" w:lineRule="exact"/>
              <w:jc w:val="center"/>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18.4</w:t>
            </w:r>
          </w:p>
        </w:tc>
        <w:tc>
          <w:tcPr>
            <w:tcW w:w="1409" w:type="dxa"/>
            <w:vAlign w:val="center"/>
          </w:tcPr>
          <w:p w14:paraId="797AB1F3">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textAlignment w:val="baseline"/>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原件及样品</w:t>
            </w:r>
          </w:p>
        </w:tc>
        <w:tc>
          <w:tcPr>
            <w:tcW w:w="7121" w:type="dxa"/>
            <w:vAlign w:val="bottom"/>
          </w:tcPr>
          <w:p w14:paraId="5FE71A10">
            <w:pPr>
              <w:keepNext w:val="0"/>
              <w:keepLines w:val="0"/>
              <w:pageBreakBefore w:val="0"/>
              <w:widowControl w:val="0"/>
              <w:kinsoku w:val="0"/>
              <w:wordWrap/>
              <w:overflowPunct/>
              <w:topLinePunct w:val="0"/>
              <w:autoSpaceDE w:val="0"/>
              <w:autoSpaceDN w:val="0"/>
              <w:bidi w:val="0"/>
              <w:adjustRightInd w:val="0"/>
              <w:snapToGrid w:val="0"/>
              <w:spacing w:line="460" w:lineRule="exact"/>
              <w:ind w:left="118" w:right="106" w:hanging="4"/>
              <w:jc w:val="both"/>
              <w:textAlignment w:val="baseline"/>
              <w:rPr>
                <w:rFonts w:hint="eastAsia" w:asciiTheme="minorEastAsia" w:hAnsiTheme="minorEastAsia" w:eastAsiaTheme="minorEastAsia" w:cstheme="minorEastAsia"/>
                <w:color w:val="auto"/>
                <w:spacing w:val="0"/>
                <w:w w:val="100"/>
                <w:position w:val="0"/>
                <w:sz w:val="24"/>
                <w:szCs w:val="24"/>
                <w:lang w:val="en-US" w:eastAsia="zh-CN"/>
              </w:rPr>
            </w:pPr>
            <w:r>
              <w:rPr>
                <w:rFonts w:hint="eastAsia" w:asciiTheme="minorEastAsia" w:hAnsiTheme="minorEastAsia" w:eastAsiaTheme="minorEastAsia" w:cstheme="minorEastAsia"/>
                <w:color w:val="auto"/>
                <w:spacing w:val="0"/>
                <w:w w:val="100"/>
                <w:position w:val="0"/>
                <w:sz w:val="24"/>
                <w:szCs w:val="24"/>
                <w:lang w:val="en-US" w:eastAsia="zh-CN"/>
              </w:rPr>
              <w:t>本项目是否要求提供原件：</w:t>
            </w:r>
            <w:r>
              <w:rPr>
                <w:rFonts w:hint="eastAsia" w:asciiTheme="minorEastAsia" w:hAnsiTheme="minorEastAsia" w:eastAsiaTheme="minorEastAsia" w:cstheme="minorEastAsia"/>
                <w:color w:val="auto"/>
                <w:spacing w:val="0"/>
                <w:w w:val="100"/>
                <w:position w:val="0"/>
                <w:sz w:val="24"/>
                <w:szCs w:val="24"/>
                <w:lang w:eastAsia="zh-CN"/>
              </w:rPr>
              <w:sym w:font="Wingdings 2" w:char="00A3"/>
            </w:r>
            <w:r>
              <w:rPr>
                <w:rFonts w:hint="eastAsia" w:asciiTheme="minorEastAsia" w:hAnsiTheme="minorEastAsia" w:eastAsiaTheme="minorEastAsia" w:cstheme="minorEastAsia"/>
                <w:color w:val="auto"/>
                <w:spacing w:val="0"/>
                <w:w w:val="100"/>
                <w:position w:val="0"/>
                <w:sz w:val="24"/>
                <w:szCs w:val="24"/>
                <w:lang w:val="en-US" w:eastAsia="zh-CN"/>
              </w:rPr>
              <w:t xml:space="preserve"> 是    </w:t>
            </w:r>
            <w:r>
              <w:rPr>
                <w:rFonts w:hint="eastAsia" w:asciiTheme="minorEastAsia" w:hAnsiTheme="minorEastAsia" w:eastAsiaTheme="minorEastAsia" w:cstheme="minorEastAsia"/>
                <w:color w:val="auto"/>
                <w:spacing w:val="0"/>
                <w:w w:val="100"/>
                <w:position w:val="0"/>
                <w:sz w:val="24"/>
                <w:szCs w:val="24"/>
                <w:lang w:val="en-US" w:eastAsia="zh-CN"/>
              </w:rPr>
              <w:sym w:font="Wingdings 2" w:char="0052"/>
            </w:r>
            <w:r>
              <w:rPr>
                <w:rFonts w:hint="eastAsia" w:asciiTheme="minorEastAsia" w:hAnsiTheme="minorEastAsia" w:eastAsiaTheme="minorEastAsia" w:cstheme="minorEastAsia"/>
                <w:color w:val="auto"/>
                <w:spacing w:val="0"/>
                <w:w w:val="100"/>
                <w:position w:val="0"/>
                <w:sz w:val="24"/>
                <w:szCs w:val="24"/>
                <w:lang w:val="en-US" w:eastAsia="zh-CN"/>
              </w:rPr>
              <w:t xml:space="preserve"> 否</w:t>
            </w:r>
          </w:p>
          <w:p w14:paraId="4D1A74AA">
            <w:pPr>
              <w:keepNext w:val="0"/>
              <w:keepLines w:val="0"/>
              <w:pageBreakBefore w:val="0"/>
              <w:widowControl w:val="0"/>
              <w:kinsoku w:val="0"/>
              <w:wordWrap/>
              <w:overflowPunct/>
              <w:topLinePunct w:val="0"/>
              <w:autoSpaceDE w:val="0"/>
              <w:autoSpaceDN w:val="0"/>
              <w:bidi w:val="0"/>
              <w:adjustRightInd w:val="0"/>
              <w:snapToGrid w:val="0"/>
              <w:spacing w:line="460" w:lineRule="exact"/>
              <w:ind w:left="118" w:right="106" w:hanging="4"/>
              <w:jc w:val="both"/>
              <w:textAlignment w:val="baseline"/>
              <w:rPr>
                <w:rFonts w:hint="default" w:asciiTheme="minorEastAsia" w:hAnsiTheme="minorEastAsia" w:eastAsiaTheme="minorEastAsia" w:cstheme="minorEastAsia"/>
                <w:color w:val="auto"/>
                <w:spacing w:val="0"/>
                <w:w w:val="100"/>
                <w:position w:val="0"/>
                <w:sz w:val="24"/>
                <w:szCs w:val="24"/>
                <w:u w:val="single"/>
                <w:lang w:val="en-US" w:eastAsia="zh-CN"/>
              </w:rPr>
            </w:pPr>
            <w:r>
              <w:rPr>
                <w:rFonts w:hint="eastAsia" w:asciiTheme="minorEastAsia" w:hAnsiTheme="minorEastAsia" w:eastAsiaTheme="minorEastAsia" w:cstheme="minorEastAsia"/>
                <w:color w:val="auto"/>
                <w:spacing w:val="0"/>
                <w:w w:val="100"/>
                <w:position w:val="0"/>
                <w:sz w:val="24"/>
                <w:szCs w:val="24"/>
                <w:lang w:val="en-US" w:eastAsia="zh-CN"/>
              </w:rPr>
              <w:t>原件提供要求：</w:t>
            </w:r>
            <w:r>
              <w:rPr>
                <w:rFonts w:hint="eastAsia" w:asciiTheme="minorEastAsia" w:hAnsiTheme="minorEastAsia" w:eastAsiaTheme="minorEastAsia" w:cstheme="minorEastAsia"/>
                <w:color w:val="auto"/>
                <w:spacing w:val="0"/>
                <w:w w:val="100"/>
                <w:position w:val="0"/>
                <w:sz w:val="24"/>
                <w:szCs w:val="24"/>
                <w:u w:val="single"/>
                <w:lang w:val="en-US" w:eastAsia="zh-CN"/>
              </w:rPr>
              <w:t xml:space="preserve">                     </w:t>
            </w:r>
          </w:p>
          <w:p w14:paraId="4DAD7AF6">
            <w:pPr>
              <w:keepNext w:val="0"/>
              <w:keepLines w:val="0"/>
              <w:pageBreakBefore w:val="0"/>
              <w:widowControl w:val="0"/>
              <w:kinsoku w:val="0"/>
              <w:wordWrap/>
              <w:overflowPunct/>
              <w:topLinePunct w:val="0"/>
              <w:autoSpaceDE w:val="0"/>
              <w:autoSpaceDN w:val="0"/>
              <w:bidi w:val="0"/>
              <w:adjustRightInd w:val="0"/>
              <w:snapToGrid w:val="0"/>
              <w:spacing w:line="460" w:lineRule="exact"/>
              <w:ind w:left="118" w:right="106" w:hanging="4"/>
              <w:jc w:val="both"/>
              <w:textAlignment w:val="baseline"/>
              <w:rPr>
                <w:rFonts w:hint="eastAsia" w:asciiTheme="minorEastAsia" w:hAnsiTheme="minorEastAsia" w:eastAsiaTheme="minorEastAsia" w:cstheme="minorEastAsia"/>
                <w:color w:val="auto"/>
                <w:spacing w:val="0"/>
                <w:w w:val="100"/>
                <w:position w:val="0"/>
                <w:sz w:val="24"/>
                <w:szCs w:val="24"/>
                <w:lang w:val="en-US" w:eastAsia="zh-CN"/>
              </w:rPr>
            </w:pPr>
            <w:r>
              <w:rPr>
                <w:rFonts w:hint="eastAsia" w:asciiTheme="minorEastAsia" w:hAnsiTheme="minorEastAsia" w:eastAsiaTheme="minorEastAsia" w:cstheme="minorEastAsia"/>
                <w:color w:val="auto"/>
                <w:spacing w:val="0"/>
                <w:w w:val="100"/>
                <w:position w:val="0"/>
                <w:sz w:val="24"/>
                <w:szCs w:val="24"/>
                <w:lang w:val="en-US" w:eastAsia="zh-CN"/>
              </w:rPr>
              <w:t>本项目是否要求提供样品：</w:t>
            </w:r>
            <w:r>
              <w:rPr>
                <w:rFonts w:hint="eastAsia" w:asciiTheme="minorEastAsia" w:hAnsiTheme="minorEastAsia" w:eastAsiaTheme="minorEastAsia" w:cstheme="minorEastAsia"/>
                <w:color w:val="auto"/>
                <w:spacing w:val="0"/>
                <w:w w:val="100"/>
                <w:position w:val="0"/>
                <w:sz w:val="24"/>
                <w:szCs w:val="24"/>
                <w:lang w:eastAsia="zh-CN"/>
              </w:rPr>
              <w:sym w:font="Wingdings 2" w:char="00A3"/>
            </w:r>
            <w:r>
              <w:rPr>
                <w:rFonts w:hint="eastAsia" w:asciiTheme="minorEastAsia" w:hAnsiTheme="minorEastAsia" w:eastAsiaTheme="minorEastAsia" w:cstheme="minorEastAsia"/>
                <w:color w:val="auto"/>
                <w:spacing w:val="0"/>
                <w:w w:val="100"/>
                <w:position w:val="0"/>
                <w:sz w:val="24"/>
                <w:szCs w:val="24"/>
                <w:lang w:val="en-US" w:eastAsia="zh-CN"/>
              </w:rPr>
              <w:t xml:space="preserve"> 是    </w:t>
            </w:r>
            <w:r>
              <w:rPr>
                <w:rFonts w:hint="eastAsia" w:asciiTheme="minorEastAsia" w:hAnsiTheme="minorEastAsia" w:eastAsiaTheme="minorEastAsia" w:cstheme="minorEastAsia"/>
                <w:color w:val="auto"/>
                <w:spacing w:val="0"/>
                <w:w w:val="100"/>
                <w:position w:val="0"/>
                <w:sz w:val="24"/>
                <w:szCs w:val="24"/>
                <w:lang w:val="en-US" w:eastAsia="zh-CN"/>
              </w:rPr>
              <w:sym w:font="Wingdings 2" w:char="0052"/>
            </w:r>
            <w:r>
              <w:rPr>
                <w:rFonts w:hint="eastAsia" w:asciiTheme="minorEastAsia" w:hAnsiTheme="minorEastAsia" w:eastAsiaTheme="minorEastAsia" w:cstheme="minorEastAsia"/>
                <w:color w:val="auto"/>
                <w:spacing w:val="0"/>
                <w:w w:val="100"/>
                <w:position w:val="0"/>
                <w:sz w:val="24"/>
                <w:szCs w:val="24"/>
                <w:lang w:val="en-US" w:eastAsia="zh-CN"/>
              </w:rPr>
              <w:t xml:space="preserve"> 否</w:t>
            </w:r>
          </w:p>
          <w:p w14:paraId="2CBA58B6">
            <w:pPr>
              <w:keepNext w:val="0"/>
              <w:keepLines w:val="0"/>
              <w:pageBreakBefore w:val="0"/>
              <w:widowControl w:val="0"/>
              <w:kinsoku w:val="0"/>
              <w:wordWrap/>
              <w:overflowPunct/>
              <w:topLinePunct w:val="0"/>
              <w:autoSpaceDE w:val="0"/>
              <w:autoSpaceDN w:val="0"/>
              <w:bidi w:val="0"/>
              <w:adjustRightInd w:val="0"/>
              <w:snapToGrid w:val="0"/>
              <w:spacing w:line="460" w:lineRule="exact"/>
              <w:ind w:left="118" w:right="106" w:hanging="4"/>
              <w:jc w:val="both"/>
              <w:textAlignment w:val="baseline"/>
              <w:rPr>
                <w:rFonts w:hint="default"/>
                <w:color w:val="auto"/>
                <w:spacing w:val="0"/>
                <w:w w:val="100"/>
                <w:position w:val="0"/>
                <w:lang w:val="en-US" w:eastAsia="zh-CN"/>
              </w:rPr>
            </w:pPr>
            <w:r>
              <w:rPr>
                <w:rFonts w:hint="eastAsia" w:asciiTheme="minorEastAsia" w:hAnsiTheme="minorEastAsia" w:eastAsiaTheme="minorEastAsia" w:cstheme="minorEastAsia"/>
                <w:color w:val="auto"/>
                <w:spacing w:val="0"/>
                <w:w w:val="100"/>
                <w:position w:val="0"/>
                <w:sz w:val="24"/>
                <w:szCs w:val="24"/>
                <w:lang w:val="en-US" w:eastAsia="zh-CN"/>
              </w:rPr>
              <w:t>样品提供要求：</w:t>
            </w:r>
            <w:r>
              <w:rPr>
                <w:rFonts w:hint="eastAsia" w:asciiTheme="minorEastAsia" w:hAnsiTheme="minorEastAsia" w:eastAsiaTheme="minorEastAsia" w:cstheme="minorEastAsia"/>
                <w:color w:val="auto"/>
                <w:spacing w:val="0"/>
                <w:w w:val="100"/>
                <w:position w:val="0"/>
                <w:sz w:val="24"/>
                <w:szCs w:val="24"/>
                <w:u w:val="single"/>
                <w:lang w:val="en-US" w:eastAsia="zh-CN"/>
              </w:rPr>
              <w:t xml:space="preserve">                     </w:t>
            </w:r>
          </w:p>
        </w:tc>
      </w:tr>
      <w:tr w14:paraId="222CD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9" w:hRule="atLeast"/>
          <w:jc w:val="center"/>
        </w:trPr>
        <w:tc>
          <w:tcPr>
            <w:tcW w:w="944" w:type="dxa"/>
            <w:vAlign w:val="center"/>
          </w:tcPr>
          <w:p w14:paraId="1A3CFE65">
            <w:pPr>
              <w:keepNext w:val="0"/>
              <w:keepLines w:val="0"/>
              <w:pageBreakBefore w:val="0"/>
              <w:widowControl w:val="0"/>
              <w:wordWrap/>
              <w:overflowPunct/>
              <w:topLinePunct w:val="0"/>
              <w:bidi w:val="0"/>
              <w:spacing w:line="460" w:lineRule="exact"/>
              <w:ind w:left="375"/>
              <w:jc w:val="both"/>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19</w:t>
            </w:r>
          </w:p>
        </w:tc>
        <w:tc>
          <w:tcPr>
            <w:tcW w:w="1409" w:type="dxa"/>
            <w:vAlign w:val="center"/>
          </w:tcPr>
          <w:p w14:paraId="4F11313D">
            <w:pPr>
              <w:keepNext w:val="0"/>
              <w:keepLines w:val="0"/>
              <w:pageBreakBefore w:val="0"/>
              <w:widowControl w:val="0"/>
              <w:wordWrap/>
              <w:overflowPunct/>
              <w:topLinePunct w:val="0"/>
              <w:bidi w:val="0"/>
              <w:spacing w:line="460" w:lineRule="exact"/>
              <w:ind w:left="375"/>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分包</w:t>
            </w:r>
          </w:p>
        </w:tc>
        <w:tc>
          <w:tcPr>
            <w:tcW w:w="7121" w:type="dxa"/>
            <w:vAlign w:val="center"/>
          </w:tcPr>
          <w:p w14:paraId="3B94F517">
            <w:pPr>
              <w:keepNext w:val="0"/>
              <w:keepLines w:val="0"/>
              <w:pageBreakBefore w:val="0"/>
              <w:widowControl w:val="0"/>
              <w:kinsoku w:val="0"/>
              <w:wordWrap/>
              <w:overflowPunct/>
              <w:topLinePunct w:val="0"/>
              <w:autoSpaceDE w:val="0"/>
              <w:autoSpaceDN w:val="0"/>
              <w:bidi w:val="0"/>
              <w:adjustRightInd w:val="0"/>
              <w:snapToGrid w:val="0"/>
              <w:spacing w:line="460" w:lineRule="exact"/>
              <w:ind w:left="115"/>
              <w:jc w:val="both"/>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lang w:eastAsia="zh-CN"/>
              </w:rPr>
              <w:t>本项目是否允许分包：</w:t>
            </w:r>
            <w:r>
              <w:rPr>
                <w:rFonts w:ascii="宋体" w:hAnsi="宋体" w:eastAsia="宋体" w:cs="宋体"/>
                <w:color w:val="auto"/>
                <w:spacing w:val="0"/>
                <w:w w:val="100"/>
                <w:position w:val="0"/>
                <w:sz w:val="24"/>
                <w:szCs w:val="24"/>
                <w:highlight w:val="none"/>
                <w:lang w:eastAsia="zh-CN"/>
              </w:rPr>
              <w:t xml:space="preserve"> </w:t>
            </w:r>
          </w:p>
          <w:p w14:paraId="1ED22DA1">
            <w:pPr>
              <w:keepNext w:val="0"/>
              <w:keepLines w:val="0"/>
              <w:pageBreakBefore w:val="0"/>
              <w:widowControl w:val="0"/>
              <w:kinsoku w:val="0"/>
              <w:wordWrap/>
              <w:overflowPunct/>
              <w:topLinePunct w:val="0"/>
              <w:autoSpaceDE w:val="0"/>
              <w:autoSpaceDN w:val="0"/>
              <w:bidi w:val="0"/>
              <w:adjustRightInd w:val="0"/>
              <w:snapToGrid w:val="0"/>
              <w:spacing w:line="460" w:lineRule="exact"/>
              <w:ind w:left="237" w:leftChars="113" w:firstLine="362" w:firstLineChars="151"/>
              <w:jc w:val="both"/>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sym w:font="Wingdings 2" w:char="0052"/>
            </w:r>
            <w:r>
              <w:rPr>
                <w:rFonts w:hint="eastAsia" w:ascii="宋体" w:hAnsi="宋体" w:eastAsia="宋体" w:cs="宋体"/>
                <w:color w:val="auto"/>
                <w:spacing w:val="0"/>
                <w:w w:val="100"/>
                <w:position w:val="0"/>
                <w:sz w:val="24"/>
                <w:szCs w:val="24"/>
                <w:highlight w:val="none"/>
                <w:lang w:val="en-US" w:eastAsia="zh-CN"/>
              </w:rPr>
              <w:t xml:space="preserve"> </w:t>
            </w:r>
            <w:r>
              <w:rPr>
                <w:rFonts w:ascii="宋体" w:hAnsi="宋体" w:eastAsia="宋体" w:cs="宋体"/>
                <w:color w:val="auto"/>
                <w:spacing w:val="0"/>
                <w:w w:val="100"/>
                <w:position w:val="0"/>
                <w:sz w:val="24"/>
                <w:szCs w:val="24"/>
                <w:highlight w:val="none"/>
                <w:lang w:eastAsia="zh-CN"/>
              </w:rPr>
              <w:t>不允许</w:t>
            </w:r>
          </w:p>
          <w:p w14:paraId="01BC380C">
            <w:pPr>
              <w:keepNext w:val="0"/>
              <w:keepLines w:val="0"/>
              <w:pageBreakBefore w:val="0"/>
              <w:widowControl w:val="0"/>
              <w:kinsoku w:val="0"/>
              <w:wordWrap/>
              <w:overflowPunct/>
              <w:topLinePunct w:val="0"/>
              <w:autoSpaceDE w:val="0"/>
              <w:autoSpaceDN w:val="0"/>
              <w:bidi w:val="0"/>
              <w:adjustRightInd w:val="0"/>
              <w:snapToGrid w:val="0"/>
              <w:spacing w:line="460" w:lineRule="exact"/>
              <w:ind w:left="237" w:leftChars="113" w:firstLine="362" w:firstLineChars="151"/>
              <w:jc w:val="both"/>
              <w:textAlignment w:val="baseline"/>
              <w:rPr>
                <w:rFonts w:hint="eastAsia" w:ascii="宋体" w:hAnsi="宋体" w:eastAsia="宋体" w:cs="宋体"/>
                <w:color w:val="auto"/>
                <w:spacing w:val="0"/>
                <w:w w:val="100"/>
                <w:position w:val="0"/>
                <w:sz w:val="24"/>
                <w:szCs w:val="24"/>
                <w:highlight w:val="none"/>
                <w:lang w:val="en-US" w:eastAsia="zh-CN"/>
              </w:rPr>
            </w:pPr>
            <w:r>
              <w:rPr>
                <w:rFonts w:ascii="宋体" w:hAnsi="宋体" w:eastAsia="宋体" w:cs="宋体"/>
                <w:color w:val="auto"/>
                <w:spacing w:val="0"/>
                <w:w w:val="100"/>
                <w:position w:val="0"/>
                <w:sz w:val="24"/>
                <w:szCs w:val="24"/>
                <w:highlight w:val="none"/>
                <w:lang w:eastAsia="zh-CN"/>
              </w:rPr>
              <w:sym w:font="Wingdings 2" w:char="00A3"/>
            </w:r>
            <w:r>
              <w:rPr>
                <w:rFonts w:hint="eastAsia" w:ascii="宋体" w:hAnsi="宋体" w:eastAsia="宋体" w:cs="宋体"/>
                <w:color w:val="auto"/>
                <w:spacing w:val="0"/>
                <w:w w:val="100"/>
                <w:position w:val="0"/>
                <w:sz w:val="24"/>
                <w:szCs w:val="24"/>
                <w:highlight w:val="none"/>
                <w:lang w:val="en-US" w:eastAsia="zh-CN"/>
              </w:rPr>
              <w:t xml:space="preserve"> </w:t>
            </w:r>
            <w:r>
              <w:rPr>
                <w:rFonts w:ascii="宋体" w:hAnsi="宋体" w:eastAsia="宋体" w:cs="宋体"/>
                <w:color w:val="auto"/>
                <w:spacing w:val="0"/>
                <w:w w:val="100"/>
                <w:position w:val="0"/>
                <w:sz w:val="24"/>
                <w:szCs w:val="24"/>
                <w:highlight w:val="none"/>
                <w:lang w:eastAsia="zh-CN"/>
              </w:rPr>
              <w:t>允许</w:t>
            </w:r>
            <w:r>
              <w:rPr>
                <w:rFonts w:hint="eastAsia" w:ascii="宋体" w:hAnsi="宋体" w:eastAsia="宋体" w:cs="宋体"/>
                <w:color w:val="auto"/>
                <w:spacing w:val="0"/>
                <w:w w:val="100"/>
                <w:position w:val="0"/>
                <w:sz w:val="24"/>
                <w:szCs w:val="24"/>
                <w:highlight w:val="none"/>
                <w:lang w:val="en-US" w:eastAsia="zh-CN"/>
              </w:rPr>
              <w:t xml:space="preserve"> 具体要求：</w:t>
            </w:r>
          </w:p>
          <w:p w14:paraId="6AE30E3A">
            <w:pPr>
              <w:pStyle w:val="8"/>
              <w:keepNext w:val="0"/>
              <w:keepLines w:val="0"/>
              <w:pageBreakBefore w:val="0"/>
              <w:widowControl w:val="0"/>
              <w:kinsoku w:val="0"/>
              <w:wordWrap/>
              <w:overflowPunct/>
              <w:topLinePunct w:val="0"/>
              <w:autoSpaceDE w:val="0"/>
              <w:autoSpaceDN w:val="0"/>
              <w:bidi w:val="0"/>
              <w:adjustRightInd w:val="0"/>
              <w:snapToGrid w:val="0"/>
              <w:spacing w:after="0" w:line="460" w:lineRule="exact"/>
              <w:textAlignment w:val="baseline"/>
              <w:rPr>
                <w:rFonts w:hint="eastAsia" w:ascii="宋体" w:hAnsi="宋体" w:eastAsia="宋体" w:cs="宋体"/>
                <w:snapToGrid w:val="0"/>
                <w:color w:val="auto"/>
                <w:spacing w:val="0"/>
                <w:w w:val="100"/>
                <w:kern w:val="0"/>
                <w:position w:val="0"/>
                <w:sz w:val="24"/>
                <w:szCs w:val="24"/>
                <w:lang w:val="en-US" w:eastAsia="zh-CN" w:bidi="ar-SA"/>
              </w:rPr>
            </w:pPr>
            <w:r>
              <w:rPr>
                <w:rFonts w:hint="eastAsia" w:ascii="宋体" w:hAnsi="宋体" w:eastAsia="宋体" w:cs="宋体"/>
                <w:snapToGrid w:val="0"/>
                <w:color w:val="auto"/>
                <w:spacing w:val="0"/>
                <w:w w:val="100"/>
                <w:kern w:val="0"/>
                <w:position w:val="0"/>
                <w:sz w:val="24"/>
                <w:szCs w:val="24"/>
                <w:lang w:val="en-US" w:eastAsia="zh-CN" w:bidi="ar-SA"/>
              </w:rPr>
              <w:t>（1）可以分包履行的具体内容：</w:t>
            </w:r>
            <w:r>
              <w:rPr>
                <w:rFonts w:hint="eastAsia" w:ascii="宋体" w:hAnsi="宋体" w:eastAsia="宋体" w:cs="宋体"/>
                <w:snapToGrid w:val="0"/>
                <w:color w:val="auto"/>
                <w:spacing w:val="0"/>
                <w:w w:val="100"/>
                <w:kern w:val="0"/>
                <w:position w:val="0"/>
                <w:sz w:val="24"/>
                <w:szCs w:val="24"/>
                <w:u w:val="single"/>
                <w:lang w:val="en-US" w:eastAsia="zh-CN" w:bidi="ar-SA"/>
              </w:rPr>
              <w:t xml:space="preserve">       </w:t>
            </w:r>
            <w:r>
              <w:rPr>
                <w:rFonts w:hint="eastAsia" w:ascii="宋体" w:hAnsi="宋体" w:eastAsia="宋体" w:cs="宋体"/>
                <w:snapToGrid w:val="0"/>
                <w:color w:val="auto"/>
                <w:spacing w:val="0"/>
                <w:w w:val="100"/>
                <w:kern w:val="0"/>
                <w:position w:val="0"/>
                <w:sz w:val="24"/>
                <w:szCs w:val="24"/>
                <w:lang w:val="en-US" w:eastAsia="zh-CN" w:bidi="ar-SA"/>
              </w:rPr>
              <w:t>；</w:t>
            </w:r>
          </w:p>
          <w:p w14:paraId="1B07D8F4">
            <w:pPr>
              <w:pStyle w:val="8"/>
              <w:keepNext w:val="0"/>
              <w:keepLines w:val="0"/>
              <w:pageBreakBefore w:val="0"/>
              <w:widowControl w:val="0"/>
              <w:kinsoku w:val="0"/>
              <w:wordWrap/>
              <w:overflowPunct/>
              <w:topLinePunct w:val="0"/>
              <w:autoSpaceDE w:val="0"/>
              <w:autoSpaceDN w:val="0"/>
              <w:bidi w:val="0"/>
              <w:adjustRightInd w:val="0"/>
              <w:snapToGrid w:val="0"/>
              <w:spacing w:after="0" w:line="460" w:lineRule="exact"/>
              <w:textAlignment w:val="baseline"/>
              <w:rPr>
                <w:rFonts w:hint="eastAsia" w:ascii="宋体" w:hAnsi="宋体" w:eastAsia="宋体" w:cs="宋体"/>
                <w:snapToGrid w:val="0"/>
                <w:color w:val="auto"/>
                <w:spacing w:val="0"/>
                <w:w w:val="100"/>
                <w:kern w:val="0"/>
                <w:position w:val="0"/>
                <w:sz w:val="24"/>
                <w:szCs w:val="24"/>
                <w:lang w:val="en-US" w:eastAsia="zh-CN" w:bidi="ar-SA"/>
              </w:rPr>
            </w:pPr>
            <w:r>
              <w:rPr>
                <w:rFonts w:hint="eastAsia" w:ascii="宋体" w:hAnsi="宋体" w:eastAsia="宋体" w:cs="宋体"/>
                <w:snapToGrid w:val="0"/>
                <w:color w:val="auto"/>
                <w:spacing w:val="0"/>
                <w:w w:val="100"/>
                <w:kern w:val="0"/>
                <w:position w:val="0"/>
                <w:sz w:val="24"/>
                <w:szCs w:val="24"/>
                <w:lang w:val="en-US" w:eastAsia="zh-CN" w:bidi="ar-SA"/>
              </w:rPr>
              <w:t>（2）允许分包的金额或者比例：</w:t>
            </w:r>
            <w:r>
              <w:rPr>
                <w:rFonts w:hint="eastAsia" w:ascii="宋体" w:hAnsi="宋体" w:eastAsia="宋体" w:cs="宋体"/>
                <w:snapToGrid w:val="0"/>
                <w:color w:val="auto"/>
                <w:spacing w:val="0"/>
                <w:w w:val="100"/>
                <w:kern w:val="0"/>
                <w:position w:val="0"/>
                <w:sz w:val="24"/>
                <w:szCs w:val="24"/>
                <w:u w:val="single"/>
                <w:lang w:val="en-US" w:eastAsia="zh-CN" w:bidi="ar-SA"/>
              </w:rPr>
              <w:t xml:space="preserve">       </w:t>
            </w:r>
            <w:r>
              <w:rPr>
                <w:rFonts w:hint="eastAsia" w:ascii="宋体" w:hAnsi="宋体" w:eastAsia="宋体" w:cs="宋体"/>
                <w:snapToGrid w:val="0"/>
                <w:color w:val="auto"/>
                <w:spacing w:val="0"/>
                <w:w w:val="100"/>
                <w:kern w:val="0"/>
                <w:position w:val="0"/>
                <w:sz w:val="24"/>
                <w:szCs w:val="24"/>
                <w:lang w:val="en-US" w:eastAsia="zh-CN" w:bidi="ar-SA"/>
              </w:rPr>
              <w:t>；</w:t>
            </w:r>
          </w:p>
          <w:p w14:paraId="12107B11">
            <w:pPr>
              <w:pStyle w:val="8"/>
              <w:keepNext w:val="0"/>
              <w:keepLines w:val="0"/>
              <w:pageBreakBefore w:val="0"/>
              <w:widowControl w:val="0"/>
              <w:kinsoku w:val="0"/>
              <w:wordWrap/>
              <w:overflowPunct/>
              <w:topLinePunct w:val="0"/>
              <w:autoSpaceDE w:val="0"/>
              <w:autoSpaceDN w:val="0"/>
              <w:bidi w:val="0"/>
              <w:adjustRightInd w:val="0"/>
              <w:snapToGrid w:val="0"/>
              <w:spacing w:after="0" w:line="460" w:lineRule="exact"/>
              <w:textAlignment w:val="baseline"/>
              <w:rPr>
                <w:color w:val="auto"/>
                <w:spacing w:val="0"/>
                <w:w w:val="100"/>
                <w:position w:val="0"/>
                <w:lang w:eastAsia="zh-CN"/>
              </w:rPr>
            </w:pPr>
            <w:r>
              <w:rPr>
                <w:rFonts w:hint="eastAsia" w:ascii="宋体" w:hAnsi="宋体" w:eastAsia="宋体" w:cs="宋体"/>
                <w:snapToGrid w:val="0"/>
                <w:color w:val="auto"/>
                <w:spacing w:val="0"/>
                <w:w w:val="100"/>
                <w:kern w:val="0"/>
                <w:position w:val="0"/>
                <w:sz w:val="24"/>
                <w:szCs w:val="24"/>
                <w:lang w:val="en-US" w:eastAsia="zh-CN" w:bidi="ar-SA"/>
              </w:rPr>
              <w:t>（3）其他要求：</w:t>
            </w:r>
            <w:r>
              <w:rPr>
                <w:rFonts w:hint="eastAsia" w:ascii="宋体" w:hAnsi="宋体" w:eastAsia="宋体" w:cs="宋体"/>
                <w:snapToGrid w:val="0"/>
                <w:color w:val="auto"/>
                <w:spacing w:val="0"/>
                <w:w w:val="100"/>
                <w:kern w:val="0"/>
                <w:position w:val="0"/>
                <w:sz w:val="24"/>
                <w:szCs w:val="24"/>
                <w:u w:val="single"/>
                <w:lang w:val="en-US" w:eastAsia="zh-CN" w:bidi="ar-SA"/>
              </w:rPr>
              <w:t xml:space="preserve">         </w:t>
            </w:r>
            <w:r>
              <w:rPr>
                <w:rFonts w:hint="eastAsia" w:ascii="宋体" w:hAnsi="宋体" w:eastAsia="宋体" w:cs="宋体"/>
                <w:snapToGrid w:val="0"/>
                <w:color w:val="auto"/>
                <w:spacing w:val="0"/>
                <w:w w:val="100"/>
                <w:kern w:val="0"/>
                <w:position w:val="0"/>
                <w:sz w:val="24"/>
                <w:szCs w:val="24"/>
                <w:lang w:val="en-US" w:eastAsia="zh-CN" w:bidi="ar-SA"/>
              </w:rPr>
              <w:t>。</w:t>
            </w:r>
          </w:p>
        </w:tc>
      </w:tr>
      <w:tr w14:paraId="77215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44" w:type="dxa"/>
            <w:vAlign w:val="center"/>
          </w:tcPr>
          <w:p w14:paraId="2DF536EA">
            <w:pPr>
              <w:keepNext w:val="0"/>
              <w:keepLines w:val="0"/>
              <w:pageBreakBefore w:val="0"/>
              <w:widowControl w:val="0"/>
              <w:wordWrap/>
              <w:overflowPunct/>
              <w:topLinePunct w:val="0"/>
              <w:bidi w:val="0"/>
              <w:spacing w:line="460" w:lineRule="exact"/>
              <w:jc w:val="center"/>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21</w:t>
            </w:r>
          </w:p>
        </w:tc>
        <w:tc>
          <w:tcPr>
            <w:tcW w:w="1409" w:type="dxa"/>
            <w:vAlign w:val="center"/>
          </w:tcPr>
          <w:p w14:paraId="0D5E09FC">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开标时间</w:t>
            </w:r>
          </w:p>
          <w:p w14:paraId="20CF79A8">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textAlignment w:val="baseline"/>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及地点</w:t>
            </w:r>
          </w:p>
        </w:tc>
        <w:tc>
          <w:tcPr>
            <w:tcW w:w="7121" w:type="dxa"/>
            <w:vAlign w:val="center"/>
          </w:tcPr>
          <w:p w14:paraId="57DA3112">
            <w:pPr>
              <w:keepNext w:val="0"/>
              <w:keepLines w:val="0"/>
              <w:pageBreakBefore w:val="0"/>
              <w:widowControl w:val="0"/>
              <w:kinsoku w:val="0"/>
              <w:wordWrap/>
              <w:overflowPunct/>
              <w:topLinePunct w:val="0"/>
              <w:autoSpaceDE w:val="0"/>
              <w:autoSpaceDN w:val="0"/>
              <w:bidi w:val="0"/>
              <w:adjustRightInd w:val="0"/>
              <w:snapToGrid w:val="0"/>
              <w:spacing w:line="460" w:lineRule="exact"/>
              <w:ind w:right="109" w:firstLine="240" w:firstLineChars="100"/>
              <w:jc w:val="both"/>
              <w:textAlignment w:val="baseline"/>
              <w:rPr>
                <w:rFonts w:hint="eastAsia"/>
                <w:b/>
                <w:bCs/>
                <w:color w:val="auto"/>
                <w:spacing w:val="0"/>
                <w:w w:val="100"/>
                <w:position w:val="0"/>
                <w:sz w:val="24"/>
                <w:szCs w:val="24"/>
                <w:highlight w:val="none"/>
                <w:lang w:eastAsia="zh-CN"/>
              </w:rPr>
            </w:pPr>
            <w:r>
              <w:rPr>
                <w:rFonts w:hint="eastAsia"/>
                <w:b/>
                <w:bCs/>
                <w:color w:val="auto"/>
                <w:spacing w:val="0"/>
                <w:w w:val="100"/>
                <w:position w:val="0"/>
                <w:sz w:val="24"/>
                <w:szCs w:val="24"/>
                <w:highlight w:val="none"/>
                <w:lang w:eastAsia="zh-CN"/>
              </w:rPr>
              <w:t>开标时间：详见“第一章 投标邀请 ”</w:t>
            </w:r>
          </w:p>
          <w:p w14:paraId="2E107B1F">
            <w:pPr>
              <w:keepNext w:val="0"/>
              <w:keepLines w:val="0"/>
              <w:pageBreakBefore w:val="0"/>
              <w:widowControl w:val="0"/>
              <w:kinsoku w:val="0"/>
              <w:wordWrap/>
              <w:overflowPunct/>
              <w:topLinePunct w:val="0"/>
              <w:autoSpaceDE w:val="0"/>
              <w:autoSpaceDN w:val="0"/>
              <w:bidi w:val="0"/>
              <w:adjustRightInd w:val="0"/>
              <w:snapToGrid w:val="0"/>
              <w:spacing w:line="460" w:lineRule="exact"/>
              <w:ind w:right="109" w:firstLine="240" w:firstLineChars="100"/>
              <w:jc w:val="both"/>
              <w:textAlignment w:val="baseline"/>
              <w:rPr>
                <w:rFonts w:ascii="宋体" w:hAnsi="宋体" w:eastAsia="宋体" w:cs="宋体"/>
                <w:color w:val="auto"/>
                <w:spacing w:val="0"/>
                <w:w w:val="100"/>
                <w:position w:val="0"/>
                <w:sz w:val="24"/>
                <w:szCs w:val="24"/>
                <w:lang w:eastAsia="zh-CN"/>
              </w:rPr>
            </w:pPr>
            <w:r>
              <w:rPr>
                <w:rFonts w:hint="eastAsia"/>
                <w:b/>
                <w:bCs/>
                <w:color w:val="auto"/>
                <w:spacing w:val="0"/>
                <w:w w:val="100"/>
                <w:position w:val="0"/>
                <w:sz w:val="24"/>
                <w:szCs w:val="24"/>
                <w:highlight w:val="none"/>
                <w:lang w:eastAsia="zh-CN"/>
              </w:rPr>
              <w:t>开标地点：详见“第一章 投标邀请 ”</w:t>
            </w:r>
          </w:p>
        </w:tc>
      </w:tr>
      <w:tr w14:paraId="1A6C7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0" w:hRule="atLeast"/>
          <w:jc w:val="center"/>
        </w:trPr>
        <w:tc>
          <w:tcPr>
            <w:tcW w:w="944" w:type="dxa"/>
            <w:vAlign w:val="center"/>
          </w:tcPr>
          <w:p w14:paraId="48999414">
            <w:pPr>
              <w:keepNext w:val="0"/>
              <w:keepLines w:val="0"/>
              <w:pageBreakBefore w:val="0"/>
              <w:widowControl w:val="0"/>
              <w:wordWrap/>
              <w:overflowPunct/>
              <w:topLinePunct w:val="0"/>
              <w:bidi w:val="0"/>
              <w:spacing w:line="460" w:lineRule="exact"/>
              <w:jc w:val="center"/>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23.1</w:t>
            </w:r>
          </w:p>
        </w:tc>
        <w:tc>
          <w:tcPr>
            <w:tcW w:w="1409" w:type="dxa"/>
            <w:vAlign w:val="center"/>
          </w:tcPr>
          <w:p w14:paraId="5CB97115">
            <w:pPr>
              <w:keepNext w:val="0"/>
              <w:keepLines w:val="0"/>
              <w:pageBreakBefore w:val="0"/>
              <w:widowControl w:val="0"/>
              <w:wordWrap/>
              <w:overflowPunct/>
              <w:topLinePunct w:val="0"/>
              <w:bidi w:val="0"/>
              <w:spacing w:line="460" w:lineRule="exact"/>
              <w:ind w:left="240"/>
              <w:jc w:val="both"/>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lang w:eastAsia="zh-CN"/>
              </w:rPr>
              <w:t>评标方法</w:t>
            </w:r>
          </w:p>
        </w:tc>
        <w:tc>
          <w:tcPr>
            <w:tcW w:w="7121" w:type="dxa"/>
            <w:vAlign w:val="center"/>
          </w:tcPr>
          <w:p w14:paraId="0AB69B11">
            <w:pPr>
              <w:keepNext w:val="0"/>
              <w:keepLines w:val="0"/>
              <w:pageBreakBefore w:val="0"/>
              <w:widowControl w:val="0"/>
              <w:kinsoku w:val="0"/>
              <w:wordWrap/>
              <w:overflowPunct/>
              <w:topLinePunct w:val="0"/>
              <w:autoSpaceDE w:val="0"/>
              <w:autoSpaceDN w:val="0"/>
              <w:bidi w:val="0"/>
              <w:adjustRightInd w:val="0"/>
              <w:snapToGrid w:val="0"/>
              <w:spacing w:line="460" w:lineRule="exact"/>
              <w:ind w:left="113"/>
              <w:jc w:val="left"/>
              <w:textAlignment w:val="baseline"/>
              <w:rPr>
                <w:rFonts w:hint="eastAsia"/>
                <w:color w:val="auto"/>
                <w:spacing w:val="0"/>
                <w:w w:val="100"/>
                <w:position w:val="0"/>
                <w:sz w:val="24"/>
                <w:szCs w:val="24"/>
                <w:highlight w:val="none"/>
                <w:lang w:eastAsia="zh-CN"/>
              </w:rPr>
            </w:pPr>
            <w:r>
              <w:rPr>
                <w:rFonts w:hint="eastAsia"/>
                <w:color w:val="auto"/>
                <w:spacing w:val="0"/>
                <w:w w:val="100"/>
                <w:position w:val="0"/>
                <w:sz w:val="24"/>
                <w:szCs w:val="24"/>
                <w:highlight w:val="none"/>
                <w:lang w:eastAsia="zh-CN"/>
              </w:rPr>
              <w:sym w:font="Wingdings 2" w:char="00A3"/>
            </w:r>
            <w:r>
              <w:rPr>
                <w:rFonts w:hint="eastAsia"/>
                <w:color w:val="auto"/>
                <w:spacing w:val="0"/>
                <w:w w:val="100"/>
                <w:position w:val="0"/>
                <w:sz w:val="24"/>
                <w:szCs w:val="24"/>
                <w:highlight w:val="none"/>
                <w:lang w:eastAsia="zh-CN"/>
              </w:rPr>
              <w:t>最低评标价法</w:t>
            </w:r>
            <w:r>
              <w:rPr>
                <w:rFonts w:hint="eastAsia"/>
                <w:color w:val="auto"/>
                <w:spacing w:val="0"/>
                <w:w w:val="100"/>
                <w:position w:val="0"/>
                <w:sz w:val="24"/>
                <w:szCs w:val="24"/>
                <w:highlight w:val="none"/>
                <w:lang w:val="en-US" w:eastAsia="zh-CN"/>
              </w:rPr>
              <w:t xml:space="preserve"> </w:t>
            </w:r>
          </w:p>
          <w:p w14:paraId="647FCA8B">
            <w:pPr>
              <w:keepNext w:val="0"/>
              <w:keepLines w:val="0"/>
              <w:pageBreakBefore w:val="0"/>
              <w:widowControl w:val="0"/>
              <w:kinsoku w:val="0"/>
              <w:wordWrap/>
              <w:overflowPunct/>
              <w:topLinePunct w:val="0"/>
              <w:autoSpaceDE w:val="0"/>
              <w:autoSpaceDN w:val="0"/>
              <w:bidi w:val="0"/>
              <w:adjustRightInd w:val="0"/>
              <w:snapToGrid w:val="0"/>
              <w:spacing w:line="460" w:lineRule="exact"/>
              <w:ind w:left="128" w:right="109" w:hanging="15"/>
              <w:jc w:val="left"/>
              <w:textAlignment w:val="baseline"/>
              <w:rPr>
                <w:rFonts w:hint="eastAsia"/>
                <w:color w:val="auto"/>
                <w:spacing w:val="0"/>
                <w:w w:val="100"/>
                <w:position w:val="0"/>
                <w:sz w:val="24"/>
                <w:szCs w:val="24"/>
                <w:highlight w:val="none"/>
                <w:lang w:eastAsia="zh-CN"/>
              </w:rPr>
            </w:pPr>
            <w:r>
              <w:rPr>
                <w:rFonts w:hint="eastAsia"/>
                <w:color w:val="auto"/>
                <w:spacing w:val="0"/>
                <w:w w:val="100"/>
                <w:position w:val="0"/>
                <w:sz w:val="24"/>
                <w:szCs w:val="24"/>
                <w:highlight w:val="none"/>
                <w:lang w:eastAsia="zh-CN"/>
              </w:rPr>
              <w:sym w:font="Wingdings 2" w:char="0052"/>
            </w:r>
            <w:r>
              <w:rPr>
                <w:rFonts w:hint="eastAsia"/>
                <w:color w:val="auto"/>
                <w:spacing w:val="0"/>
                <w:w w:val="100"/>
                <w:position w:val="0"/>
                <w:sz w:val="24"/>
                <w:szCs w:val="24"/>
                <w:highlight w:val="none"/>
                <w:lang w:val="en-US" w:eastAsia="zh-CN"/>
              </w:rPr>
              <w:t>综合</w:t>
            </w:r>
            <w:r>
              <w:rPr>
                <w:rFonts w:hint="eastAsia"/>
                <w:color w:val="auto"/>
                <w:spacing w:val="0"/>
                <w:w w:val="100"/>
                <w:position w:val="0"/>
                <w:sz w:val="24"/>
                <w:szCs w:val="24"/>
                <w:highlight w:val="none"/>
                <w:lang w:eastAsia="zh-CN"/>
              </w:rPr>
              <w:t>评</w:t>
            </w:r>
            <w:r>
              <w:rPr>
                <w:rFonts w:hint="eastAsia"/>
                <w:color w:val="auto"/>
                <w:spacing w:val="0"/>
                <w:w w:val="100"/>
                <w:position w:val="0"/>
                <w:sz w:val="24"/>
                <w:szCs w:val="24"/>
                <w:highlight w:val="none"/>
                <w:lang w:val="en-US" w:eastAsia="zh-CN"/>
              </w:rPr>
              <w:t>分</w:t>
            </w:r>
            <w:r>
              <w:rPr>
                <w:rFonts w:hint="eastAsia"/>
                <w:color w:val="auto"/>
                <w:spacing w:val="0"/>
                <w:w w:val="100"/>
                <w:position w:val="0"/>
                <w:sz w:val="24"/>
                <w:szCs w:val="24"/>
                <w:highlight w:val="none"/>
                <w:lang w:eastAsia="zh-CN"/>
              </w:rPr>
              <w:t>法</w:t>
            </w:r>
          </w:p>
          <w:p w14:paraId="7ABF4295">
            <w:pPr>
              <w:keepNext w:val="0"/>
              <w:keepLines w:val="0"/>
              <w:pageBreakBefore w:val="0"/>
              <w:widowControl w:val="0"/>
              <w:kinsoku w:val="0"/>
              <w:wordWrap/>
              <w:overflowPunct/>
              <w:topLinePunct w:val="0"/>
              <w:autoSpaceDE w:val="0"/>
              <w:autoSpaceDN w:val="0"/>
              <w:bidi w:val="0"/>
              <w:adjustRightInd w:val="0"/>
              <w:snapToGrid w:val="0"/>
              <w:spacing w:line="460" w:lineRule="exact"/>
              <w:jc w:val="left"/>
              <w:textAlignment w:val="baseline"/>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highlight w:val="none"/>
                <w:lang w:eastAsia="zh-CN"/>
              </w:rPr>
              <w:t>产品属于《节能产品政府采购品目清单》、《环境标志产品政府采购品目清单》范围的，依据国家确定的认证机构出具的、处于有效期之内的节能产品、环境标志产品认证证书</w:t>
            </w:r>
            <w:r>
              <w:rPr>
                <w:rFonts w:hint="eastAsia" w:ascii="宋体" w:hAnsi="宋体" w:eastAsia="宋体" w:cs="宋体"/>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t>或全国认证认可信息公共服务平台查询截图</w:t>
            </w:r>
            <w:r>
              <w:rPr>
                <w:rFonts w:hint="eastAsia" w:ascii="宋体" w:hAnsi="宋体" w:eastAsia="宋体" w:cs="宋体"/>
                <w:color w:val="auto"/>
                <w:spacing w:val="0"/>
                <w:w w:val="100"/>
                <w:position w:val="0"/>
                <w:sz w:val="24"/>
                <w:szCs w:val="24"/>
                <w:highlight w:val="none"/>
                <w:lang w:eastAsia="zh-CN"/>
              </w:rPr>
              <w:t>，对获得证书的产品实施政府优先采购或强制采购。</w:t>
            </w:r>
          </w:p>
        </w:tc>
      </w:tr>
      <w:tr w14:paraId="7FE08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jc w:val="center"/>
        </w:trPr>
        <w:tc>
          <w:tcPr>
            <w:tcW w:w="944" w:type="dxa"/>
            <w:vAlign w:val="center"/>
          </w:tcPr>
          <w:p w14:paraId="22B7C6A1">
            <w:pPr>
              <w:keepNext w:val="0"/>
              <w:keepLines w:val="0"/>
              <w:pageBreakBefore w:val="0"/>
              <w:widowControl w:val="0"/>
              <w:wordWrap/>
              <w:overflowPunct/>
              <w:topLinePunct w:val="0"/>
              <w:bidi w:val="0"/>
              <w:spacing w:line="460" w:lineRule="exact"/>
              <w:jc w:val="center"/>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23.2</w:t>
            </w:r>
          </w:p>
        </w:tc>
        <w:tc>
          <w:tcPr>
            <w:tcW w:w="1409" w:type="dxa"/>
            <w:vAlign w:val="center"/>
          </w:tcPr>
          <w:p w14:paraId="1484DB51">
            <w:pPr>
              <w:keepNext w:val="0"/>
              <w:keepLines w:val="0"/>
              <w:pageBreakBefore w:val="0"/>
              <w:widowControl w:val="0"/>
              <w:wordWrap/>
              <w:overflowPunct/>
              <w:topLinePunct w:val="0"/>
              <w:bidi w:val="0"/>
              <w:spacing w:line="460" w:lineRule="exact"/>
              <w:ind w:left="240"/>
              <w:jc w:val="both"/>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评标标准</w:t>
            </w:r>
          </w:p>
        </w:tc>
        <w:tc>
          <w:tcPr>
            <w:tcW w:w="7121" w:type="dxa"/>
            <w:vAlign w:val="center"/>
          </w:tcPr>
          <w:p w14:paraId="77F47EA7">
            <w:pPr>
              <w:keepNext w:val="0"/>
              <w:keepLines w:val="0"/>
              <w:pageBreakBefore w:val="0"/>
              <w:widowControl w:val="0"/>
              <w:kinsoku w:val="0"/>
              <w:wordWrap/>
              <w:overflowPunct/>
              <w:topLinePunct w:val="0"/>
              <w:autoSpaceDE w:val="0"/>
              <w:autoSpaceDN w:val="0"/>
              <w:bidi w:val="0"/>
              <w:adjustRightInd w:val="0"/>
              <w:snapToGrid w:val="0"/>
              <w:spacing w:line="460" w:lineRule="exact"/>
              <w:ind w:left="113"/>
              <w:jc w:val="both"/>
              <w:textAlignment w:val="baseline"/>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详见招标文件第六章评标方法</w:t>
            </w:r>
          </w:p>
        </w:tc>
      </w:tr>
      <w:tr w14:paraId="253E8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7" w:hRule="atLeast"/>
          <w:jc w:val="center"/>
        </w:trPr>
        <w:tc>
          <w:tcPr>
            <w:tcW w:w="944" w:type="dxa"/>
            <w:vAlign w:val="center"/>
          </w:tcPr>
          <w:p w14:paraId="475801EE">
            <w:pPr>
              <w:keepNext w:val="0"/>
              <w:keepLines w:val="0"/>
              <w:pageBreakBefore w:val="0"/>
              <w:widowControl w:val="0"/>
              <w:wordWrap/>
              <w:overflowPunct/>
              <w:topLinePunct w:val="0"/>
              <w:bidi w:val="0"/>
              <w:spacing w:line="460" w:lineRule="exact"/>
              <w:jc w:val="center"/>
              <w:rPr>
                <w:rFonts w:hint="default" w:ascii="宋体" w:hAnsi="宋体" w:eastAsia="宋体" w:cs="宋体"/>
                <w:color w:val="auto"/>
                <w:spacing w:val="0"/>
                <w:w w:val="100"/>
                <w:position w:val="0"/>
                <w:sz w:val="24"/>
                <w:szCs w:val="24"/>
                <w:lang w:val="en-US" w:eastAsia="zh-CN"/>
              </w:rPr>
            </w:pPr>
            <w:r>
              <w:rPr>
                <w:rFonts w:ascii="宋体" w:hAnsi="宋体" w:eastAsia="宋体" w:cs="宋体"/>
                <w:color w:val="auto"/>
                <w:spacing w:val="0"/>
                <w:w w:val="100"/>
                <w:position w:val="0"/>
                <w:sz w:val="24"/>
                <w:szCs w:val="24"/>
              </w:rPr>
              <w:t>28</w:t>
            </w:r>
            <w:r>
              <w:rPr>
                <w:rFonts w:hint="eastAsia" w:ascii="宋体" w:hAnsi="宋体" w:eastAsia="宋体" w:cs="宋体"/>
                <w:color w:val="auto"/>
                <w:spacing w:val="0"/>
                <w:w w:val="100"/>
                <w:position w:val="0"/>
                <w:sz w:val="24"/>
                <w:szCs w:val="24"/>
                <w:lang w:val="en-US" w:eastAsia="zh-CN"/>
              </w:rPr>
              <w:t>.1</w:t>
            </w:r>
          </w:p>
        </w:tc>
        <w:tc>
          <w:tcPr>
            <w:tcW w:w="1409" w:type="dxa"/>
            <w:vAlign w:val="center"/>
          </w:tcPr>
          <w:p w14:paraId="34E34FCD">
            <w:pPr>
              <w:keepNext w:val="0"/>
              <w:keepLines w:val="0"/>
              <w:pageBreakBefore w:val="0"/>
              <w:widowControl w:val="0"/>
              <w:wordWrap/>
              <w:overflowPunct/>
              <w:topLinePunct w:val="0"/>
              <w:bidi w:val="0"/>
              <w:spacing w:line="460" w:lineRule="exact"/>
              <w:jc w:val="center"/>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lang w:eastAsia="zh-CN"/>
              </w:rPr>
              <w:t>履约保证金</w:t>
            </w:r>
          </w:p>
        </w:tc>
        <w:tc>
          <w:tcPr>
            <w:tcW w:w="7121" w:type="dxa"/>
            <w:vAlign w:val="center"/>
          </w:tcPr>
          <w:p w14:paraId="09EEC064">
            <w:pPr>
              <w:keepNext w:val="0"/>
              <w:keepLines w:val="0"/>
              <w:pageBreakBefore w:val="0"/>
              <w:widowControl w:val="0"/>
              <w:kinsoku w:val="0"/>
              <w:wordWrap/>
              <w:overflowPunct/>
              <w:topLinePunct w:val="0"/>
              <w:autoSpaceDE w:val="0"/>
              <w:autoSpaceDN w:val="0"/>
              <w:bidi w:val="0"/>
              <w:adjustRightInd w:val="0"/>
              <w:snapToGrid w:val="0"/>
              <w:spacing w:line="460" w:lineRule="exact"/>
              <w:ind w:left="119"/>
              <w:jc w:val="both"/>
              <w:textAlignment w:val="baseline"/>
              <w:rPr>
                <w:rFonts w:ascii="宋体" w:hAnsi="宋体" w:eastAsia="宋体" w:cs="宋体"/>
                <w:color w:val="auto"/>
                <w:spacing w:val="0"/>
                <w:position w:val="0"/>
                <w:sz w:val="24"/>
                <w:szCs w:val="24"/>
                <w:highlight w:val="none"/>
                <w:lang w:eastAsia="zh-CN"/>
              </w:rPr>
            </w:pPr>
            <w:r>
              <w:rPr>
                <w:rFonts w:hint="eastAsia" w:asciiTheme="minorEastAsia" w:hAnsiTheme="minorEastAsia" w:eastAsiaTheme="minorEastAsia" w:cstheme="minorEastAsia"/>
                <w:color w:val="auto"/>
                <w:spacing w:val="0"/>
                <w:position w:val="0"/>
                <w:sz w:val="24"/>
                <w:szCs w:val="24"/>
                <w:highlight w:val="none"/>
                <w:lang w:eastAsia="zh-CN"/>
              </w:rPr>
              <w:sym w:font="Wingdings 2" w:char="0052"/>
            </w:r>
            <w:r>
              <w:rPr>
                <w:rFonts w:hint="eastAsia" w:asciiTheme="minorEastAsia" w:hAnsiTheme="minorEastAsia" w:eastAsiaTheme="minorEastAsia" w:cstheme="minorEastAsia"/>
                <w:color w:val="auto"/>
                <w:spacing w:val="0"/>
                <w:position w:val="0"/>
                <w:sz w:val="24"/>
                <w:szCs w:val="24"/>
                <w:highlight w:val="none"/>
                <w:lang w:val="en-US" w:eastAsia="zh-CN"/>
              </w:rPr>
              <w:t xml:space="preserve"> </w:t>
            </w:r>
            <w:r>
              <w:rPr>
                <w:rFonts w:hint="eastAsia" w:ascii="宋体" w:hAnsi="宋体" w:eastAsia="宋体" w:cs="宋体"/>
                <w:color w:val="auto"/>
                <w:sz w:val="24"/>
                <w:szCs w:val="24"/>
                <w:highlight w:val="none"/>
                <w:u w:val="none"/>
              </w:rPr>
              <w:t>适用</w:t>
            </w:r>
          </w:p>
          <w:p w14:paraId="40064607">
            <w:pPr>
              <w:keepNext w:val="0"/>
              <w:keepLines w:val="0"/>
              <w:pageBreakBefore w:val="0"/>
              <w:widowControl w:val="0"/>
              <w:kinsoku w:val="0"/>
              <w:wordWrap/>
              <w:overflowPunct/>
              <w:topLinePunct w:val="0"/>
              <w:autoSpaceDE w:val="0"/>
              <w:autoSpaceDN w:val="0"/>
              <w:bidi w:val="0"/>
              <w:adjustRightInd w:val="0"/>
              <w:snapToGrid w:val="0"/>
              <w:spacing w:line="460" w:lineRule="exact"/>
              <w:ind w:left="119"/>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履约保证金金额：合同总价的</w:t>
            </w:r>
            <w:r>
              <w:rPr>
                <w:rFonts w:hint="eastAsia" w:ascii="宋体" w:hAnsi="宋体" w:eastAsia="宋体" w:cs="宋体"/>
                <w:color w:val="auto"/>
                <w:spacing w:val="0"/>
                <w:position w:val="0"/>
                <w:sz w:val="24"/>
                <w:szCs w:val="24"/>
                <w:highlight w:val="none"/>
                <w:u w:val="single"/>
                <w:lang w:val="en-US" w:eastAsia="zh-CN"/>
              </w:rPr>
              <w:t xml:space="preserve">  5  </w:t>
            </w:r>
            <w:r>
              <w:rPr>
                <w:rFonts w:ascii="宋体" w:hAnsi="宋体" w:eastAsia="宋体" w:cs="宋体"/>
                <w:color w:val="auto"/>
                <w:spacing w:val="0"/>
                <w:position w:val="0"/>
                <w:sz w:val="24"/>
                <w:szCs w:val="24"/>
                <w:highlight w:val="none"/>
                <w:lang w:eastAsia="zh-CN"/>
              </w:rPr>
              <w:t>%</w:t>
            </w:r>
          </w:p>
          <w:p w14:paraId="2E6E67A6">
            <w:pPr>
              <w:keepNext w:val="0"/>
              <w:keepLines w:val="0"/>
              <w:pageBreakBefore w:val="0"/>
              <w:widowControl w:val="0"/>
              <w:kinsoku w:val="0"/>
              <w:wordWrap/>
              <w:overflowPunct/>
              <w:topLinePunct w:val="0"/>
              <w:autoSpaceDE w:val="0"/>
              <w:autoSpaceDN w:val="0"/>
              <w:bidi w:val="0"/>
              <w:adjustRightInd w:val="0"/>
              <w:snapToGrid w:val="0"/>
              <w:spacing w:line="460" w:lineRule="exact"/>
              <w:ind w:left="216" w:leftChars="103" w:right="109" w:firstLine="10" w:firstLineChars="0"/>
              <w:jc w:val="both"/>
              <w:textAlignment w:val="baseline"/>
              <w:rPr>
                <w:rFonts w:hint="eastAsia"/>
                <w:b/>
                <w:bCs/>
                <w:color w:val="auto"/>
                <w:spacing w:val="0"/>
                <w:position w:val="0"/>
                <w:sz w:val="24"/>
                <w:szCs w:val="24"/>
                <w:highlight w:val="none"/>
                <w:lang w:val="en-US" w:eastAsia="zh-CN"/>
              </w:rPr>
            </w:pPr>
            <w:r>
              <w:rPr>
                <w:rFonts w:hint="eastAsia"/>
                <w:b/>
                <w:bCs/>
                <w:color w:val="auto"/>
                <w:spacing w:val="0"/>
                <w:position w:val="0"/>
                <w:sz w:val="24"/>
                <w:szCs w:val="24"/>
                <w:highlight w:val="none"/>
                <w:lang w:val="en-US" w:eastAsia="zh-CN"/>
              </w:rPr>
              <w:t>本项目履约保证金应当以支票、汇票、本票或者金融机构、担保机构出具的保函等非现金形式提交。</w:t>
            </w:r>
          </w:p>
          <w:p w14:paraId="445C9BE8">
            <w:pPr>
              <w:widowControl w:val="0"/>
              <w:spacing w:line="360" w:lineRule="auto"/>
              <w:ind w:left="216" w:leftChars="103" w:right="109" w:firstLine="10"/>
              <w:jc w:val="both"/>
              <w:rPr>
                <w:rFonts w:hint="eastAsia"/>
                <w:b/>
                <w:bCs/>
                <w:color w:val="auto"/>
                <w:spacing w:val="0"/>
                <w:position w:val="0"/>
                <w:sz w:val="24"/>
                <w:szCs w:val="24"/>
                <w:highlight w:val="none"/>
                <w:lang w:val="en-US" w:eastAsia="zh-CN"/>
              </w:rPr>
            </w:pPr>
            <w:r>
              <w:rPr>
                <w:rFonts w:hint="eastAsia" w:ascii="宋体" w:hAnsi="宋体" w:eastAsia="宋体" w:cs="宋体"/>
                <w:color w:val="auto"/>
                <w:sz w:val="24"/>
                <w:szCs w:val="24"/>
                <w:highlight w:val="none"/>
              </w:rPr>
              <w:t>合同签订后3</w:t>
            </w:r>
            <w:r>
              <w:rPr>
                <w:rFonts w:hint="eastAsia" w:ascii="宋体" w:hAnsi="宋体" w:eastAsia="宋体" w:cs="宋体"/>
                <w:color w:val="auto"/>
                <w:sz w:val="24"/>
                <w:highlight w:val="none"/>
              </w:rPr>
              <w:t>个工作日内</w:t>
            </w:r>
            <w:r>
              <w:rPr>
                <w:rFonts w:hint="eastAsia" w:ascii="宋体" w:hAnsi="宋体" w:eastAsia="宋体" w:cs="宋体"/>
                <w:color w:val="auto"/>
                <w:spacing w:val="-1"/>
                <w:sz w:val="24"/>
                <w:szCs w:val="24"/>
                <w:highlight w:val="none"/>
                <w:lang w:eastAsia="zh-CN"/>
              </w:rPr>
              <w:t>，中标人支付履约保证金到采购人账户</w:t>
            </w:r>
            <w:r>
              <w:rPr>
                <w:rFonts w:hint="eastAsia" w:ascii="宋体" w:hAnsi="宋体" w:eastAsia="宋体" w:cs="宋体"/>
                <w:bCs/>
                <w:color w:val="auto"/>
                <w:sz w:val="24"/>
                <w:highlight w:val="none"/>
              </w:rPr>
              <w:t>（</w:t>
            </w: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lang w:val="en-US" w:eastAsia="zh-CN"/>
              </w:rPr>
              <w:t>吉安监狱</w:t>
            </w: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lang w:val="en-US" w:eastAsia="zh-CN"/>
              </w:rPr>
              <w:t>工行吉安阳明路支行，账号:1509210309024935061</w:t>
            </w:r>
            <w:r>
              <w:rPr>
                <w:rFonts w:hint="eastAsia" w:ascii="宋体" w:hAnsi="宋体" w:eastAsia="宋体" w:cs="宋体"/>
                <w:bCs/>
                <w:color w:val="auto"/>
                <w:sz w:val="24"/>
                <w:highlight w:val="none"/>
              </w:rPr>
              <w:t>）</w:t>
            </w:r>
            <w:r>
              <w:rPr>
                <w:rFonts w:hint="eastAsia" w:ascii="宋体" w:hAnsi="宋体" w:eastAsia="宋体" w:cs="宋体"/>
                <w:color w:val="auto"/>
                <w:spacing w:val="-1"/>
                <w:sz w:val="24"/>
                <w:szCs w:val="24"/>
                <w:highlight w:val="none"/>
                <w:lang w:eastAsia="zh-CN"/>
              </w:rPr>
              <w:t>，履约保证金以投标人基本账户银行转账形式提交</w:t>
            </w:r>
            <w:r>
              <w:rPr>
                <w:rFonts w:hint="eastAsia" w:ascii="宋体" w:hAnsi="宋体" w:eastAsia="宋体" w:cs="宋体"/>
                <w:b/>
                <w:bCs/>
                <w:color w:val="auto"/>
                <w:sz w:val="24"/>
                <w:szCs w:val="24"/>
                <w:highlight w:val="none"/>
                <w:lang w:eastAsia="zh-CN"/>
              </w:rPr>
              <w:t>。</w:t>
            </w:r>
          </w:p>
          <w:p w14:paraId="7E88CE1F">
            <w:pPr>
              <w:keepNext w:val="0"/>
              <w:keepLines w:val="0"/>
              <w:pageBreakBefore w:val="0"/>
              <w:wordWrap/>
              <w:overflowPunct/>
              <w:topLinePunct w:val="0"/>
              <w:autoSpaceDE w:val="0"/>
              <w:autoSpaceDN w:val="0"/>
              <w:bidi w:val="0"/>
              <w:adjustRightInd w:val="0"/>
              <w:snapToGrid w:val="0"/>
              <w:spacing w:line="460" w:lineRule="exact"/>
              <w:ind w:left="216" w:leftChars="103" w:firstLine="0" w:firstLineChars="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履约保证金的退还：</w:t>
            </w:r>
            <w:r>
              <w:rPr>
                <w:rFonts w:hint="eastAsia" w:ascii="宋体" w:hAnsi="宋体" w:eastAsia="宋体" w:cs="宋体"/>
                <w:color w:val="auto"/>
                <w:spacing w:val="0"/>
                <w:position w:val="0"/>
                <w:sz w:val="24"/>
                <w:szCs w:val="24"/>
                <w:highlight w:val="none"/>
                <w:u w:val="single"/>
                <w:lang w:val="en-US" w:eastAsia="zh-CN"/>
              </w:rPr>
              <w:t xml:space="preserve"> 合同履行并验收合格且质保期</w:t>
            </w:r>
            <w:r>
              <w:rPr>
                <w:rFonts w:ascii="宋体" w:hAnsi="宋体" w:eastAsia="宋体" w:cs="宋体"/>
                <w:sz w:val="24"/>
                <w:szCs w:val="24"/>
                <w:highlight w:val="none"/>
              </w:rPr>
              <w:t>届满</w:t>
            </w:r>
            <w:r>
              <w:rPr>
                <w:rFonts w:hint="eastAsia" w:ascii="宋体" w:hAnsi="宋体" w:eastAsia="宋体" w:cs="宋体"/>
                <w:color w:val="auto"/>
                <w:spacing w:val="0"/>
                <w:position w:val="0"/>
                <w:sz w:val="24"/>
                <w:szCs w:val="24"/>
                <w:highlight w:val="none"/>
                <w:u w:val="single"/>
                <w:lang w:val="en-US" w:eastAsia="zh-CN"/>
              </w:rPr>
              <w:t xml:space="preserve">后20个工作日内无息退还给中标人。 </w:t>
            </w:r>
          </w:p>
          <w:p w14:paraId="70DF5C4B">
            <w:pPr>
              <w:keepNext w:val="0"/>
              <w:keepLines w:val="0"/>
              <w:pageBreakBefore w:val="0"/>
              <w:wordWrap/>
              <w:overflowPunct/>
              <w:topLinePunct w:val="0"/>
              <w:autoSpaceDE w:val="0"/>
              <w:autoSpaceDN w:val="0"/>
              <w:bidi w:val="0"/>
              <w:adjustRightInd w:val="0"/>
              <w:snapToGrid w:val="0"/>
              <w:spacing w:line="460" w:lineRule="exact"/>
              <w:ind w:left="216" w:leftChars="103" w:firstLine="0" w:firstLineChars="0"/>
              <w:textAlignment w:val="baseline"/>
              <w:rPr>
                <w:rFonts w:hint="eastAsia" w:ascii="宋体" w:hAnsi="宋体" w:eastAsia="宋体" w:cs="宋体"/>
                <w:color w:val="auto"/>
                <w:spacing w:val="0"/>
                <w:position w:val="0"/>
                <w:sz w:val="24"/>
                <w:szCs w:val="24"/>
                <w:highlight w:val="none"/>
                <w:u w:val="single"/>
                <w:lang w:val="en-US" w:eastAsia="zh-CN"/>
              </w:rPr>
            </w:pPr>
            <w:r>
              <w:rPr>
                <w:rFonts w:hint="eastAsia" w:ascii="宋体" w:hAnsi="宋体" w:eastAsia="宋体" w:cs="宋体"/>
                <w:color w:val="auto"/>
                <w:spacing w:val="0"/>
                <w:position w:val="0"/>
                <w:sz w:val="24"/>
                <w:szCs w:val="24"/>
                <w:highlight w:val="none"/>
                <w:lang w:val="en-US" w:eastAsia="zh-CN"/>
              </w:rPr>
              <w:t>履约保证金不予退还情形：</w:t>
            </w:r>
            <w:r>
              <w:rPr>
                <w:rFonts w:hint="eastAsia" w:ascii="宋体" w:hAnsi="宋体" w:eastAsia="宋体" w:cs="宋体"/>
                <w:color w:val="auto"/>
                <w:spacing w:val="0"/>
                <w:position w:val="0"/>
                <w:sz w:val="24"/>
                <w:szCs w:val="24"/>
                <w:highlight w:val="none"/>
                <w:u w:val="single"/>
                <w:lang w:val="en-US" w:eastAsia="zh-CN"/>
              </w:rPr>
              <w:t xml:space="preserve"> 违反合同或招标文件约定。</w:t>
            </w:r>
          </w:p>
          <w:p w14:paraId="3D307033">
            <w:pPr>
              <w:keepNext w:val="0"/>
              <w:keepLines w:val="0"/>
              <w:pageBreakBefore w:val="0"/>
              <w:widowControl w:val="0"/>
              <w:kinsoku w:val="0"/>
              <w:wordWrap/>
              <w:overflowPunct/>
              <w:topLinePunct w:val="0"/>
              <w:autoSpaceDE w:val="0"/>
              <w:autoSpaceDN w:val="0"/>
              <w:bidi w:val="0"/>
              <w:adjustRightInd w:val="0"/>
              <w:snapToGrid w:val="0"/>
              <w:spacing w:line="460" w:lineRule="exact"/>
              <w:ind w:firstLine="240" w:firstLineChars="100"/>
              <w:jc w:val="left"/>
              <w:textAlignment w:val="baseline"/>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pPr>
            <w:r>
              <w:rPr>
                <w:rFonts w:hint="eastAsia" w:asciiTheme="minorEastAsia" w:hAnsiTheme="minorEastAsia" w:eastAsiaTheme="minorEastAsia" w:cstheme="minorEastAsia"/>
                <w:color w:val="auto"/>
                <w:spacing w:val="0"/>
                <w:position w:val="0"/>
                <w:sz w:val="24"/>
                <w:szCs w:val="24"/>
                <w:highlight w:val="none"/>
                <w:lang w:eastAsia="zh-CN"/>
              </w:rPr>
              <w:sym w:font="Wingdings 2" w:char="00A3"/>
            </w:r>
            <w:r>
              <w:rPr>
                <w:rFonts w:hint="eastAsia" w:asciiTheme="minorEastAsia" w:hAnsiTheme="minorEastAsia" w:eastAsiaTheme="minorEastAsia" w:cstheme="minorEastAsia"/>
                <w:color w:val="auto"/>
                <w:spacing w:val="0"/>
                <w:position w:val="0"/>
                <w:sz w:val="24"/>
                <w:szCs w:val="24"/>
                <w:highlight w:val="none"/>
                <w:lang w:val="en-US" w:eastAsia="zh-CN"/>
              </w:rPr>
              <w:t xml:space="preserve"> </w:t>
            </w:r>
            <w:r>
              <w:rPr>
                <w:rFonts w:hint="eastAsia" w:ascii="宋体" w:hAnsi="宋体" w:eastAsia="宋体" w:cs="宋体"/>
                <w:color w:val="auto"/>
                <w:sz w:val="24"/>
                <w:szCs w:val="24"/>
                <w:highlight w:val="none"/>
                <w:u w:val="none"/>
              </w:rPr>
              <w:t>不适用</w:t>
            </w:r>
          </w:p>
        </w:tc>
      </w:tr>
      <w:tr w14:paraId="61B05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jc w:val="center"/>
        </w:trPr>
        <w:tc>
          <w:tcPr>
            <w:tcW w:w="944" w:type="dxa"/>
            <w:vAlign w:val="center"/>
          </w:tcPr>
          <w:p w14:paraId="393AE649">
            <w:pPr>
              <w:keepNext w:val="0"/>
              <w:keepLines w:val="0"/>
              <w:pageBreakBefore w:val="0"/>
              <w:widowControl w:val="0"/>
              <w:wordWrap/>
              <w:overflowPunct/>
              <w:topLinePunct w:val="0"/>
              <w:bidi w:val="0"/>
              <w:spacing w:line="460" w:lineRule="exact"/>
              <w:jc w:val="center"/>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31.6</w:t>
            </w:r>
          </w:p>
        </w:tc>
        <w:tc>
          <w:tcPr>
            <w:tcW w:w="1409" w:type="dxa"/>
            <w:vAlign w:val="center"/>
          </w:tcPr>
          <w:p w14:paraId="3D55F5BF">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textAlignment w:val="baseline"/>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询问、质疑联系方式</w:t>
            </w:r>
          </w:p>
        </w:tc>
        <w:tc>
          <w:tcPr>
            <w:tcW w:w="7121" w:type="dxa"/>
          </w:tcPr>
          <w:p w14:paraId="287E026B">
            <w:pPr>
              <w:widowControl w:val="0"/>
              <w:spacing w:before="208"/>
              <w:ind w:firstLine="232" w:firstLineChars="1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1、对招标文件质疑</w:t>
            </w:r>
          </w:p>
          <w:p w14:paraId="515E0612">
            <w:pPr>
              <w:widowControl w:val="0"/>
              <w:spacing w:before="208"/>
              <w:ind w:firstLine="232" w:firstLineChars="1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接收部门：吉安城投建设监理有限公司</w:t>
            </w:r>
          </w:p>
          <w:p w14:paraId="5868BBD4">
            <w:pPr>
              <w:widowControl w:val="0"/>
              <w:spacing w:before="208"/>
              <w:ind w:firstLine="232" w:firstLineChars="1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联系电话：0796-8221186</w:t>
            </w:r>
          </w:p>
          <w:p w14:paraId="14B4EA09">
            <w:pPr>
              <w:widowControl w:val="0"/>
              <w:spacing w:before="208"/>
              <w:ind w:firstLine="232" w:firstLineChars="1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通讯地址：</w:t>
            </w:r>
            <w:r>
              <w:rPr>
                <w:rFonts w:hint="eastAsia" w:ascii="宋体" w:hAnsi="宋体" w:eastAsia="宋体" w:cs="宋体"/>
                <w:color w:val="auto"/>
                <w:spacing w:val="-2"/>
                <w:sz w:val="24"/>
                <w:szCs w:val="24"/>
                <w:highlight w:val="none"/>
                <w:lang w:eastAsia="zh-CN"/>
              </w:rPr>
              <w:t>江西省吉安市高铁新区五指峰吉安市总部经济大厦515室。</w:t>
            </w:r>
          </w:p>
          <w:p w14:paraId="463B1E5D">
            <w:pPr>
              <w:widowControl w:val="0"/>
              <w:spacing w:before="208"/>
              <w:ind w:firstLine="232" w:firstLineChars="1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电子邮箱：jactjl_shichangbu@163.com</w:t>
            </w:r>
          </w:p>
          <w:p w14:paraId="0C10E5AD">
            <w:pPr>
              <w:widowControl w:val="0"/>
              <w:spacing w:before="208"/>
              <w:ind w:firstLine="232" w:firstLineChars="1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2、对招标过程、中标结果质疑</w:t>
            </w:r>
          </w:p>
          <w:p w14:paraId="79A65882">
            <w:pPr>
              <w:widowControl w:val="0"/>
              <w:spacing w:before="208"/>
              <w:ind w:firstLine="232" w:firstLineChars="1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接收部门：吉安城投建设监理有限公司</w:t>
            </w:r>
          </w:p>
          <w:p w14:paraId="41DF2895">
            <w:pPr>
              <w:widowControl w:val="0"/>
              <w:spacing w:before="208"/>
              <w:ind w:firstLine="232" w:firstLineChars="1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联系电话：</w:t>
            </w:r>
            <w:r>
              <w:rPr>
                <w:rFonts w:hint="eastAsia" w:ascii="宋体" w:hAnsi="宋体" w:eastAsia="宋体" w:cs="宋体"/>
                <w:color w:val="auto"/>
                <w:spacing w:val="-7"/>
                <w:sz w:val="24"/>
                <w:szCs w:val="24"/>
                <w:highlight w:val="none"/>
                <w:lang w:eastAsia="zh-CN"/>
              </w:rPr>
              <w:t>0796-8221186</w:t>
            </w:r>
          </w:p>
          <w:p w14:paraId="0E380203">
            <w:pPr>
              <w:widowControl w:val="0"/>
              <w:spacing w:before="208"/>
              <w:ind w:firstLine="232" w:firstLineChars="1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通讯地址：</w:t>
            </w:r>
            <w:r>
              <w:rPr>
                <w:rFonts w:hint="eastAsia" w:ascii="宋体" w:hAnsi="宋体" w:eastAsia="宋体" w:cs="宋体"/>
                <w:color w:val="auto"/>
                <w:spacing w:val="-2"/>
                <w:sz w:val="24"/>
                <w:szCs w:val="24"/>
                <w:highlight w:val="none"/>
                <w:lang w:eastAsia="zh-CN"/>
              </w:rPr>
              <w:t>江西省吉安市高铁新区五指峰吉安市总部经济大厦515室。</w:t>
            </w:r>
          </w:p>
          <w:p w14:paraId="5F6C67BF">
            <w:pPr>
              <w:keepNext w:val="0"/>
              <w:keepLines w:val="0"/>
              <w:pageBreakBefore w:val="0"/>
              <w:widowControl w:val="0"/>
              <w:wordWrap/>
              <w:overflowPunct/>
              <w:topLinePunct w:val="0"/>
              <w:bidi w:val="0"/>
              <w:spacing w:line="460" w:lineRule="exact"/>
              <w:ind w:firstLine="232" w:firstLineChars="100"/>
              <w:jc w:val="left"/>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4"/>
                <w:sz w:val="24"/>
                <w:szCs w:val="24"/>
                <w:highlight w:val="none"/>
              </w:rPr>
              <w:t>电子邮箱：</w:t>
            </w:r>
            <w:r>
              <w:rPr>
                <w:rFonts w:hint="eastAsia" w:ascii="宋体" w:hAnsi="宋体" w:eastAsia="宋体" w:cs="宋体"/>
                <w:color w:val="auto"/>
                <w:spacing w:val="-4"/>
                <w:sz w:val="24"/>
                <w:szCs w:val="24"/>
                <w:highlight w:val="none"/>
                <w:lang w:eastAsia="zh-CN"/>
              </w:rPr>
              <w:t>jactjl_shichangbu@163.com</w:t>
            </w:r>
          </w:p>
        </w:tc>
      </w:tr>
      <w:tr w14:paraId="4C078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jc w:val="center"/>
        </w:trPr>
        <w:tc>
          <w:tcPr>
            <w:tcW w:w="944" w:type="dxa"/>
            <w:vAlign w:val="center"/>
          </w:tcPr>
          <w:p w14:paraId="0FD2A2E2">
            <w:pPr>
              <w:keepNext w:val="0"/>
              <w:keepLines w:val="0"/>
              <w:pageBreakBefore w:val="0"/>
              <w:widowControl w:val="0"/>
              <w:wordWrap/>
              <w:overflowPunct/>
              <w:topLinePunct w:val="0"/>
              <w:bidi w:val="0"/>
              <w:spacing w:line="460" w:lineRule="exact"/>
              <w:jc w:val="center"/>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32</w:t>
            </w:r>
          </w:p>
        </w:tc>
        <w:tc>
          <w:tcPr>
            <w:tcW w:w="1409" w:type="dxa"/>
            <w:vAlign w:val="center"/>
          </w:tcPr>
          <w:p w14:paraId="1CBDE58C">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采购代理</w:t>
            </w:r>
          </w:p>
          <w:p w14:paraId="01748EDA">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textAlignment w:val="baseline"/>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lang w:eastAsia="zh-CN"/>
              </w:rPr>
              <w:t>服务费</w:t>
            </w:r>
          </w:p>
        </w:tc>
        <w:tc>
          <w:tcPr>
            <w:tcW w:w="7121" w:type="dxa"/>
            <w:vAlign w:val="bottom"/>
          </w:tcPr>
          <w:p w14:paraId="4280B80A">
            <w:pPr>
              <w:spacing w:line="440" w:lineRule="exact"/>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由中标人在领取中标通知书时，向招标代理机构支付。</w:t>
            </w:r>
          </w:p>
          <w:p w14:paraId="71EB67C2">
            <w:pPr>
              <w:keepNext w:val="0"/>
              <w:keepLines w:val="0"/>
              <w:pageBreakBefore w:val="0"/>
              <w:widowControl w:val="0"/>
              <w:wordWrap/>
              <w:overflowPunct/>
              <w:topLinePunct w:val="0"/>
              <w:bidi w:val="0"/>
              <w:spacing w:line="460" w:lineRule="exact"/>
              <w:jc w:val="both"/>
              <w:rPr>
                <w:rFonts w:ascii="宋体" w:hAnsi="宋体" w:eastAsia="宋体" w:cs="宋体"/>
                <w:color w:val="auto"/>
                <w:spacing w:val="0"/>
                <w:w w:val="100"/>
                <w:position w:val="0"/>
                <w:sz w:val="24"/>
                <w:szCs w:val="24"/>
                <w:lang w:eastAsia="zh-CN"/>
              </w:rPr>
            </w:pPr>
            <w:r>
              <w:rPr>
                <w:rFonts w:hint="eastAsia" w:ascii="宋体" w:hAnsi="宋体" w:eastAsia="宋体" w:cs="宋体"/>
                <w:color w:val="auto"/>
                <w:sz w:val="24"/>
                <w:szCs w:val="24"/>
                <w:highlight w:val="none"/>
                <w:lang w:eastAsia="zh-CN"/>
              </w:rPr>
              <w:t>采购代理服务费：</w:t>
            </w:r>
            <w:r>
              <w:rPr>
                <w:rFonts w:hint="eastAsia" w:ascii="宋体" w:hAnsi="宋体" w:eastAsia="宋体" w:cs="宋体"/>
                <w:color w:val="auto"/>
                <w:sz w:val="24"/>
                <w:szCs w:val="24"/>
                <w:highlight w:val="none"/>
                <w:u w:val="single"/>
                <w:lang w:val="en-US" w:eastAsia="zh-CN"/>
              </w:rPr>
              <w:t>5000.00</w:t>
            </w:r>
            <w:r>
              <w:rPr>
                <w:rFonts w:hint="eastAsia" w:ascii="宋体" w:hAnsi="宋体" w:eastAsia="宋体" w:cs="宋体"/>
                <w:color w:val="auto"/>
                <w:sz w:val="24"/>
                <w:szCs w:val="24"/>
                <w:highlight w:val="none"/>
                <w:u w:val="none"/>
                <w:lang w:val="en-US" w:eastAsia="zh-CN"/>
              </w:rPr>
              <w:t>元（人民币）</w:t>
            </w:r>
            <w:r>
              <w:rPr>
                <w:rFonts w:hint="eastAsia" w:ascii="宋体" w:hAnsi="宋体" w:eastAsia="宋体" w:cs="宋体"/>
                <w:color w:val="auto"/>
                <w:sz w:val="24"/>
                <w:szCs w:val="24"/>
                <w:highlight w:val="none"/>
                <w:lang w:val="en-US" w:eastAsia="zh-CN"/>
              </w:rPr>
              <w:t>（含税）</w:t>
            </w:r>
          </w:p>
        </w:tc>
      </w:tr>
    </w:tbl>
    <w:p w14:paraId="04EA9210">
      <w:pPr>
        <w:pageBreakBefore w:val="0"/>
        <w:widowControl w:val="0"/>
        <w:wordWrap/>
        <w:overflowPunct/>
        <w:topLinePunct w:val="0"/>
        <w:bidi w:val="0"/>
        <w:rPr>
          <w:color w:val="auto"/>
          <w:spacing w:val="0"/>
          <w:w w:val="100"/>
          <w:position w:val="0"/>
          <w:highlight w:val="cyan"/>
          <w:lang w:eastAsia="zh-CN"/>
        </w:rPr>
        <w:sectPr>
          <w:footerReference r:id="rId5" w:type="default"/>
          <w:pgSz w:w="11906" w:h="16839"/>
          <w:pgMar w:top="1440" w:right="1800" w:bottom="1440" w:left="1800" w:header="0" w:footer="1200" w:gutter="0"/>
          <w:cols w:space="720" w:num="1"/>
        </w:sectPr>
      </w:pPr>
    </w:p>
    <w:p w14:paraId="052289AC">
      <w:pPr>
        <w:pageBreakBefore w:val="0"/>
        <w:widowControl w:val="0"/>
        <w:wordWrap/>
        <w:overflowPunct/>
        <w:topLinePunct w:val="0"/>
        <w:bidi w:val="0"/>
        <w:spacing w:before="78" w:line="220" w:lineRule="auto"/>
        <w:jc w:val="center"/>
        <w:outlineLvl w:val="1"/>
        <w:rPr>
          <w:rFonts w:ascii="宋体" w:hAnsi="宋体" w:eastAsia="宋体" w:cs="宋体"/>
          <w:color w:val="auto"/>
          <w:spacing w:val="0"/>
          <w:w w:val="100"/>
          <w:position w:val="0"/>
          <w:sz w:val="24"/>
          <w:szCs w:val="24"/>
          <w:highlight w:val="none"/>
          <w:lang w:eastAsia="zh-CN"/>
        </w:rPr>
      </w:pPr>
      <w:bookmarkStart w:id="29" w:name="bookmark11"/>
      <w:bookmarkEnd w:id="29"/>
      <w:bookmarkStart w:id="30" w:name="_Toc67"/>
      <w:r>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二</w:t>
      </w:r>
      <w:r>
        <w:rPr>
          <w:rFonts w:ascii="宋体" w:hAnsi="宋体" w:eastAsia="宋体" w:cs="宋体"/>
          <w:color w:val="auto"/>
          <w:spacing w:val="0"/>
          <w:w w:val="100"/>
          <w:position w:val="0"/>
          <w:sz w:val="24"/>
          <w:szCs w:val="24"/>
          <w:highlight w:val="none"/>
          <w:lang w:eastAsia="zh-CN"/>
        </w:rPr>
        <w:t xml:space="preserve"> </w:t>
      </w:r>
      <w:r>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、招</w:t>
      </w:r>
      <w:r>
        <w:rPr>
          <w:rFonts w:ascii="宋体" w:hAnsi="宋体" w:eastAsia="宋体" w:cs="宋体"/>
          <w:color w:val="auto"/>
          <w:spacing w:val="0"/>
          <w:w w:val="100"/>
          <w:position w:val="0"/>
          <w:sz w:val="24"/>
          <w:szCs w:val="24"/>
          <w:highlight w:val="none"/>
          <w:lang w:eastAsia="zh-CN"/>
        </w:rPr>
        <w:t xml:space="preserve">  </w:t>
      </w:r>
      <w:r>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标</w:t>
      </w:r>
      <w:bookmarkEnd w:id="30"/>
    </w:p>
    <w:p w14:paraId="1AB6A4FF">
      <w:pPr>
        <w:pageBreakBefore w:val="0"/>
        <w:widowControl w:val="0"/>
        <w:wordWrap/>
        <w:overflowPunct/>
        <w:topLinePunct w:val="0"/>
        <w:bidi w:val="0"/>
        <w:spacing w:line="363" w:lineRule="auto"/>
        <w:rPr>
          <w:color w:val="auto"/>
          <w:spacing w:val="0"/>
          <w:w w:val="100"/>
          <w:position w:val="0"/>
          <w:lang w:eastAsia="zh-CN"/>
        </w:rPr>
      </w:pPr>
    </w:p>
    <w:p w14:paraId="03987CF0">
      <w:pPr>
        <w:pageBreakBefore w:val="0"/>
        <w:widowControl w:val="0"/>
        <w:wordWrap/>
        <w:overflowPunct/>
        <w:topLinePunct w:val="0"/>
        <w:bidi w:val="0"/>
        <w:spacing w:before="78" w:line="220" w:lineRule="auto"/>
        <w:ind w:left="0" w:leftChars="0" w:firstLine="0" w:firstLineChars="0"/>
        <w:outlineLvl w:val="1"/>
        <w:rPr>
          <w:rFonts w:ascii="宋体" w:hAnsi="宋体" w:eastAsia="宋体" w:cs="宋体"/>
          <w:color w:val="auto"/>
          <w:spacing w:val="0"/>
          <w:w w:val="100"/>
          <w:position w:val="0"/>
          <w:sz w:val="24"/>
          <w:szCs w:val="24"/>
          <w:lang w:eastAsia="zh-CN"/>
        </w:rPr>
      </w:pPr>
      <w:bookmarkStart w:id="31" w:name="bookmark12"/>
      <w:bookmarkEnd w:id="31"/>
      <w:bookmarkStart w:id="32" w:name="_Toc11567"/>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1.适用范围</w:t>
      </w:r>
      <w:bookmarkEnd w:id="32"/>
    </w:p>
    <w:p w14:paraId="4300DF1C">
      <w:pPr>
        <w:pageBreakBefore w:val="0"/>
        <w:widowControl w:val="0"/>
        <w:wordWrap/>
        <w:overflowPunct/>
        <w:topLinePunct w:val="0"/>
        <w:bidi w:val="0"/>
        <w:spacing w:before="181" w:afterAutospacing="0" w:line="219" w:lineRule="auto"/>
        <w:ind w:left="0" w:leftChars="0" w:firstLine="0" w:firstLineChars="0"/>
        <w:rPr>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1.1 本招标文件仅适用于本“投标邀请 ”中所述货物和附属售后服务的采购。</w:t>
      </w:r>
    </w:p>
    <w:p w14:paraId="12A875AE">
      <w:pPr>
        <w:pageBreakBefore w:val="0"/>
        <w:widowControl w:val="0"/>
        <w:wordWrap/>
        <w:overflowPunct/>
        <w:topLinePunct w:val="0"/>
        <w:bidi w:val="0"/>
        <w:spacing w:before="0" w:beforeLines="76" w:beforeAutospacing="0" w:afterAutospacing="0" w:line="220" w:lineRule="auto"/>
        <w:ind w:left="0" w:leftChars="0" w:firstLine="0" w:firstLineChars="0"/>
        <w:outlineLvl w:val="1"/>
        <w:rPr>
          <w:rFonts w:ascii="宋体" w:hAnsi="宋体" w:eastAsia="宋体" w:cs="宋体"/>
          <w:color w:val="auto"/>
          <w:spacing w:val="0"/>
          <w:w w:val="100"/>
          <w:position w:val="0"/>
          <w:sz w:val="24"/>
          <w:szCs w:val="24"/>
          <w:lang w:eastAsia="zh-CN"/>
        </w:rPr>
      </w:pPr>
      <w:bookmarkStart w:id="33" w:name="bookmark13"/>
      <w:bookmarkEnd w:id="33"/>
      <w:bookmarkStart w:id="34" w:name="_Toc25966"/>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2.定义</w:t>
      </w:r>
      <w:bookmarkEnd w:id="34"/>
    </w:p>
    <w:p w14:paraId="042D2B53">
      <w:pPr>
        <w:pageBreakBefore w:val="0"/>
        <w:widowControl w:val="0"/>
        <w:wordWrap/>
        <w:overflowPunct/>
        <w:topLinePunct w:val="0"/>
        <w:bidi w:val="0"/>
        <w:spacing w:before="184" w:beforeAutospacing="0" w:line="219" w:lineRule="auto"/>
        <w:ind w:left="0" w:leftChars="0" w:firstLine="0" w:firstLineChars="0"/>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2.1 采购人：详见“投标人须知前附表 ”。</w:t>
      </w:r>
    </w:p>
    <w:p w14:paraId="71D6A13B">
      <w:pPr>
        <w:pageBreakBefore w:val="0"/>
        <w:widowControl w:val="0"/>
        <w:wordWrap/>
        <w:overflowPunct/>
        <w:topLinePunct w:val="0"/>
        <w:bidi w:val="0"/>
        <w:spacing w:before="184" w:line="219" w:lineRule="auto"/>
        <w:ind w:left="0" w:leftChars="0" w:firstLine="0" w:firstLineChars="0"/>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2.2 采购代理机构：详见“投标人须知前附表 ”</w:t>
      </w:r>
      <w:r>
        <w:rPr>
          <w:rFonts w:hint="eastAsia" w:ascii="宋体" w:hAnsi="宋体" w:eastAsia="宋体" w:cs="宋体"/>
          <w:color w:val="auto"/>
          <w:spacing w:val="0"/>
          <w:w w:val="100"/>
          <w:position w:val="0"/>
          <w:sz w:val="24"/>
          <w:szCs w:val="24"/>
          <w:lang w:eastAsia="zh-CN"/>
        </w:rPr>
        <w:t>。</w:t>
      </w:r>
    </w:p>
    <w:p w14:paraId="0B4FB1B9">
      <w:pPr>
        <w:pageBreakBefore w:val="0"/>
        <w:widowControl w:val="0"/>
        <w:wordWrap/>
        <w:overflowPunct/>
        <w:topLinePunct w:val="0"/>
        <w:bidi w:val="0"/>
        <w:spacing w:before="184" w:afterAutospacing="0" w:line="219" w:lineRule="auto"/>
        <w:ind w:left="0" w:leftChars="0" w:firstLine="0" w:firstLineChars="0"/>
        <w:rPr>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2.3 投标人：是指响应招标、参加投标竞争的法人、其他组织或者自然人。</w:t>
      </w:r>
    </w:p>
    <w:p w14:paraId="259BC0DE">
      <w:pPr>
        <w:pageBreakBefore w:val="0"/>
        <w:widowControl w:val="0"/>
        <w:wordWrap/>
        <w:overflowPunct/>
        <w:topLinePunct w:val="0"/>
        <w:bidi w:val="0"/>
        <w:spacing w:before="0" w:beforeLines="100" w:beforeAutospacing="0" w:line="219" w:lineRule="auto"/>
        <w:ind w:left="0" w:leftChars="0" w:firstLine="0" w:firstLineChars="0"/>
        <w:outlineLvl w:val="1"/>
        <w:rPr>
          <w:rFonts w:ascii="宋体" w:hAnsi="宋体" w:eastAsia="宋体" w:cs="宋体"/>
          <w:color w:val="auto"/>
          <w:spacing w:val="0"/>
          <w:w w:val="100"/>
          <w:position w:val="0"/>
          <w:sz w:val="24"/>
          <w:szCs w:val="24"/>
          <w:lang w:eastAsia="zh-CN"/>
        </w:rPr>
      </w:pPr>
      <w:bookmarkStart w:id="35" w:name="bookmark14"/>
      <w:bookmarkEnd w:id="35"/>
      <w:bookmarkStart w:id="36" w:name="_Toc2650"/>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3.合格投标人</w:t>
      </w:r>
      <w:bookmarkEnd w:id="36"/>
    </w:p>
    <w:p w14:paraId="6A358A65">
      <w:pPr>
        <w:keepNext w:val="0"/>
        <w:keepLines w:val="0"/>
        <w:pageBreakBefore w:val="0"/>
        <w:widowControl w:val="0"/>
        <w:kinsoku w:val="0"/>
        <w:wordWrap/>
        <w:overflowPunct/>
        <w:topLinePunct w:val="0"/>
        <w:autoSpaceDE w:val="0"/>
        <w:autoSpaceDN w:val="0"/>
        <w:bidi w:val="0"/>
        <w:adjustRightInd w:val="0"/>
        <w:snapToGrid w:val="0"/>
        <w:spacing w:before="182" w:afterAutospacing="0" w:line="360" w:lineRule="auto"/>
        <w:ind w:left="0" w:leftChars="0" w:firstLine="0" w:firstLineChars="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3.1 投标人的资格条件：详见“第一章 投标邀请 ”。</w:t>
      </w:r>
    </w:p>
    <w:p w14:paraId="3AA2093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0" w:firstLineChars="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3.2 联合体投标</w:t>
      </w:r>
    </w:p>
    <w:p w14:paraId="6AE192D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61" w:firstLine="0" w:firstLineChars="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3.2.1 是否接受联合体投标：详见“投标人须知前附表 ”。</w:t>
      </w:r>
    </w:p>
    <w:p w14:paraId="798A598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right="61" w:hanging="480" w:hangingChars="200"/>
        <w:jc w:val="both"/>
        <w:textAlignment w:val="baseline"/>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r>
        <w:rPr>
          <w:rFonts w:ascii="宋体" w:hAnsi="宋体" w:eastAsia="宋体" w:cs="宋体"/>
          <w:color w:val="auto"/>
          <w:spacing w:val="0"/>
          <w:w w:val="100"/>
          <w:position w:val="0"/>
          <w:sz w:val="24"/>
          <w:szCs w:val="24"/>
          <w:lang w:eastAsia="zh-CN"/>
        </w:rPr>
        <w:t>3.2.2 两个以上的自然人、法人或者其他组织可以组成一个联合体，以一个</w:t>
      </w:r>
      <w:r>
        <w:rPr>
          <w:rFonts w:hint="eastAsia" w:ascii="宋体" w:hAnsi="宋体" w:eastAsia="宋体" w:cs="宋体"/>
          <w:color w:val="auto"/>
          <w:spacing w:val="0"/>
          <w:w w:val="100"/>
          <w:position w:val="0"/>
          <w:sz w:val="24"/>
          <w:szCs w:val="24"/>
          <w:lang w:eastAsia="zh-CN"/>
        </w:rPr>
        <w:t>投标人</w:t>
      </w:r>
      <w:r>
        <w:rPr>
          <w:rFonts w:ascii="宋体" w:hAnsi="宋体" w:eastAsia="宋体" w:cs="宋体"/>
          <w:color w:val="auto"/>
          <w:spacing w:val="0"/>
          <w:w w:val="100"/>
          <w:position w:val="0"/>
          <w:sz w:val="24"/>
          <w:szCs w:val="24"/>
          <w:lang w:eastAsia="zh-CN"/>
        </w:rPr>
        <w:t>的身份共同参加采购。以联合体形式进行采购的，参加联合体的</w:t>
      </w:r>
      <w:r>
        <w:rPr>
          <w:rFonts w:hint="eastAsia" w:ascii="宋体" w:hAnsi="宋体" w:eastAsia="宋体" w:cs="宋体"/>
          <w:color w:val="auto"/>
          <w:spacing w:val="0"/>
          <w:w w:val="100"/>
          <w:position w:val="0"/>
          <w:sz w:val="24"/>
          <w:szCs w:val="24"/>
          <w:lang w:eastAsia="zh-CN"/>
        </w:rPr>
        <w:t>投标人</w:t>
      </w:r>
      <w:r>
        <w:rPr>
          <w:rFonts w:ascii="宋体" w:hAnsi="宋体" w:eastAsia="宋体" w:cs="宋体"/>
          <w:color w:val="auto"/>
          <w:spacing w:val="0"/>
          <w:w w:val="100"/>
          <w:position w:val="0"/>
          <w:sz w:val="24"/>
          <w:szCs w:val="24"/>
          <w:lang w:eastAsia="zh-CN"/>
        </w:rPr>
        <w:t>均应当具备投标人的资格条件，并应当向采购人提交联合协议，载明联合体各方承担的工作和义务。联合体各方应当共同与采购人签订采购合同，就采购合同约定的事项对采购人承担连带责任。否则，将导致其</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投标无效。（适用于联合体投标）</w:t>
      </w:r>
    </w:p>
    <w:p w14:paraId="31EF758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2" w:leftChars="1" w:right="61" w:hanging="480" w:hangingChars="200"/>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3.2.3 联合体各方均应当满足相应的资格条件，项目中有特定资质要求的，联合体当中承担此项工作的</w:t>
      </w:r>
      <w:r>
        <w:rPr>
          <w:rFonts w:hint="eastAsia" w:ascii="宋体" w:hAnsi="宋体" w:eastAsia="宋体" w:cs="宋体"/>
          <w:color w:val="auto"/>
          <w:spacing w:val="0"/>
          <w:w w:val="100"/>
          <w:position w:val="0"/>
          <w:sz w:val="24"/>
          <w:szCs w:val="24"/>
          <w:lang w:eastAsia="zh-CN"/>
        </w:rPr>
        <w:t>投标人</w:t>
      </w:r>
      <w:r>
        <w:rPr>
          <w:rFonts w:ascii="宋体" w:hAnsi="宋体" w:eastAsia="宋体" w:cs="宋体"/>
          <w:color w:val="auto"/>
          <w:spacing w:val="0"/>
          <w:w w:val="100"/>
          <w:position w:val="0"/>
          <w:sz w:val="24"/>
          <w:szCs w:val="24"/>
          <w:lang w:eastAsia="zh-CN"/>
        </w:rPr>
        <w:t>必须具备相应的资质。</w:t>
      </w:r>
      <w:r>
        <w:rPr>
          <w:rFonts w:hint="eastAsia" w:ascii="宋体" w:hAnsi="宋体" w:eastAsia="宋体" w:cs="宋体"/>
          <w:color w:val="auto"/>
          <w:spacing w:val="0"/>
          <w:w w:val="100"/>
          <w:position w:val="0"/>
          <w:sz w:val="24"/>
          <w:szCs w:val="24"/>
          <w:lang w:eastAsia="zh-CN"/>
        </w:rPr>
        <w:t>联合体中标后，必须由联合体中具备“相应 ”资质的投标人承担，否则将承担违约责任，并赔偿因违约给采购人造成的一切损失。</w:t>
      </w:r>
    </w:p>
    <w:p w14:paraId="232D307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hanging="480" w:hangingChars="200"/>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3.2.4 以联合体参加投标的，联合体中有同类资质的投标人按联合体分工承担相同工作的，应当按照资质等级较低的投标人确定资质等级。</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（适用于联合体投标）</w:t>
      </w:r>
    </w:p>
    <w:p w14:paraId="18FC017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right="61" w:hanging="480" w:hangingChars="200"/>
        <w:jc w:val="both"/>
        <w:textAlignment w:val="baseline"/>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r>
        <w:rPr>
          <w:rFonts w:ascii="宋体" w:hAnsi="宋体" w:eastAsia="宋体" w:cs="宋体"/>
          <w:color w:val="auto"/>
          <w:spacing w:val="0"/>
          <w:w w:val="100"/>
          <w:position w:val="0"/>
          <w:sz w:val="24"/>
          <w:szCs w:val="24"/>
          <w:lang w:eastAsia="zh-CN"/>
        </w:rPr>
        <w:t>3.2.5 联合体各方不得再单独参加或者与其他投标人另外组成联合体参加同一合同项下的采购活动。</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（适用于联合体投标）</w:t>
      </w:r>
    </w:p>
    <w:p w14:paraId="3730AED4">
      <w:pPr>
        <w:pageBreakBefore w:val="0"/>
        <w:widowControl w:val="0"/>
        <w:wordWrap/>
        <w:overflowPunct/>
        <w:topLinePunct w:val="0"/>
        <w:bidi w:val="0"/>
        <w:spacing w:beforeAutospacing="0" w:afterAutospacing="0" w:line="220" w:lineRule="auto"/>
        <w:ind w:left="0" w:leftChars="0" w:firstLine="0" w:firstLineChars="0"/>
        <w:jc w:val="both"/>
        <w:outlineLvl w:val="1"/>
        <w:rPr>
          <w:rFonts w:ascii="宋体" w:hAnsi="宋体" w:eastAsia="宋体" w:cs="宋体"/>
          <w:color w:val="auto"/>
          <w:spacing w:val="0"/>
          <w:w w:val="100"/>
          <w:position w:val="0"/>
          <w:sz w:val="24"/>
          <w:szCs w:val="24"/>
          <w:lang w:eastAsia="zh-CN"/>
        </w:rPr>
      </w:pPr>
      <w:bookmarkStart w:id="37" w:name="bookmark15"/>
      <w:bookmarkEnd w:id="37"/>
      <w:bookmarkStart w:id="38" w:name="_Toc21136"/>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4.</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投标费用</w:t>
      </w:r>
      <w:bookmarkEnd w:id="38"/>
    </w:p>
    <w:p w14:paraId="746CECF1">
      <w:pPr>
        <w:keepNext w:val="0"/>
        <w:keepLines w:val="0"/>
        <w:pageBreakBefore w:val="0"/>
        <w:widowControl w:val="0"/>
        <w:kinsoku w:val="0"/>
        <w:wordWrap/>
        <w:overflowPunct/>
        <w:topLinePunct w:val="0"/>
        <w:autoSpaceDE w:val="0"/>
        <w:autoSpaceDN w:val="0"/>
        <w:bidi w:val="0"/>
        <w:adjustRightInd w:val="0"/>
        <w:snapToGrid w:val="0"/>
        <w:spacing w:before="0" w:beforeLines="100" w:beforeAutospacing="0" w:afterAutospacing="0" w:line="360" w:lineRule="auto"/>
        <w:ind w:left="479" w:leftChars="0" w:hanging="480" w:firstLineChars="0"/>
        <w:jc w:val="both"/>
        <w:textAlignment w:val="baseline"/>
        <w:rPr>
          <w:color w:val="auto"/>
          <w:spacing w:val="0"/>
          <w:w w:val="100"/>
          <w:position w:val="0"/>
          <w:lang w:eastAsia="zh-CN"/>
        </w:rPr>
      </w:pPr>
      <w:r>
        <w:rPr>
          <w:rFonts w:ascii="宋体" w:hAnsi="宋体" w:eastAsia="宋体" w:cs="宋体"/>
          <w:color w:val="auto"/>
          <w:spacing w:val="0"/>
          <w:w w:val="100"/>
          <w:position w:val="0"/>
          <w:sz w:val="24"/>
          <w:szCs w:val="24"/>
          <w:lang w:eastAsia="zh-CN"/>
        </w:rPr>
        <w:t>4.1 投标人应自行承担所有与准备和参加投标有关的全部费用。不论投标的结果如何，采</w:t>
      </w:r>
      <w:r>
        <w:rPr>
          <w:rFonts w:hint="eastAsia" w:ascii="宋体" w:hAnsi="宋体" w:eastAsia="宋体" w:cs="宋体"/>
          <w:color w:val="auto"/>
          <w:spacing w:val="0"/>
          <w:w w:val="100"/>
          <w:position w:val="0"/>
          <w:sz w:val="24"/>
          <w:szCs w:val="24"/>
          <w:lang w:val="en-US" w:eastAsia="zh-CN"/>
        </w:rPr>
        <w:t>购代理机构均无义务和责任承担这些费用。</w:t>
      </w:r>
    </w:p>
    <w:p w14:paraId="7DACFFA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0" w:firstLineChars="0"/>
        <w:jc w:val="both"/>
        <w:textAlignment w:val="baseline"/>
        <w:outlineLvl w:val="1"/>
        <w:rPr>
          <w:rFonts w:ascii="宋体" w:hAnsi="宋体" w:eastAsia="宋体" w:cs="宋体"/>
          <w:color w:val="auto"/>
          <w:spacing w:val="0"/>
          <w:w w:val="100"/>
          <w:position w:val="0"/>
          <w:sz w:val="24"/>
          <w:szCs w:val="24"/>
          <w:lang w:eastAsia="zh-CN"/>
        </w:rPr>
      </w:pPr>
      <w:bookmarkStart w:id="39" w:name="bookmark16"/>
      <w:bookmarkEnd w:id="39"/>
      <w:bookmarkStart w:id="40" w:name="_Toc13614"/>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5.投标人代表</w:t>
      </w:r>
      <w:bookmarkEnd w:id="40"/>
    </w:p>
    <w:p w14:paraId="530B47FA">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ind w:left="483" w:leftChars="0" w:hanging="480" w:firstLineChars="0"/>
        <w:jc w:val="both"/>
        <w:textAlignment w:val="baseline"/>
        <w:rPr>
          <w:color w:val="auto"/>
          <w:spacing w:val="0"/>
          <w:w w:val="100"/>
          <w:position w:val="0"/>
          <w:lang w:eastAsia="zh-CN"/>
        </w:rPr>
      </w:pPr>
      <w:r>
        <w:rPr>
          <w:rFonts w:ascii="宋体" w:hAnsi="宋体" w:eastAsia="宋体" w:cs="宋体"/>
          <w:color w:val="auto"/>
          <w:spacing w:val="0"/>
          <w:w w:val="100"/>
          <w:position w:val="0"/>
          <w:sz w:val="24"/>
          <w:szCs w:val="24"/>
          <w:lang w:eastAsia="zh-CN"/>
        </w:rPr>
        <w:t>5.1 指全权代表投标人参加投标活动并签署投标文件的人。如果投标人代表不是法定代表人，须持有《法定代表人授权书》。</w:t>
      </w:r>
    </w:p>
    <w:p w14:paraId="098D0E15">
      <w:pPr>
        <w:keepNext w:val="0"/>
        <w:keepLines w:val="0"/>
        <w:pageBreakBefore w:val="0"/>
        <w:widowControl w:val="0"/>
        <w:kinsoku w:val="0"/>
        <w:wordWrap/>
        <w:overflowPunct/>
        <w:topLinePunct w:val="0"/>
        <w:autoSpaceDE w:val="0"/>
        <w:autoSpaceDN w:val="0"/>
        <w:bidi w:val="0"/>
        <w:adjustRightInd w:val="0"/>
        <w:snapToGrid w:val="0"/>
        <w:spacing w:before="120" w:beforeAutospacing="0" w:afterAutospacing="0" w:line="360" w:lineRule="auto"/>
        <w:ind w:left="2" w:leftChars="1" w:firstLine="0" w:firstLineChars="0"/>
        <w:jc w:val="both"/>
        <w:textAlignment w:val="baseline"/>
        <w:outlineLvl w:val="1"/>
        <w:rPr>
          <w:rFonts w:ascii="宋体" w:hAnsi="宋体" w:eastAsia="宋体" w:cs="宋体"/>
          <w:color w:val="auto"/>
          <w:spacing w:val="0"/>
          <w:w w:val="100"/>
          <w:position w:val="0"/>
          <w:sz w:val="24"/>
          <w:szCs w:val="24"/>
          <w:lang w:eastAsia="zh-CN"/>
        </w:rPr>
      </w:pPr>
      <w:bookmarkStart w:id="41" w:name="bookmark17"/>
      <w:bookmarkEnd w:id="41"/>
      <w:bookmarkStart w:id="42" w:name="_Toc31488"/>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6.招标文件的构成</w:t>
      </w:r>
      <w:bookmarkEnd w:id="42"/>
    </w:p>
    <w:p w14:paraId="5B1665D4">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afterAutospacing="0" w:line="240" w:lineRule="auto"/>
        <w:ind w:left="480" w:leftChars="0" w:hanging="480" w:hangingChars="200"/>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6.1 要求提供的货物和附属服务、招标过程和合同条款在招标文件中均有说明。</w:t>
      </w:r>
    </w:p>
    <w:p w14:paraId="217C613D">
      <w:pPr>
        <w:keepNext w:val="0"/>
        <w:keepLines w:val="0"/>
        <w:pageBreakBefore w:val="0"/>
        <w:widowControl w:val="0"/>
        <w:kinsoku w:val="0"/>
        <w:wordWrap/>
        <w:overflowPunct/>
        <w:topLinePunct w:val="0"/>
        <w:autoSpaceDE w:val="0"/>
        <w:autoSpaceDN w:val="0"/>
        <w:bidi w:val="0"/>
        <w:adjustRightInd w:val="0"/>
        <w:snapToGrid w:val="0"/>
        <w:spacing w:before="0" w:beforeLines="69" w:beforeAutospacing="0" w:after="0" w:afterLines="50" w:afterAutospacing="0" w:line="240" w:lineRule="auto"/>
        <w:ind w:left="479" w:leftChars="228" w:firstLine="0" w:firstLineChars="0"/>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招标文件共六章，各章的内容如下：</w:t>
      </w:r>
    </w:p>
    <w:p w14:paraId="31DAB150">
      <w:pPr>
        <w:keepNext w:val="0"/>
        <w:keepLines w:val="0"/>
        <w:pageBreakBefore w:val="0"/>
        <w:widowControl w:val="0"/>
        <w:kinsoku w:val="0"/>
        <w:wordWrap/>
        <w:overflowPunct/>
        <w:topLinePunct w:val="0"/>
        <w:autoSpaceDE w:val="0"/>
        <w:autoSpaceDN w:val="0"/>
        <w:bidi w:val="0"/>
        <w:adjustRightInd w:val="0"/>
        <w:snapToGrid w:val="0"/>
        <w:spacing w:line="360" w:lineRule="auto"/>
        <w:ind w:left="48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第一章 投标邀请</w:t>
      </w:r>
    </w:p>
    <w:p w14:paraId="473EE4BD">
      <w:pPr>
        <w:keepNext w:val="0"/>
        <w:keepLines w:val="0"/>
        <w:pageBreakBefore w:val="0"/>
        <w:widowControl w:val="0"/>
        <w:kinsoku w:val="0"/>
        <w:wordWrap/>
        <w:overflowPunct/>
        <w:topLinePunct w:val="0"/>
        <w:autoSpaceDE w:val="0"/>
        <w:autoSpaceDN w:val="0"/>
        <w:bidi w:val="0"/>
        <w:adjustRightInd w:val="0"/>
        <w:snapToGrid w:val="0"/>
        <w:spacing w:line="360" w:lineRule="auto"/>
        <w:ind w:left="48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第二章 投标人须知</w:t>
      </w:r>
    </w:p>
    <w:p w14:paraId="0B2C08BB">
      <w:pPr>
        <w:keepNext w:val="0"/>
        <w:keepLines w:val="0"/>
        <w:pageBreakBefore w:val="0"/>
        <w:widowControl w:val="0"/>
        <w:kinsoku w:val="0"/>
        <w:wordWrap/>
        <w:overflowPunct/>
        <w:topLinePunct w:val="0"/>
        <w:autoSpaceDE w:val="0"/>
        <w:autoSpaceDN w:val="0"/>
        <w:bidi w:val="0"/>
        <w:adjustRightInd w:val="0"/>
        <w:snapToGrid w:val="0"/>
        <w:spacing w:line="360" w:lineRule="auto"/>
        <w:ind w:left="48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第三章 拟签订的合同文本</w:t>
      </w:r>
    </w:p>
    <w:p w14:paraId="31A60A1D">
      <w:pPr>
        <w:keepNext w:val="0"/>
        <w:keepLines w:val="0"/>
        <w:pageBreakBefore w:val="0"/>
        <w:widowControl w:val="0"/>
        <w:kinsoku w:val="0"/>
        <w:wordWrap/>
        <w:overflowPunct/>
        <w:topLinePunct w:val="0"/>
        <w:autoSpaceDE w:val="0"/>
        <w:autoSpaceDN w:val="0"/>
        <w:bidi w:val="0"/>
        <w:adjustRightInd w:val="0"/>
        <w:snapToGrid w:val="0"/>
        <w:spacing w:line="360" w:lineRule="auto"/>
        <w:ind w:left="48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第四章 投标文件格式</w:t>
      </w:r>
    </w:p>
    <w:p w14:paraId="06C935E0">
      <w:pPr>
        <w:keepNext w:val="0"/>
        <w:keepLines w:val="0"/>
        <w:pageBreakBefore w:val="0"/>
        <w:widowControl w:val="0"/>
        <w:kinsoku w:val="0"/>
        <w:wordWrap/>
        <w:overflowPunct/>
        <w:topLinePunct w:val="0"/>
        <w:autoSpaceDE w:val="0"/>
        <w:autoSpaceDN w:val="0"/>
        <w:bidi w:val="0"/>
        <w:adjustRightInd w:val="0"/>
        <w:snapToGrid w:val="0"/>
        <w:spacing w:line="360" w:lineRule="auto"/>
        <w:ind w:left="48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第五章 货物需求表及采购需求</w:t>
      </w:r>
    </w:p>
    <w:p w14:paraId="678E42D3">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第六章 评标标</w:t>
      </w:r>
      <w:r>
        <w:rPr>
          <w:rFonts w:hint="eastAsia" w:ascii="宋体" w:hAnsi="宋体" w:eastAsia="宋体" w:cs="宋体"/>
          <w:color w:val="auto"/>
          <w:spacing w:val="0"/>
          <w:position w:val="0"/>
          <w:sz w:val="24"/>
          <w:szCs w:val="24"/>
          <w:highlight w:val="none"/>
          <w:lang w:val="en-US" w:eastAsia="zh-CN"/>
        </w:rPr>
        <w:t>准</w:t>
      </w:r>
    </w:p>
    <w:p w14:paraId="7A9746A8">
      <w:pPr>
        <w:pageBreakBefore w:val="0"/>
        <w:widowControl w:val="0"/>
        <w:wordWrap/>
        <w:overflowPunct/>
        <w:topLinePunct w:val="0"/>
        <w:bidi w:val="0"/>
        <w:spacing w:beforeAutospacing="0" w:after="0" w:afterLines="70" w:afterAutospacing="0" w:line="468" w:lineRule="exact"/>
        <w:ind w:left="480" w:leftChars="0" w:hanging="480" w:hangingChars="200"/>
        <w:jc w:val="both"/>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6.2 除非有特殊要求，招标文件不单独提供招标货物和附属售后服务使用地的自然环境、气候条件、公用设施等情况，投标人被视为熟悉上述与履行合同有关的一切情况。</w:t>
      </w:r>
    </w:p>
    <w:p w14:paraId="36EA58DB">
      <w:pPr>
        <w:pageBreakBefore w:val="0"/>
        <w:widowControl w:val="0"/>
        <w:wordWrap/>
        <w:overflowPunct/>
        <w:topLinePunct w:val="0"/>
        <w:bidi w:val="0"/>
        <w:spacing w:beforeAutospacing="0" w:after="0" w:afterLines="83" w:afterAutospacing="0" w:line="219" w:lineRule="auto"/>
        <w:ind w:left="78" w:leftChars="37" w:firstLine="0" w:firstLineChars="0"/>
        <w:jc w:val="both"/>
        <w:outlineLvl w:val="1"/>
        <w:rPr>
          <w:rFonts w:ascii="宋体" w:hAnsi="宋体" w:eastAsia="宋体" w:cs="宋体"/>
          <w:color w:val="auto"/>
          <w:spacing w:val="0"/>
          <w:w w:val="100"/>
          <w:position w:val="0"/>
          <w:sz w:val="24"/>
          <w:szCs w:val="24"/>
          <w:highlight w:val="none"/>
          <w:lang w:eastAsia="zh-CN"/>
        </w:rPr>
      </w:pPr>
      <w:bookmarkStart w:id="43" w:name="_Toc15753"/>
      <w:r>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7.投标人应当提交的资格、资信证明文件</w:t>
      </w:r>
      <w:bookmarkEnd w:id="43"/>
    </w:p>
    <w:p w14:paraId="59DA9AD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 w:leftChars="2" w:firstLine="74" w:firstLineChars="31"/>
        <w:jc w:val="both"/>
        <w:textAlignment w:val="baseline"/>
        <w:rPr>
          <w:rFonts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val="en-US" w:eastAsia="zh-CN"/>
        </w:rPr>
        <w:t xml:space="preserve">7.1 </w:t>
      </w:r>
      <w:r>
        <w:rPr>
          <w:rFonts w:ascii="宋体" w:hAnsi="宋体" w:eastAsia="宋体" w:cs="宋体"/>
          <w:color w:val="auto"/>
          <w:spacing w:val="0"/>
          <w:w w:val="100"/>
          <w:position w:val="0"/>
          <w:sz w:val="24"/>
          <w:szCs w:val="24"/>
          <w:highlight w:val="none"/>
          <w:lang w:eastAsia="zh-CN"/>
        </w:rPr>
        <w:t>具有独立承担民事责任的能力的资格证明文件</w:t>
      </w:r>
      <w:r>
        <w:rPr>
          <w:rFonts w:hint="eastAsia" w:ascii="宋体" w:hAnsi="宋体" w:eastAsia="宋体" w:cs="宋体"/>
          <w:color w:val="auto"/>
          <w:spacing w:val="0"/>
          <w:w w:val="100"/>
          <w:position w:val="0"/>
          <w:sz w:val="24"/>
          <w:szCs w:val="24"/>
          <w:highlight w:val="none"/>
          <w:lang w:eastAsia="zh-CN"/>
        </w:rPr>
        <w:t>；</w:t>
      </w:r>
    </w:p>
    <w:p w14:paraId="5511450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76" w:leftChars="36" w:firstLine="0" w:firstLineChars="0"/>
        <w:jc w:val="both"/>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7.</w:t>
      </w:r>
      <w:r>
        <w:rPr>
          <w:rFonts w:hint="eastAsia" w:ascii="宋体" w:hAnsi="宋体" w:eastAsia="宋体" w:cs="宋体"/>
          <w:color w:val="auto"/>
          <w:spacing w:val="0"/>
          <w:w w:val="100"/>
          <w:position w:val="0"/>
          <w:sz w:val="24"/>
          <w:szCs w:val="24"/>
          <w:highlight w:val="none"/>
          <w:lang w:val="en-US" w:eastAsia="zh-CN"/>
        </w:rPr>
        <w:t xml:space="preserve">2 </w:t>
      </w:r>
      <w:r>
        <w:rPr>
          <w:rFonts w:ascii="宋体" w:hAnsi="宋体" w:eastAsia="宋体" w:cs="宋体"/>
          <w:color w:val="auto"/>
          <w:spacing w:val="0"/>
          <w:w w:val="100"/>
          <w:position w:val="0"/>
          <w:sz w:val="24"/>
          <w:szCs w:val="24"/>
          <w:highlight w:val="none"/>
          <w:lang w:eastAsia="zh-CN"/>
        </w:rPr>
        <w:t>具有良好的商业信誉和健全的财务会计制度的证明文件</w:t>
      </w:r>
      <w:r>
        <w:rPr>
          <w:rFonts w:hint="eastAsia" w:ascii="宋体" w:hAnsi="宋体" w:eastAsia="宋体" w:cs="宋体"/>
          <w:color w:val="auto"/>
          <w:spacing w:val="0"/>
          <w:w w:val="100"/>
          <w:position w:val="0"/>
          <w:sz w:val="24"/>
          <w:szCs w:val="24"/>
          <w:highlight w:val="none"/>
          <w:lang w:eastAsia="zh-CN"/>
        </w:rPr>
        <w:t>；</w:t>
      </w:r>
    </w:p>
    <w:p w14:paraId="7756C34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76" w:leftChars="36" w:firstLine="0" w:firstLineChars="0"/>
        <w:jc w:val="both"/>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7.</w:t>
      </w:r>
      <w:r>
        <w:rPr>
          <w:rFonts w:hint="eastAsia" w:ascii="宋体" w:hAnsi="宋体" w:eastAsia="宋体" w:cs="宋体"/>
          <w:color w:val="auto"/>
          <w:spacing w:val="0"/>
          <w:w w:val="100"/>
          <w:position w:val="0"/>
          <w:sz w:val="24"/>
          <w:szCs w:val="24"/>
          <w:highlight w:val="none"/>
          <w:lang w:val="en-US" w:eastAsia="zh-CN"/>
        </w:rPr>
        <w:t xml:space="preserve">3 </w:t>
      </w:r>
      <w:r>
        <w:rPr>
          <w:rFonts w:ascii="宋体" w:hAnsi="宋体" w:eastAsia="宋体" w:cs="宋体"/>
          <w:color w:val="auto"/>
          <w:spacing w:val="0"/>
          <w:w w:val="100"/>
          <w:position w:val="0"/>
          <w:sz w:val="24"/>
          <w:szCs w:val="24"/>
          <w:highlight w:val="none"/>
          <w:lang w:eastAsia="zh-CN"/>
        </w:rPr>
        <w:t>具有履行合同所必需的设备和专业技术能力的证明文件</w:t>
      </w:r>
      <w:r>
        <w:rPr>
          <w:rFonts w:hint="eastAsia" w:ascii="宋体" w:hAnsi="宋体" w:eastAsia="宋体" w:cs="宋体"/>
          <w:color w:val="auto"/>
          <w:spacing w:val="0"/>
          <w:w w:val="100"/>
          <w:position w:val="0"/>
          <w:sz w:val="24"/>
          <w:szCs w:val="24"/>
          <w:highlight w:val="none"/>
          <w:lang w:eastAsia="zh-CN"/>
        </w:rPr>
        <w:t>；</w:t>
      </w:r>
    </w:p>
    <w:p w14:paraId="38B0E44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76" w:leftChars="36" w:firstLine="0" w:firstLineChars="0"/>
        <w:jc w:val="both"/>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7.</w:t>
      </w:r>
      <w:r>
        <w:rPr>
          <w:rFonts w:hint="eastAsia" w:ascii="宋体" w:hAnsi="宋体" w:eastAsia="宋体" w:cs="宋体"/>
          <w:color w:val="auto"/>
          <w:spacing w:val="0"/>
          <w:w w:val="100"/>
          <w:position w:val="0"/>
          <w:sz w:val="24"/>
          <w:szCs w:val="24"/>
          <w:highlight w:val="none"/>
          <w:lang w:val="en-US" w:eastAsia="zh-CN"/>
        </w:rPr>
        <w:t xml:space="preserve">4 </w:t>
      </w:r>
      <w:r>
        <w:rPr>
          <w:rFonts w:ascii="宋体" w:hAnsi="宋体" w:eastAsia="宋体" w:cs="宋体"/>
          <w:color w:val="auto"/>
          <w:spacing w:val="0"/>
          <w:w w:val="100"/>
          <w:position w:val="0"/>
          <w:sz w:val="24"/>
          <w:szCs w:val="24"/>
          <w:highlight w:val="none"/>
          <w:lang w:eastAsia="zh-CN"/>
        </w:rPr>
        <w:t>有依法缴纳税收和社会保障资金的良好记录的证明文件</w:t>
      </w:r>
      <w:r>
        <w:rPr>
          <w:rFonts w:hint="eastAsia" w:ascii="宋体" w:hAnsi="宋体" w:eastAsia="宋体" w:cs="宋体"/>
          <w:color w:val="auto"/>
          <w:spacing w:val="0"/>
          <w:w w:val="100"/>
          <w:position w:val="0"/>
          <w:sz w:val="24"/>
          <w:szCs w:val="24"/>
          <w:highlight w:val="none"/>
          <w:lang w:eastAsia="zh-CN"/>
        </w:rPr>
        <w:t>；</w:t>
      </w:r>
    </w:p>
    <w:p w14:paraId="76C06FC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978" w:leftChars="36" w:hanging="902" w:hangingChars="376"/>
        <w:jc w:val="both"/>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7.</w:t>
      </w:r>
      <w:r>
        <w:rPr>
          <w:rFonts w:hint="eastAsia" w:ascii="宋体" w:hAnsi="宋体" w:eastAsia="宋体" w:cs="宋体"/>
          <w:color w:val="auto"/>
          <w:spacing w:val="0"/>
          <w:w w:val="100"/>
          <w:position w:val="0"/>
          <w:sz w:val="24"/>
          <w:szCs w:val="24"/>
          <w:highlight w:val="none"/>
          <w:lang w:val="en-US" w:eastAsia="zh-CN"/>
        </w:rPr>
        <w:t xml:space="preserve">5 </w:t>
      </w:r>
      <w:r>
        <w:rPr>
          <w:rFonts w:ascii="宋体" w:hAnsi="宋体" w:eastAsia="宋体" w:cs="宋体"/>
          <w:color w:val="auto"/>
          <w:spacing w:val="0"/>
          <w:w w:val="100"/>
          <w:position w:val="0"/>
          <w:sz w:val="24"/>
          <w:szCs w:val="24"/>
          <w:highlight w:val="none"/>
          <w:lang w:eastAsia="zh-CN"/>
        </w:rPr>
        <w:t>参加政府采购</w:t>
      </w:r>
      <w:r>
        <w:rPr>
          <w:rFonts w:hint="eastAsia" w:ascii="宋体" w:hAnsi="宋体" w:eastAsia="宋体" w:cs="宋体"/>
          <w:color w:val="auto"/>
          <w:spacing w:val="0"/>
          <w:w w:val="100"/>
          <w:position w:val="0"/>
          <w:sz w:val="24"/>
          <w:szCs w:val="24"/>
          <w:highlight w:val="none"/>
          <w:lang w:val="en-US" w:eastAsia="zh-CN"/>
        </w:rPr>
        <w:t>活动</w:t>
      </w:r>
      <w:r>
        <w:rPr>
          <w:rFonts w:ascii="宋体" w:hAnsi="宋体" w:eastAsia="宋体" w:cs="宋体"/>
          <w:color w:val="auto"/>
          <w:spacing w:val="0"/>
          <w:w w:val="100"/>
          <w:position w:val="0"/>
          <w:sz w:val="24"/>
          <w:szCs w:val="24"/>
          <w:highlight w:val="none"/>
          <w:lang w:eastAsia="zh-CN"/>
        </w:rPr>
        <w:t>前三年内，在经营活动中没有重大违法记录的证明文件</w:t>
      </w:r>
      <w:r>
        <w:rPr>
          <w:rFonts w:hint="eastAsia" w:ascii="宋体" w:hAnsi="宋体" w:eastAsia="宋体" w:cs="宋体"/>
          <w:color w:val="auto"/>
          <w:spacing w:val="0"/>
          <w:w w:val="100"/>
          <w:position w:val="0"/>
          <w:sz w:val="24"/>
          <w:szCs w:val="24"/>
          <w:highlight w:val="none"/>
          <w:lang w:eastAsia="zh-CN"/>
        </w:rPr>
        <w:t>；</w:t>
      </w:r>
    </w:p>
    <w:p w14:paraId="258C3E0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76" w:leftChars="36" w:firstLine="0" w:firstLineChars="0"/>
        <w:jc w:val="both"/>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7.</w:t>
      </w:r>
      <w:r>
        <w:rPr>
          <w:rFonts w:hint="eastAsia" w:ascii="宋体" w:hAnsi="宋体" w:eastAsia="宋体" w:cs="宋体"/>
          <w:color w:val="auto"/>
          <w:spacing w:val="0"/>
          <w:w w:val="100"/>
          <w:position w:val="0"/>
          <w:sz w:val="24"/>
          <w:szCs w:val="24"/>
          <w:highlight w:val="none"/>
          <w:lang w:val="en-US" w:eastAsia="zh-CN"/>
        </w:rPr>
        <w:t xml:space="preserve">6 </w:t>
      </w:r>
      <w:r>
        <w:rPr>
          <w:rFonts w:ascii="宋体" w:hAnsi="宋体" w:eastAsia="宋体" w:cs="宋体"/>
          <w:color w:val="auto"/>
          <w:spacing w:val="0"/>
          <w:w w:val="100"/>
          <w:position w:val="0"/>
          <w:sz w:val="24"/>
          <w:szCs w:val="24"/>
          <w:highlight w:val="none"/>
          <w:lang w:eastAsia="zh-CN"/>
        </w:rPr>
        <w:t>法定代表人授权书</w:t>
      </w:r>
      <w:r>
        <w:rPr>
          <w:rFonts w:hint="eastAsia" w:ascii="宋体" w:hAnsi="宋体" w:eastAsia="宋体" w:cs="宋体"/>
          <w:color w:val="auto"/>
          <w:spacing w:val="0"/>
          <w:w w:val="100"/>
          <w:position w:val="0"/>
          <w:sz w:val="24"/>
          <w:szCs w:val="24"/>
          <w:highlight w:val="none"/>
          <w:lang w:eastAsia="zh-CN"/>
        </w:rPr>
        <w:t>；</w:t>
      </w:r>
      <w:r>
        <w:rPr>
          <w:rFonts w:ascii="宋体" w:hAnsi="宋体" w:eastAsia="宋体" w:cs="宋体"/>
          <w:color w:val="auto"/>
          <w:spacing w:val="0"/>
          <w:w w:val="100"/>
          <w:position w:val="0"/>
          <w:sz w:val="24"/>
          <w:szCs w:val="24"/>
          <w:highlight w:val="none"/>
          <w:lang w:eastAsia="zh-CN"/>
        </w:rPr>
        <w:t>（格式详见“第四章投标文件格式 7-</w:t>
      </w:r>
      <w:r>
        <w:rPr>
          <w:rFonts w:hint="eastAsia" w:ascii="宋体" w:hAnsi="宋体" w:eastAsia="宋体" w:cs="宋体"/>
          <w:color w:val="auto"/>
          <w:spacing w:val="0"/>
          <w:w w:val="100"/>
          <w:position w:val="0"/>
          <w:sz w:val="24"/>
          <w:szCs w:val="24"/>
          <w:highlight w:val="none"/>
          <w:lang w:val="en-US" w:eastAsia="zh-CN"/>
        </w:rPr>
        <w:t>2</w:t>
      </w:r>
      <w:r>
        <w:rPr>
          <w:rFonts w:ascii="宋体" w:hAnsi="宋体" w:eastAsia="宋体" w:cs="宋体"/>
          <w:color w:val="auto"/>
          <w:spacing w:val="0"/>
          <w:w w:val="100"/>
          <w:position w:val="0"/>
          <w:sz w:val="24"/>
          <w:szCs w:val="24"/>
          <w:highlight w:val="none"/>
          <w:lang w:eastAsia="zh-CN"/>
        </w:rPr>
        <w:t>”）</w:t>
      </w:r>
    </w:p>
    <w:p w14:paraId="1609D21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76" w:leftChars="36" w:firstLine="0" w:firstLineChars="0"/>
        <w:jc w:val="both"/>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7.</w:t>
      </w:r>
      <w:r>
        <w:rPr>
          <w:rFonts w:hint="eastAsia" w:ascii="宋体" w:hAnsi="宋体" w:eastAsia="宋体" w:cs="宋体"/>
          <w:color w:val="auto"/>
          <w:spacing w:val="0"/>
          <w:w w:val="100"/>
          <w:position w:val="0"/>
          <w:sz w:val="24"/>
          <w:szCs w:val="24"/>
          <w:highlight w:val="none"/>
          <w:lang w:val="en-US" w:eastAsia="zh-CN"/>
        </w:rPr>
        <w:t xml:space="preserve">7 </w:t>
      </w:r>
      <w:r>
        <w:rPr>
          <w:rFonts w:ascii="宋体" w:hAnsi="宋体" w:eastAsia="宋体" w:cs="宋体"/>
          <w:color w:val="auto"/>
          <w:spacing w:val="0"/>
          <w:w w:val="100"/>
          <w:position w:val="0"/>
          <w:sz w:val="24"/>
          <w:szCs w:val="24"/>
          <w:highlight w:val="none"/>
          <w:lang w:eastAsia="zh-CN"/>
        </w:rPr>
        <w:t>投标人的资格声明</w:t>
      </w:r>
      <w:r>
        <w:rPr>
          <w:rFonts w:hint="eastAsia" w:ascii="宋体" w:hAnsi="宋体" w:eastAsia="宋体" w:cs="宋体"/>
          <w:color w:val="auto"/>
          <w:spacing w:val="0"/>
          <w:w w:val="100"/>
          <w:position w:val="0"/>
          <w:sz w:val="24"/>
          <w:szCs w:val="24"/>
          <w:highlight w:val="none"/>
          <w:lang w:eastAsia="zh-CN"/>
        </w:rPr>
        <w:t>；</w:t>
      </w:r>
      <w:r>
        <w:rPr>
          <w:rFonts w:ascii="宋体" w:hAnsi="宋体" w:eastAsia="宋体" w:cs="宋体"/>
          <w:color w:val="auto"/>
          <w:spacing w:val="0"/>
          <w:w w:val="100"/>
          <w:position w:val="0"/>
          <w:sz w:val="24"/>
          <w:szCs w:val="24"/>
          <w:highlight w:val="none"/>
          <w:lang w:eastAsia="zh-CN"/>
        </w:rPr>
        <w:t>（格式详见“第四章投标文件格式 7-</w:t>
      </w:r>
      <w:r>
        <w:rPr>
          <w:rFonts w:hint="eastAsia" w:ascii="宋体" w:hAnsi="宋体" w:eastAsia="宋体" w:cs="宋体"/>
          <w:color w:val="auto"/>
          <w:spacing w:val="0"/>
          <w:w w:val="100"/>
          <w:position w:val="0"/>
          <w:sz w:val="24"/>
          <w:szCs w:val="24"/>
          <w:highlight w:val="none"/>
          <w:lang w:val="en-US" w:eastAsia="zh-CN"/>
        </w:rPr>
        <w:t>3</w:t>
      </w:r>
      <w:r>
        <w:rPr>
          <w:rFonts w:ascii="宋体" w:hAnsi="宋体" w:eastAsia="宋体" w:cs="宋体"/>
          <w:color w:val="auto"/>
          <w:spacing w:val="0"/>
          <w:w w:val="100"/>
          <w:position w:val="0"/>
          <w:sz w:val="24"/>
          <w:szCs w:val="24"/>
          <w:highlight w:val="none"/>
          <w:lang w:eastAsia="zh-CN"/>
        </w:rPr>
        <w:t xml:space="preserve"> ”）</w:t>
      </w:r>
    </w:p>
    <w:p w14:paraId="2E12663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76" w:leftChars="36" w:firstLine="0" w:firstLineChars="0"/>
        <w:jc w:val="both"/>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7.</w:t>
      </w:r>
      <w:r>
        <w:rPr>
          <w:rFonts w:hint="eastAsia" w:ascii="宋体" w:hAnsi="宋体" w:eastAsia="宋体" w:cs="宋体"/>
          <w:color w:val="auto"/>
          <w:spacing w:val="0"/>
          <w:w w:val="100"/>
          <w:position w:val="0"/>
          <w:sz w:val="24"/>
          <w:szCs w:val="24"/>
          <w:highlight w:val="none"/>
          <w:lang w:val="en-US" w:eastAsia="zh-CN"/>
        </w:rPr>
        <w:t xml:space="preserve">8 </w:t>
      </w:r>
      <w:r>
        <w:rPr>
          <w:rFonts w:ascii="宋体" w:hAnsi="宋体" w:eastAsia="宋体" w:cs="宋体"/>
          <w:color w:val="auto"/>
          <w:spacing w:val="0"/>
          <w:w w:val="100"/>
          <w:position w:val="0"/>
          <w:sz w:val="24"/>
          <w:szCs w:val="24"/>
          <w:highlight w:val="none"/>
          <w:lang w:eastAsia="zh-CN"/>
        </w:rPr>
        <w:t>投标保证金凭证</w:t>
      </w:r>
      <w:r>
        <w:rPr>
          <w:rFonts w:hint="eastAsia" w:ascii="宋体" w:hAnsi="宋体" w:eastAsia="宋体" w:cs="宋体"/>
          <w:color w:val="auto"/>
          <w:spacing w:val="0"/>
          <w:w w:val="100"/>
          <w:position w:val="0"/>
          <w:sz w:val="24"/>
          <w:szCs w:val="24"/>
          <w:highlight w:val="none"/>
          <w:lang w:eastAsia="zh-CN"/>
        </w:rPr>
        <w:t>；</w:t>
      </w:r>
      <w:r>
        <w:rPr>
          <w:rFonts w:ascii="宋体" w:hAnsi="宋体" w:eastAsia="宋体" w:cs="宋体"/>
          <w:color w:val="auto"/>
          <w:spacing w:val="0"/>
          <w:w w:val="100"/>
          <w:position w:val="0"/>
          <w:sz w:val="24"/>
          <w:szCs w:val="24"/>
          <w:highlight w:val="none"/>
          <w:lang w:eastAsia="zh-CN"/>
        </w:rPr>
        <w:t>（格式详见“第四章投标文件格式 7-</w:t>
      </w:r>
      <w:r>
        <w:rPr>
          <w:rFonts w:hint="eastAsia" w:ascii="宋体" w:hAnsi="宋体" w:eastAsia="宋体" w:cs="宋体"/>
          <w:color w:val="auto"/>
          <w:spacing w:val="0"/>
          <w:w w:val="100"/>
          <w:position w:val="0"/>
          <w:sz w:val="24"/>
          <w:szCs w:val="24"/>
          <w:highlight w:val="none"/>
          <w:lang w:val="en-US" w:eastAsia="zh-CN"/>
        </w:rPr>
        <w:t>4</w:t>
      </w:r>
      <w:r>
        <w:rPr>
          <w:rFonts w:ascii="宋体" w:hAnsi="宋体" w:eastAsia="宋体" w:cs="宋体"/>
          <w:color w:val="auto"/>
          <w:spacing w:val="0"/>
          <w:w w:val="100"/>
          <w:position w:val="0"/>
          <w:sz w:val="24"/>
          <w:szCs w:val="24"/>
          <w:highlight w:val="none"/>
          <w:lang w:eastAsia="zh-CN"/>
        </w:rPr>
        <w:t>”）</w:t>
      </w:r>
    </w:p>
    <w:p w14:paraId="20651A6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56" w:leftChars="36" w:right="2" w:hanging="480" w:hangingChars="200"/>
        <w:jc w:val="both"/>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7.</w:t>
      </w:r>
      <w:r>
        <w:rPr>
          <w:rFonts w:hint="eastAsia" w:ascii="宋体" w:hAnsi="宋体" w:eastAsia="宋体" w:cs="宋体"/>
          <w:color w:val="auto"/>
          <w:spacing w:val="0"/>
          <w:w w:val="100"/>
          <w:position w:val="0"/>
          <w:sz w:val="24"/>
          <w:szCs w:val="24"/>
          <w:highlight w:val="none"/>
          <w:lang w:val="en-US" w:eastAsia="zh-CN"/>
        </w:rPr>
        <w:t xml:space="preserve">9 </w:t>
      </w:r>
      <w:r>
        <w:rPr>
          <w:rFonts w:ascii="宋体" w:hAnsi="宋体" w:eastAsia="宋体" w:cs="宋体"/>
          <w:color w:val="auto"/>
          <w:spacing w:val="0"/>
          <w:w w:val="100"/>
          <w:position w:val="0"/>
          <w:sz w:val="24"/>
          <w:szCs w:val="24"/>
          <w:highlight w:val="none"/>
          <w:lang w:eastAsia="zh-CN"/>
        </w:rPr>
        <w:t>制造商出具的授权函或投标人与制造商的经销协议、代理协议（格式详见“第四章投标文件格式 7-</w:t>
      </w:r>
      <w:r>
        <w:rPr>
          <w:rFonts w:hint="eastAsia" w:ascii="宋体" w:hAnsi="宋体" w:eastAsia="宋体" w:cs="宋体"/>
          <w:color w:val="auto"/>
          <w:spacing w:val="0"/>
          <w:w w:val="100"/>
          <w:position w:val="0"/>
          <w:sz w:val="24"/>
          <w:szCs w:val="24"/>
          <w:highlight w:val="none"/>
          <w:lang w:val="en-US" w:eastAsia="zh-CN"/>
        </w:rPr>
        <w:t>5</w:t>
      </w:r>
      <w:r>
        <w:rPr>
          <w:rFonts w:ascii="宋体" w:hAnsi="宋体" w:eastAsia="宋体" w:cs="宋体"/>
          <w:color w:val="auto"/>
          <w:spacing w:val="0"/>
          <w:w w:val="100"/>
          <w:position w:val="0"/>
          <w:sz w:val="24"/>
          <w:szCs w:val="24"/>
          <w:highlight w:val="none"/>
          <w:lang w:eastAsia="zh-CN"/>
        </w:rPr>
        <w:t>”，招标文件另有规定的从其规定）</w:t>
      </w:r>
      <w:r>
        <w:rPr>
          <w:rFonts w:hint="eastAsia" w:ascii="宋体" w:hAnsi="宋体" w:eastAsia="宋体" w:cs="宋体"/>
          <w:color w:val="auto"/>
          <w:spacing w:val="0"/>
          <w:w w:val="100"/>
          <w:position w:val="0"/>
          <w:sz w:val="24"/>
          <w:szCs w:val="24"/>
          <w:highlight w:val="none"/>
          <w:lang w:eastAsia="zh-CN"/>
        </w:rPr>
        <w:t>；</w:t>
      </w:r>
      <w:r>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（适用于进口产品）</w:t>
      </w:r>
    </w:p>
    <w:p w14:paraId="0380921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55" w:leftChars="6" w:hanging="542" w:hangingChars="226"/>
        <w:jc w:val="both"/>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7.1</w:t>
      </w:r>
      <w:r>
        <w:rPr>
          <w:rFonts w:hint="eastAsia" w:ascii="宋体" w:hAnsi="宋体" w:eastAsia="宋体" w:cs="宋体"/>
          <w:color w:val="auto"/>
          <w:spacing w:val="0"/>
          <w:w w:val="100"/>
          <w:position w:val="0"/>
          <w:sz w:val="24"/>
          <w:szCs w:val="24"/>
          <w:highlight w:val="none"/>
          <w:lang w:val="en-US" w:eastAsia="zh-CN"/>
        </w:rPr>
        <w:t xml:space="preserve">0 </w:t>
      </w:r>
      <w:r>
        <w:rPr>
          <w:rFonts w:ascii="宋体" w:hAnsi="宋体" w:eastAsia="宋体" w:cs="宋体"/>
          <w:color w:val="auto"/>
          <w:spacing w:val="0"/>
          <w:w w:val="100"/>
          <w:position w:val="0"/>
          <w:sz w:val="24"/>
          <w:szCs w:val="24"/>
          <w:highlight w:val="none"/>
          <w:lang w:eastAsia="zh-CN"/>
        </w:rPr>
        <w:t>联合体协议</w:t>
      </w:r>
      <w:r>
        <w:rPr>
          <w:rFonts w:hint="eastAsia" w:ascii="宋体" w:hAnsi="宋体" w:eastAsia="宋体" w:cs="宋体"/>
          <w:color w:val="auto"/>
          <w:spacing w:val="0"/>
          <w:w w:val="100"/>
          <w:position w:val="0"/>
          <w:sz w:val="24"/>
          <w:szCs w:val="24"/>
          <w:highlight w:val="none"/>
          <w:lang w:eastAsia="zh-CN"/>
        </w:rPr>
        <w:t>；</w:t>
      </w:r>
      <w:r>
        <w:rPr>
          <w:rFonts w:ascii="宋体" w:hAnsi="宋体" w:eastAsia="宋体" w:cs="宋体"/>
          <w:color w:val="auto"/>
          <w:spacing w:val="0"/>
          <w:w w:val="100"/>
          <w:position w:val="0"/>
          <w:sz w:val="24"/>
          <w:szCs w:val="24"/>
          <w:highlight w:val="none"/>
          <w:lang w:eastAsia="zh-CN"/>
        </w:rPr>
        <w:t>（格式详见“第四章投标文件格式 7-</w:t>
      </w:r>
      <w:r>
        <w:rPr>
          <w:rFonts w:hint="eastAsia" w:ascii="宋体" w:hAnsi="宋体" w:eastAsia="宋体" w:cs="宋体"/>
          <w:color w:val="auto"/>
          <w:spacing w:val="0"/>
          <w:w w:val="100"/>
          <w:position w:val="0"/>
          <w:sz w:val="24"/>
          <w:szCs w:val="24"/>
          <w:highlight w:val="none"/>
          <w:lang w:val="en-US" w:eastAsia="zh-CN"/>
        </w:rPr>
        <w:t>6</w:t>
      </w:r>
      <w:r>
        <w:rPr>
          <w:rFonts w:ascii="宋体" w:hAnsi="宋体" w:eastAsia="宋体" w:cs="宋体"/>
          <w:color w:val="auto"/>
          <w:spacing w:val="0"/>
          <w:w w:val="100"/>
          <w:position w:val="0"/>
          <w:sz w:val="24"/>
          <w:szCs w:val="24"/>
          <w:highlight w:val="none"/>
          <w:lang w:eastAsia="zh-CN"/>
        </w:rPr>
        <w:t xml:space="preserve"> ”）</w:t>
      </w:r>
      <w:r>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（适用于联合体投标）</w:t>
      </w:r>
    </w:p>
    <w:p w14:paraId="1E110204">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6" w:leftChars="3" w:firstLine="0" w:firstLineChars="0"/>
        <w:jc w:val="both"/>
        <w:textAlignment w:val="baseline"/>
        <w:rPr>
          <w:rFonts w:hint="eastAsia"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7.1</w:t>
      </w:r>
      <w:r>
        <w:rPr>
          <w:rFonts w:hint="eastAsia" w:ascii="宋体" w:hAnsi="宋体" w:eastAsia="宋体" w:cs="宋体"/>
          <w:color w:val="auto"/>
          <w:spacing w:val="0"/>
          <w:w w:val="100"/>
          <w:position w:val="0"/>
          <w:sz w:val="24"/>
          <w:szCs w:val="24"/>
          <w:highlight w:val="none"/>
          <w:lang w:val="en-US" w:eastAsia="zh-CN"/>
        </w:rPr>
        <w:t>1</w:t>
      </w:r>
      <w:r>
        <w:rPr>
          <w:rFonts w:ascii="宋体" w:hAnsi="宋体" w:eastAsia="宋体" w:cs="宋体"/>
          <w:color w:val="auto"/>
          <w:spacing w:val="0"/>
          <w:w w:val="100"/>
          <w:position w:val="0"/>
          <w:sz w:val="24"/>
          <w:szCs w:val="24"/>
          <w:highlight w:val="none"/>
          <w:lang w:eastAsia="zh-CN"/>
        </w:rPr>
        <w:t xml:space="preserve"> </w:t>
      </w:r>
      <w:r>
        <w:rPr>
          <w:rFonts w:hint="eastAsia" w:ascii="宋体" w:hAnsi="宋体" w:eastAsia="宋体" w:cs="宋体"/>
          <w:b w:val="0"/>
          <w:bCs/>
          <w:color w:val="auto"/>
          <w:spacing w:val="0"/>
          <w:w w:val="100"/>
          <w:position w:val="0"/>
          <w:sz w:val="24"/>
          <w:szCs w:val="24"/>
          <w:highlight w:val="none"/>
        </w:rPr>
        <w:t>本项目的特定资格证明材料</w:t>
      </w:r>
      <w:r>
        <w:rPr>
          <w:rFonts w:hint="eastAsia" w:ascii="宋体" w:hAnsi="宋体" w:eastAsia="宋体" w:cs="宋体"/>
          <w:b w:val="0"/>
          <w:bCs/>
          <w:color w:val="auto"/>
          <w:spacing w:val="0"/>
          <w:w w:val="100"/>
          <w:position w:val="0"/>
          <w:sz w:val="24"/>
          <w:szCs w:val="24"/>
          <w:highlight w:val="none"/>
          <w:lang w:eastAsia="zh-CN"/>
        </w:rPr>
        <w:t>。</w:t>
      </w:r>
    </w:p>
    <w:p w14:paraId="081196D4">
      <w:pPr>
        <w:pageBreakBefore w:val="0"/>
        <w:widowControl w:val="0"/>
        <w:numPr>
          <w:ilvl w:val="0"/>
          <w:numId w:val="0"/>
        </w:numPr>
        <w:wordWrap/>
        <w:overflowPunct/>
        <w:topLinePunct w:val="0"/>
        <w:bidi w:val="0"/>
        <w:spacing w:before="78" w:line="360" w:lineRule="auto"/>
        <w:ind w:left="-363" w:leftChars="-173" w:firstLine="367" w:firstLineChars="153"/>
        <w:jc w:val="both"/>
        <w:outlineLvl w:val="1"/>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bookmarkStart w:id="44" w:name="bookmark19"/>
      <w:bookmarkEnd w:id="44"/>
      <w:bookmarkStart w:id="45" w:name="_Toc18406"/>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8.</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为落实政府采购政策，采购标的需满足的要求，以及投标人须提供的证明材料</w:t>
      </w:r>
      <w:bookmarkEnd w:id="45"/>
    </w:p>
    <w:p w14:paraId="744E4EE3">
      <w:pPr>
        <w:pageBreakBefore w:val="0"/>
        <w:widowControl w:val="0"/>
        <w:wordWrap/>
        <w:overflowPunct/>
        <w:topLinePunct w:val="0"/>
        <w:bidi w:val="0"/>
        <w:spacing w:before="184" w:line="220" w:lineRule="auto"/>
        <w:ind w:left="0" w:leftChars="0" w:firstLine="0" w:firstLineChars="0"/>
        <w:jc w:val="both"/>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8.1</w:t>
      </w:r>
      <w:r>
        <w:rPr>
          <w:rFonts w:ascii="宋体" w:hAnsi="宋体" w:eastAsia="宋体" w:cs="宋体"/>
          <w:color w:val="auto"/>
          <w:spacing w:val="0"/>
          <w:w w:val="100"/>
          <w:position w:val="0"/>
          <w:sz w:val="24"/>
          <w:szCs w:val="24"/>
          <w:lang w:eastAsia="zh-CN"/>
        </w:rPr>
        <w:t xml:space="preserve"> </w:t>
      </w:r>
      <w:r>
        <w:rPr>
          <w:rFonts w:hint="eastAsia" w:ascii="宋体" w:hAnsi="宋体" w:eastAsia="宋体" w:cs="宋体"/>
          <w:color w:val="auto"/>
          <w:spacing w:val="0"/>
          <w:w w:val="100"/>
          <w:position w:val="0"/>
          <w:sz w:val="24"/>
          <w:szCs w:val="24"/>
          <w:lang w:val="en-US"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中小企业参加投标</w:t>
      </w:r>
      <w:r>
        <w:rPr>
          <w:rFonts w:hint="eastAsia" w:ascii="宋体" w:hAnsi="宋体" w:eastAsia="宋体" w:cs="宋体"/>
          <w:b/>
          <w:bCs/>
          <w:i/>
          <w:iCs/>
          <w:color w:val="auto"/>
          <w:sz w:val="24"/>
          <w:szCs w:val="24"/>
          <w:highlight w:val="none"/>
          <w:lang w:eastAsia="zh-CN"/>
        </w:rPr>
        <w:t>（本项目不适用）</w:t>
      </w:r>
    </w:p>
    <w:p w14:paraId="0EAE30A5">
      <w:pPr>
        <w:keepNext w:val="0"/>
        <w:keepLines w:val="0"/>
        <w:pageBreakBefore w:val="0"/>
        <w:widowControl w:val="0"/>
        <w:kinsoku w:val="0"/>
        <w:wordWrap/>
        <w:overflowPunct/>
        <w:topLinePunct w:val="0"/>
        <w:autoSpaceDE w:val="0"/>
        <w:autoSpaceDN w:val="0"/>
        <w:bidi w:val="0"/>
        <w:adjustRightInd w:val="0"/>
        <w:snapToGrid w:val="0"/>
        <w:spacing w:before="182" w:afterAutospacing="0" w:line="360" w:lineRule="auto"/>
        <w:ind w:left="0" w:leftChars="0" w:firstLine="0" w:firstLineChars="0"/>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8.1.1 中小企业（含中型、小型、微型企业，下同）应当符合以下条件：</w:t>
      </w:r>
    </w:p>
    <w:p w14:paraId="44404BD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15" w:leftChars="224" w:right="80" w:hanging="45" w:hangingChars="19"/>
        <w:jc w:val="both"/>
        <w:textAlignment w:val="baseline"/>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（1）在中华人民共和国境内依法设立，符合国务院批准的中小企业划分标准（依据国务院批准的中小企业划分标准确定的中型企业、小型企业和微型企业，但与大企 业的负责人为同一人，或者与大企业存在直接控股、管理关系的除外），符合中小企业划分标准的个体工商户，在政府采购活动中视同中小企业；</w:t>
      </w:r>
    </w:p>
    <w:p w14:paraId="0F264AF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15" w:leftChars="224" w:right="80" w:hanging="45" w:hangingChars="19"/>
        <w:jc w:val="both"/>
        <w:textAlignment w:val="baseline"/>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（2）货物由中小企业制造，即货物由中小企业生产且使用该中小企业商号或者注册商标；本项所称货物不包括使用大型企业注册商标的货物；</w:t>
      </w:r>
    </w:p>
    <w:p w14:paraId="203DADF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15" w:leftChars="224" w:right="80" w:hanging="45" w:hangingChars="19"/>
        <w:jc w:val="both"/>
        <w:textAlignment w:val="baseline"/>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（3）小型、微型企业提供中型企业制造的货物的，视同为中型企业；</w:t>
      </w:r>
    </w:p>
    <w:p w14:paraId="65A520F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15" w:leftChars="224" w:right="80" w:hanging="45" w:hangingChars="19"/>
        <w:jc w:val="both"/>
        <w:textAlignment w:val="baseline"/>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（4）在货物采购项目中，投标人提供的货物既有中小企业制造货物，也有大型企业制造货物的，不享受中小企业扶持政策；</w:t>
      </w:r>
    </w:p>
    <w:p w14:paraId="20B68F0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15" w:leftChars="224" w:right="80" w:hanging="45" w:hangingChars="19"/>
        <w:jc w:val="both"/>
        <w:textAlignment w:val="baseline"/>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（5）以联合体形式参加政府采购活动，联合体各方均为中小企业的，联合体视同中小企业。其中，联合体各方均为小微企业的，联合体视同小微企业；（适用于联合体投标）</w:t>
      </w:r>
    </w:p>
    <w:p w14:paraId="480A8C1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15" w:leftChars="224" w:right="80" w:hanging="45" w:hangingChars="19"/>
        <w:jc w:val="both"/>
        <w:textAlignment w:val="baseline"/>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（6）组成联合体或者接受分包合同的中小企业与联合体内其他企业、分包</w:t>
      </w:r>
      <w:r>
        <w:rPr>
          <w:rFonts w:ascii="宋体" w:hAnsi="宋体" w:eastAsia="宋体" w:cs="宋体"/>
          <w:color w:val="auto"/>
          <w:spacing w:val="0"/>
          <w:w w:val="100"/>
          <w:position w:val="0"/>
          <w:sz w:val="24"/>
          <w:szCs w:val="24"/>
          <w:lang w:eastAsia="zh-CN"/>
        </w:rPr>
        <w:t>企业之</w:t>
      </w:r>
      <w:r>
        <w:rPr>
          <w:rFonts w:hint="eastAsia" w:ascii="宋体" w:hAnsi="宋体" w:eastAsia="宋体" w:cs="宋体"/>
          <w:color w:val="auto"/>
          <w:spacing w:val="0"/>
          <w:w w:val="100"/>
          <w:position w:val="0"/>
          <w:sz w:val="24"/>
          <w:szCs w:val="24"/>
          <w:lang w:val="en-US" w:eastAsia="zh-CN"/>
        </w:rPr>
        <w:t xml:space="preserve"> </w:t>
      </w:r>
      <w:r>
        <w:rPr>
          <w:rFonts w:ascii="宋体" w:hAnsi="宋体" w:eastAsia="宋体" w:cs="宋体"/>
          <w:color w:val="auto"/>
          <w:spacing w:val="0"/>
          <w:w w:val="100"/>
          <w:position w:val="0"/>
          <w:sz w:val="24"/>
          <w:szCs w:val="24"/>
          <w:lang w:eastAsia="zh-CN"/>
        </w:rPr>
        <w:t>间不得存在直接控股、管理关系。</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(适用于涉及中小企业的联合体投标或者允许合同分</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包的采购项目</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w:t>
      </w:r>
    </w:p>
    <w:p w14:paraId="211E980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720" w:leftChars="0" w:hanging="720" w:hangingChars="300"/>
        <w:jc w:val="both"/>
        <w:textAlignment w:val="baseline"/>
        <w:rPr>
          <w:rFonts w:hint="default" w:ascii="宋体" w:hAnsi="宋体" w:eastAsia="宋体" w:cs="宋体"/>
          <w:color w:val="auto"/>
          <w:spacing w:val="0"/>
          <w:w w:val="100"/>
          <w:position w:val="0"/>
          <w:sz w:val="24"/>
          <w:szCs w:val="24"/>
          <w:lang w:val="en-US" w:eastAsia="zh-CN"/>
        </w:rPr>
      </w:pPr>
      <w:r>
        <w:rPr>
          <w:rFonts w:ascii="宋体" w:hAnsi="宋体" w:eastAsia="宋体" w:cs="宋体"/>
          <w:color w:val="auto"/>
          <w:spacing w:val="0"/>
          <w:w w:val="100"/>
          <w:position w:val="0"/>
          <w:sz w:val="24"/>
          <w:szCs w:val="24"/>
          <w:lang w:eastAsia="zh-CN"/>
        </w:rPr>
        <w:t xml:space="preserve">8.1.2 </w:t>
      </w:r>
      <w:r>
        <w:rPr>
          <w:rFonts w:hint="eastAsia" w:ascii="宋体" w:hAnsi="宋体" w:eastAsia="宋体" w:cs="宋体"/>
          <w:b/>
          <w:bCs/>
          <w:color w:val="auto"/>
          <w:spacing w:val="0"/>
          <w:w w:val="100"/>
          <w:position w:val="0"/>
          <w:sz w:val="24"/>
          <w:szCs w:val="24"/>
          <w:lang w:eastAsia="zh-CN"/>
        </w:rPr>
        <w:t>（</w:t>
      </w:r>
      <w:r>
        <w:rPr>
          <w:rFonts w:hint="eastAsia" w:ascii="宋体" w:hAnsi="宋体" w:eastAsia="宋体" w:cs="宋体"/>
          <w:b/>
          <w:bCs/>
          <w:color w:val="auto"/>
          <w:spacing w:val="0"/>
          <w:w w:val="100"/>
          <w:position w:val="0"/>
          <w:sz w:val="24"/>
          <w:szCs w:val="24"/>
          <w:lang w:val="en-US" w:eastAsia="zh-CN"/>
        </w:rPr>
        <w:t>本项目不适用）</w:t>
      </w:r>
      <w:r>
        <w:rPr>
          <w:rFonts w:hint="eastAsia" w:ascii="宋体" w:hAnsi="宋体" w:eastAsia="宋体" w:cs="宋体"/>
          <w:color w:val="auto"/>
          <w:spacing w:val="0"/>
          <w:w w:val="100"/>
          <w:position w:val="0"/>
          <w:sz w:val="24"/>
          <w:szCs w:val="24"/>
          <w:lang w:eastAsia="zh-CN"/>
        </w:rPr>
        <w:t>投标人</w:t>
      </w:r>
      <w:r>
        <w:rPr>
          <w:rFonts w:ascii="宋体" w:hAnsi="宋体" w:eastAsia="宋体" w:cs="宋体"/>
          <w:color w:val="auto"/>
          <w:spacing w:val="0"/>
          <w:w w:val="100"/>
          <w:position w:val="0"/>
          <w:sz w:val="24"/>
          <w:szCs w:val="24"/>
          <w:lang w:eastAsia="zh-CN"/>
        </w:rPr>
        <w:t>提供的货物为中小企业制造的, 投标时</w:t>
      </w:r>
      <w:r>
        <w:rPr>
          <w:rFonts w:hint="eastAsia" w:ascii="宋体" w:hAnsi="宋体" w:eastAsia="宋体" w:cs="宋体"/>
          <w:color w:val="auto"/>
          <w:spacing w:val="0"/>
          <w:w w:val="100"/>
          <w:position w:val="0"/>
          <w:sz w:val="24"/>
          <w:szCs w:val="24"/>
          <w:lang w:eastAsia="zh-CN"/>
        </w:rPr>
        <w:t>提供招标文件</w:t>
      </w:r>
      <w:r>
        <w:rPr>
          <w:rFonts w:hint="eastAsia" w:ascii="宋体" w:hAnsi="宋体" w:eastAsia="宋体" w:cs="宋体"/>
          <w:color w:val="auto"/>
          <w:spacing w:val="0"/>
          <w:w w:val="100"/>
          <w:position w:val="0"/>
          <w:sz w:val="24"/>
          <w:szCs w:val="24"/>
          <w:lang w:val="en-US" w:eastAsia="zh-CN"/>
        </w:rPr>
        <w:t>规定的</w:t>
      </w:r>
      <w:r>
        <w:rPr>
          <w:rFonts w:hint="eastAsia"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lang w:val="en-US" w:eastAsia="zh-CN"/>
        </w:rPr>
        <w:t>中小企业声明</w:t>
      </w:r>
      <w:r>
        <w:rPr>
          <w:rFonts w:hint="eastAsia" w:ascii="宋体" w:hAnsi="宋体" w:eastAsia="宋体" w:cs="宋体"/>
          <w:color w:val="auto"/>
          <w:spacing w:val="0"/>
          <w:w w:val="100"/>
          <w:position w:val="0"/>
          <w:sz w:val="24"/>
          <w:szCs w:val="24"/>
          <w:lang w:eastAsia="zh-CN"/>
        </w:rPr>
        <w:t>函》</w:t>
      </w:r>
      <w:r>
        <w:rPr>
          <w:rFonts w:ascii="宋体" w:hAnsi="宋体" w:eastAsia="宋体" w:cs="宋体"/>
          <w:color w:val="auto"/>
          <w:spacing w:val="0"/>
          <w:w w:val="100"/>
          <w:position w:val="0"/>
          <w:sz w:val="24"/>
          <w:szCs w:val="24"/>
          <w:lang w:eastAsia="zh-CN"/>
        </w:rPr>
        <w:t>（格式详见“第四章投标文件格式 8-1 ”）</w:t>
      </w:r>
      <w:r>
        <w:rPr>
          <w:rFonts w:hint="eastAsia" w:ascii="宋体" w:hAnsi="宋体" w:eastAsia="宋体" w:cs="宋体"/>
          <w:color w:val="auto"/>
          <w:spacing w:val="0"/>
          <w:w w:val="100"/>
          <w:position w:val="0"/>
          <w:sz w:val="24"/>
          <w:szCs w:val="24"/>
          <w:lang w:eastAsia="zh-CN"/>
        </w:rPr>
        <w:t>，并对声明函的真实性负责，</w:t>
      </w:r>
      <w:r>
        <w:rPr>
          <w:rFonts w:hint="eastAsia" w:ascii="宋体" w:hAnsi="宋体" w:eastAsia="宋体" w:cs="宋体"/>
          <w:color w:val="auto"/>
          <w:spacing w:val="0"/>
          <w:w w:val="100"/>
          <w:position w:val="0"/>
          <w:sz w:val="24"/>
          <w:szCs w:val="24"/>
          <w:lang w:val="en-US" w:eastAsia="zh-CN"/>
        </w:rPr>
        <w:t>未提供</w:t>
      </w:r>
      <w:r>
        <w:rPr>
          <w:rFonts w:hint="eastAsia" w:ascii="宋体" w:hAnsi="宋体" w:eastAsia="宋体" w:cs="宋体"/>
          <w:color w:val="auto"/>
          <w:spacing w:val="0"/>
          <w:w w:val="100"/>
          <w:position w:val="0"/>
          <w:sz w:val="24"/>
          <w:szCs w:val="24"/>
          <w:lang w:eastAsia="zh-CN"/>
        </w:rPr>
        <w:t>不予享受预留份额、评审中价格扣除等政府采购促进中小企业发展的政府采购政策</w:t>
      </w:r>
      <w:r>
        <w:rPr>
          <w:rFonts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lang w:eastAsia="zh-CN"/>
        </w:rPr>
        <w:t>投标人提供的《</w:t>
      </w:r>
      <w:r>
        <w:rPr>
          <w:rFonts w:hint="eastAsia" w:ascii="宋体" w:hAnsi="宋体" w:eastAsia="宋体" w:cs="宋体"/>
          <w:color w:val="auto"/>
          <w:spacing w:val="0"/>
          <w:w w:val="100"/>
          <w:position w:val="0"/>
          <w:sz w:val="24"/>
          <w:szCs w:val="24"/>
          <w:lang w:val="en-US" w:eastAsia="zh-CN"/>
        </w:rPr>
        <w:t>中小企业</w:t>
      </w:r>
      <w:r>
        <w:rPr>
          <w:rFonts w:hint="eastAsia" w:ascii="宋体" w:hAnsi="宋体" w:eastAsia="宋体" w:cs="宋体"/>
          <w:color w:val="auto"/>
          <w:spacing w:val="0"/>
          <w:w w:val="100"/>
          <w:position w:val="0"/>
          <w:sz w:val="24"/>
          <w:szCs w:val="24"/>
          <w:lang w:eastAsia="zh-CN"/>
        </w:rPr>
        <w:t>声明函》与事实不符的，依照《政府采购法》第七十七条第一款的规定追究法律责任。</w:t>
      </w:r>
    </w:p>
    <w:p w14:paraId="444938B6">
      <w:pPr>
        <w:pageBreakBefore w:val="0"/>
        <w:widowControl w:val="0"/>
        <w:wordWrap/>
        <w:overflowPunct/>
        <w:topLinePunct w:val="0"/>
        <w:bidi w:val="0"/>
        <w:spacing w:before="64" w:beforeAutospacing="0" w:line="220" w:lineRule="auto"/>
        <w:ind w:left="0" w:leftChars="0" w:firstLine="0" w:firstLineChars="0"/>
        <w:jc w:val="both"/>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8.2</w:t>
      </w:r>
      <w:r>
        <w:rPr>
          <w:rFonts w:ascii="宋体" w:hAnsi="宋体" w:eastAsia="宋体" w:cs="宋体"/>
          <w:color w:val="auto"/>
          <w:spacing w:val="0"/>
          <w:w w:val="100"/>
          <w:position w:val="0"/>
          <w:sz w:val="24"/>
          <w:szCs w:val="24"/>
          <w:lang w:eastAsia="zh-CN"/>
        </w:rPr>
        <w:t xml:space="preserve"> </w:t>
      </w:r>
      <w:r>
        <w:rPr>
          <w:rFonts w:hint="eastAsia" w:ascii="宋体" w:hAnsi="宋体" w:eastAsia="宋体" w:cs="宋体"/>
          <w:color w:val="auto"/>
          <w:spacing w:val="0"/>
          <w:w w:val="100"/>
          <w:position w:val="0"/>
          <w:sz w:val="24"/>
          <w:szCs w:val="24"/>
          <w:lang w:val="en-US"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监狱企业参加投标</w:t>
      </w:r>
      <w:r>
        <w:rPr>
          <w:rFonts w:hint="eastAsia" w:ascii="宋体" w:hAnsi="宋体" w:eastAsia="宋体" w:cs="宋体"/>
          <w:i/>
          <w:iCs/>
          <w:color w:val="auto"/>
          <w:sz w:val="24"/>
          <w:szCs w:val="24"/>
          <w:highlight w:val="none"/>
          <w:lang w:eastAsia="zh-CN"/>
        </w:rPr>
        <w:t>（本项目不适用）</w:t>
      </w:r>
    </w:p>
    <w:p w14:paraId="6664E00B">
      <w:pPr>
        <w:keepNext w:val="0"/>
        <w:keepLines w:val="0"/>
        <w:pageBreakBefore w:val="0"/>
        <w:widowControl w:val="0"/>
        <w:kinsoku w:val="0"/>
        <w:wordWrap/>
        <w:overflowPunct/>
        <w:topLinePunct w:val="0"/>
        <w:autoSpaceDE w:val="0"/>
        <w:autoSpaceDN w:val="0"/>
        <w:bidi w:val="0"/>
        <w:adjustRightInd w:val="0"/>
        <w:snapToGrid w:val="0"/>
        <w:spacing w:before="182" w:afterAutospacing="0" w:line="360" w:lineRule="auto"/>
        <w:ind w:left="0" w:leftChars="0" w:firstLine="0" w:firstLineChars="0"/>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8.2.1 监狱企业应当符合以下条件</w:t>
      </w:r>
    </w:p>
    <w:p w14:paraId="5986838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718" w:leftChars="342" w:right="80" w:firstLine="0" w:firstLineChars="0"/>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监狱企业是指由司法部认定的为罪犯、戒毒人员提供生产项目和劳动对象，且全部产权属于司法部监狱管理局、戒毒管理局、直属煤矿管理局，各省、 自治区、直辖市监狱管理局、戒毒管理局，各地（设区的市）监狱、强制隔离戒毒所、戒毒康复所，以及新疆生产建设兵团监狱管理局、戒毒管理局的企业。</w:t>
      </w:r>
    </w:p>
    <w:p w14:paraId="673C8BF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0" w:firstLineChars="0"/>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8.2.2 监狱企业参加投标须提供的证明材料</w:t>
      </w:r>
    </w:p>
    <w:p w14:paraId="071823DD">
      <w:pPr>
        <w:keepNext w:val="0"/>
        <w:keepLines w:val="0"/>
        <w:pageBreakBefore w:val="0"/>
        <w:widowControl w:val="0"/>
        <w:kinsoku w:val="0"/>
        <w:wordWrap/>
        <w:overflowPunct/>
        <w:topLinePunct w:val="0"/>
        <w:autoSpaceDE w:val="0"/>
        <w:autoSpaceDN w:val="0"/>
        <w:bidi w:val="0"/>
        <w:adjustRightInd w:val="0"/>
        <w:snapToGrid w:val="0"/>
        <w:spacing w:before="48" w:beforeAutospacing="0" w:afterAutospacing="0" w:line="360" w:lineRule="auto"/>
        <w:ind w:left="718" w:leftChars="342" w:right="79" w:firstLine="0" w:firstLineChars="0"/>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监狱企业参加政府采购活动时，提供由省级以上监狱管理局、戒毒管理局（含新疆生产建设兵团）出具的属于监狱企业的证明文件（格式详见“第四章投标文件格式 8-2 ”）</w:t>
      </w:r>
      <w:r>
        <w:rPr>
          <w:rFonts w:hint="eastAsia"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lang w:val="en-US" w:eastAsia="zh-CN"/>
        </w:rPr>
        <w:t>未提供</w:t>
      </w:r>
      <w:r>
        <w:rPr>
          <w:rFonts w:hint="eastAsia" w:ascii="宋体" w:hAnsi="宋体" w:eastAsia="宋体" w:cs="宋体"/>
          <w:color w:val="auto"/>
          <w:spacing w:val="0"/>
          <w:w w:val="100"/>
          <w:position w:val="0"/>
          <w:sz w:val="24"/>
          <w:szCs w:val="24"/>
          <w:lang w:eastAsia="zh-CN"/>
        </w:rPr>
        <w:t>不予享受预留份额、评审中价格扣除等政府采购促进中小企业发展的政府采购政策</w:t>
      </w:r>
      <w:r>
        <w:rPr>
          <w:rFonts w:ascii="宋体" w:hAnsi="宋体" w:eastAsia="宋体" w:cs="宋体"/>
          <w:color w:val="auto"/>
          <w:spacing w:val="0"/>
          <w:w w:val="100"/>
          <w:position w:val="0"/>
          <w:sz w:val="24"/>
          <w:szCs w:val="24"/>
          <w:lang w:eastAsia="zh-CN"/>
        </w:rPr>
        <w:t>。</w:t>
      </w:r>
    </w:p>
    <w:p w14:paraId="48E37E9E">
      <w:pPr>
        <w:keepNext w:val="0"/>
        <w:keepLines w:val="0"/>
        <w:pageBreakBefore w:val="0"/>
        <w:widowControl w:val="0"/>
        <w:kinsoku w:val="0"/>
        <w:wordWrap/>
        <w:overflowPunct/>
        <w:topLinePunct w:val="0"/>
        <w:autoSpaceDE w:val="0"/>
        <w:autoSpaceDN w:val="0"/>
        <w:bidi w:val="0"/>
        <w:adjustRightInd w:val="0"/>
        <w:snapToGrid w:val="0"/>
        <w:spacing w:before="120" w:beforeAutospacing="0" w:afterAutospacing="0" w:line="360" w:lineRule="auto"/>
        <w:ind w:left="0" w:leftChars="0" w:firstLine="0" w:firstLineChars="0"/>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8.3</w:t>
      </w:r>
      <w:r>
        <w:rPr>
          <w:rFonts w:ascii="宋体" w:hAnsi="宋体" w:eastAsia="宋体" w:cs="宋体"/>
          <w:color w:val="auto"/>
          <w:spacing w:val="0"/>
          <w:w w:val="100"/>
          <w:position w:val="0"/>
          <w:sz w:val="24"/>
          <w:szCs w:val="24"/>
          <w:lang w:eastAsia="zh-CN"/>
        </w:rPr>
        <w:t xml:space="preserve"> </w:t>
      </w:r>
      <w:r>
        <w:rPr>
          <w:rFonts w:hint="eastAsia" w:ascii="宋体" w:hAnsi="宋体" w:eastAsia="宋体" w:cs="宋体"/>
          <w:color w:val="auto"/>
          <w:spacing w:val="0"/>
          <w:w w:val="100"/>
          <w:position w:val="0"/>
          <w:sz w:val="24"/>
          <w:szCs w:val="24"/>
          <w:lang w:val="en-US"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残疾人福利性单位参加投标</w:t>
      </w:r>
      <w:r>
        <w:rPr>
          <w:rFonts w:hint="eastAsia" w:ascii="宋体" w:hAnsi="宋体" w:eastAsia="宋体" w:cs="宋体"/>
          <w:b/>
          <w:bCs/>
          <w:i/>
          <w:iCs/>
          <w:color w:val="auto"/>
          <w:sz w:val="24"/>
          <w:szCs w:val="24"/>
          <w:highlight w:val="none"/>
          <w:lang w:eastAsia="zh-CN"/>
        </w:rPr>
        <w:t>（本项目不适用）</w:t>
      </w:r>
    </w:p>
    <w:p w14:paraId="10C94FCE">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0" w:leftChars="0" w:firstLine="0" w:firstLineChars="0"/>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8.3.1 享受政府采购支持政策的残疾人福利性单位应当同时满足以下条件：</w:t>
      </w:r>
    </w:p>
    <w:p w14:paraId="06015F1F">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584" w:leftChars="228" w:hanging="105" w:hangingChars="44"/>
        <w:jc w:val="both"/>
        <w:textAlignment w:val="baseline"/>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（1）安置的残疾人占本单位在职职工人数的比例不低于 25%（含 25%），并且安置的残疾人人数不少于 10 人（含 10 人）；</w:t>
      </w:r>
    </w:p>
    <w:p w14:paraId="39F9545C">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584" w:leftChars="228" w:hanging="105" w:hangingChars="44"/>
        <w:jc w:val="both"/>
        <w:textAlignment w:val="baseline"/>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（2）依法与安置的每位残疾人签订了一年以上（含一年）的劳动合同或服务协议；</w:t>
      </w:r>
    </w:p>
    <w:p w14:paraId="2B364750">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584" w:leftChars="228" w:hanging="105" w:hangingChars="44"/>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（3）为安置的每位残疾人按月足额缴纳了基本养老保险、基本医疗保险、失业保险</w:t>
      </w:r>
      <w:r>
        <w:rPr>
          <w:rFonts w:hint="eastAsia" w:ascii="宋体" w:hAnsi="宋体" w:eastAsia="宋体" w:cs="宋体"/>
          <w:color w:val="auto"/>
          <w:spacing w:val="0"/>
          <w:w w:val="100"/>
          <w:position w:val="0"/>
          <w:sz w:val="24"/>
          <w:szCs w:val="24"/>
          <w:lang w:eastAsia="zh-CN"/>
        </w:rPr>
        <w:t>、工伤保险和生育保险等社会保险费；</w:t>
      </w:r>
    </w:p>
    <w:p w14:paraId="2391769E">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584" w:leftChars="228" w:hanging="105" w:hangingChars="44"/>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（4）通过银行等金融机构向安置的每位残疾人，按月支付了不低于单位所在区县</w:t>
      </w:r>
      <w:r>
        <w:rPr>
          <w:rFonts w:hint="eastAsia" w:ascii="宋体" w:hAnsi="宋体" w:eastAsia="宋体" w:cs="宋体"/>
          <w:color w:val="auto"/>
          <w:spacing w:val="0"/>
          <w:w w:val="100"/>
          <w:position w:val="0"/>
          <w:sz w:val="24"/>
          <w:szCs w:val="24"/>
          <w:lang w:val="en-US" w:eastAsia="zh-CN"/>
        </w:rPr>
        <w:t>适</w:t>
      </w:r>
      <w:r>
        <w:rPr>
          <w:rFonts w:hint="eastAsia" w:ascii="宋体" w:hAnsi="宋体" w:eastAsia="宋体" w:cs="宋体"/>
          <w:color w:val="auto"/>
          <w:spacing w:val="0"/>
          <w:w w:val="100"/>
          <w:position w:val="0"/>
          <w:sz w:val="24"/>
          <w:szCs w:val="24"/>
          <w:lang w:eastAsia="zh-CN"/>
        </w:rPr>
        <w:t>用的经省级人民政府批准的月最低工资标准的工资；</w:t>
      </w:r>
    </w:p>
    <w:p w14:paraId="340571CE">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584" w:leftChars="228" w:hanging="105" w:hangingChars="44"/>
        <w:jc w:val="both"/>
        <w:textAlignment w:val="baseline"/>
        <w:rPr>
          <w:rFonts w:hint="default" w:ascii="宋体" w:hAnsi="宋体" w:eastAsia="宋体" w:cs="宋体"/>
          <w:color w:val="auto"/>
          <w:spacing w:val="0"/>
          <w:w w:val="100"/>
          <w:position w:val="0"/>
          <w:sz w:val="24"/>
          <w:szCs w:val="24"/>
          <w:lang w:val="en-US" w:eastAsia="zh-CN"/>
        </w:rPr>
      </w:pPr>
      <w:r>
        <w:rPr>
          <w:rFonts w:ascii="宋体" w:hAnsi="宋体" w:eastAsia="宋体" w:cs="宋体"/>
          <w:color w:val="auto"/>
          <w:spacing w:val="0"/>
          <w:w w:val="100"/>
          <w:position w:val="0"/>
          <w:sz w:val="24"/>
          <w:szCs w:val="24"/>
          <w:lang w:eastAsia="zh-CN"/>
        </w:rPr>
        <w:t>（5）提供本单位制造的货物、承担的工程或者服务（以下简称产品），或者提供其他残疾人福利性单位制造的货物（不包括使用非残疾人福利性单位注册商标的货</w:t>
      </w:r>
      <w:r>
        <w:rPr>
          <w:rFonts w:hint="eastAsia" w:ascii="宋体" w:hAnsi="宋体" w:eastAsia="宋体" w:cs="宋体"/>
          <w:color w:val="auto"/>
          <w:spacing w:val="0"/>
          <w:w w:val="100"/>
          <w:position w:val="0"/>
          <w:sz w:val="24"/>
          <w:szCs w:val="24"/>
          <w:lang w:val="en-US" w:eastAsia="zh-CN"/>
        </w:rPr>
        <w:t>物）。</w:t>
      </w:r>
    </w:p>
    <w:p w14:paraId="49434AE1">
      <w:pPr>
        <w:keepNext w:val="0"/>
        <w:keepLines w:val="0"/>
        <w:pageBreakBefore w:val="0"/>
        <w:widowControl w:val="0"/>
        <w:kinsoku w:val="0"/>
        <w:wordWrap/>
        <w:overflowPunct/>
        <w:topLinePunct w:val="0"/>
        <w:autoSpaceDE w:val="0"/>
        <w:autoSpaceDN w:val="0"/>
        <w:bidi w:val="0"/>
        <w:adjustRightInd w:val="0"/>
        <w:snapToGrid w:val="0"/>
        <w:spacing w:after="0" w:afterLines="19" w:afterAutospacing="0" w:line="360" w:lineRule="auto"/>
        <w:ind w:left="585" w:leftChars="0" w:hanging="585" w:hangingChars="244"/>
        <w:jc w:val="both"/>
        <w:textAlignment w:val="baseline"/>
        <w:rPr>
          <w:rFonts w:hint="default" w:ascii="宋体" w:hAnsi="宋体" w:eastAsia="宋体" w:cs="宋体"/>
          <w:color w:val="auto"/>
          <w:spacing w:val="0"/>
          <w:w w:val="100"/>
          <w:position w:val="0"/>
          <w:sz w:val="24"/>
          <w:szCs w:val="24"/>
          <w:lang w:val="en-US" w:eastAsia="zh-CN"/>
        </w:rPr>
      </w:pPr>
      <w:r>
        <w:rPr>
          <w:rFonts w:ascii="宋体" w:hAnsi="宋体" w:eastAsia="宋体" w:cs="宋体"/>
          <w:color w:val="auto"/>
          <w:spacing w:val="0"/>
          <w:w w:val="100"/>
          <w:position w:val="0"/>
          <w:sz w:val="24"/>
          <w:szCs w:val="24"/>
          <w:lang w:eastAsia="zh-CN"/>
        </w:rPr>
        <w:t>8.3.2 前款所称残疾人是指法定劳动年龄内，持有《中华人民共和国残疾人证》或者《</w:t>
      </w:r>
      <w:r>
        <w:rPr>
          <w:rFonts w:hint="eastAsia" w:ascii="宋体" w:hAnsi="宋体" w:eastAsia="宋体" w:cs="宋体"/>
          <w:color w:val="auto"/>
          <w:spacing w:val="0"/>
          <w:w w:val="100"/>
          <w:position w:val="0"/>
          <w:sz w:val="24"/>
          <w:szCs w:val="24"/>
          <w:lang w:val="en-US" w:eastAsia="zh-CN"/>
        </w:rPr>
        <w:t>中华人民共和国残疾军人证（1 至 8 级）》的自然人，包括具有劳动条件和劳动意愿的精神残疾人。在职职工人数是指与残疾人福利性单位建立劳动关系并依法签订劳动合同或者服务协议的雇员人数。</w:t>
      </w:r>
    </w:p>
    <w:p w14:paraId="4F116582">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0" w:leftChars="0" w:firstLine="0" w:firstLineChars="0"/>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8.3.3 残疾人福利性单位参加投标须提供的证明材料：</w:t>
      </w:r>
    </w:p>
    <w:p w14:paraId="3AD8096A">
      <w:pPr>
        <w:keepNext w:val="0"/>
        <w:keepLines w:val="0"/>
        <w:pageBreakBefore w:val="0"/>
        <w:widowControl w:val="0"/>
        <w:kinsoku w:val="0"/>
        <w:wordWrap/>
        <w:overflowPunct/>
        <w:topLinePunct w:val="0"/>
        <w:autoSpaceDE w:val="0"/>
        <w:autoSpaceDN w:val="0"/>
        <w:bidi w:val="0"/>
        <w:adjustRightInd w:val="0"/>
        <w:snapToGrid w:val="0"/>
        <w:spacing w:line="360" w:lineRule="auto"/>
        <w:ind w:left="597" w:leftChars="227" w:right="105" w:hanging="120" w:hangingChars="50"/>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（1）符合条件的残疾人福利性单位在参加政府采购活动时，提供《残疾人福利性单位声明函》（格式详见“第四章投标文件格式 8-3 ”），并对声明函的真实性负</w:t>
      </w:r>
      <w:r>
        <w:rPr>
          <w:rFonts w:hint="eastAsia" w:ascii="宋体" w:hAnsi="宋体" w:eastAsia="宋体" w:cs="宋体"/>
          <w:color w:val="auto"/>
          <w:spacing w:val="0"/>
          <w:w w:val="100"/>
          <w:position w:val="0"/>
          <w:sz w:val="24"/>
          <w:szCs w:val="24"/>
          <w:lang w:val="en-US" w:eastAsia="zh-CN"/>
        </w:rPr>
        <w:t>责，未提供</w:t>
      </w:r>
      <w:r>
        <w:rPr>
          <w:rFonts w:hint="eastAsia" w:ascii="宋体" w:hAnsi="宋体" w:eastAsia="宋体" w:cs="宋体"/>
          <w:color w:val="auto"/>
          <w:spacing w:val="0"/>
          <w:w w:val="100"/>
          <w:position w:val="0"/>
          <w:sz w:val="24"/>
          <w:szCs w:val="24"/>
          <w:lang w:eastAsia="zh-CN"/>
        </w:rPr>
        <w:t>不予享受预留份额、评审中价格扣除等政府采购促进中小企业发展的政府采购政策</w:t>
      </w:r>
      <w:r>
        <w:rPr>
          <w:rFonts w:hint="eastAsia" w:ascii="宋体" w:hAnsi="宋体" w:eastAsia="宋体" w:cs="宋体"/>
          <w:color w:val="auto"/>
          <w:spacing w:val="0"/>
          <w:w w:val="100"/>
          <w:position w:val="0"/>
          <w:sz w:val="24"/>
          <w:szCs w:val="24"/>
          <w:lang w:val="en-US" w:eastAsia="zh-CN"/>
        </w:rPr>
        <w:t>；</w:t>
      </w:r>
    </w:p>
    <w:p w14:paraId="0231B1E1">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597" w:leftChars="227" w:hanging="120" w:hangingChars="50"/>
        <w:jc w:val="left"/>
        <w:textAlignment w:val="baseline"/>
        <w:rPr>
          <w:rFonts w:hint="default" w:ascii="宋体" w:hAnsi="宋体" w:eastAsia="宋体" w:cs="宋体"/>
          <w:color w:val="auto"/>
          <w:spacing w:val="0"/>
          <w:w w:val="100"/>
          <w:position w:val="0"/>
          <w:sz w:val="24"/>
          <w:szCs w:val="24"/>
          <w:lang w:val="en-US" w:eastAsia="zh-CN"/>
        </w:rPr>
      </w:pPr>
      <w:r>
        <w:rPr>
          <w:rFonts w:ascii="宋体" w:hAnsi="宋体" w:eastAsia="宋体" w:cs="宋体"/>
          <w:color w:val="auto"/>
          <w:spacing w:val="0"/>
          <w:w w:val="100"/>
          <w:position w:val="0"/>
          <w:sz w:val="24"/>
          <w:szCs w:val="24"/>
          <w:lang w:eastAsia="zh-CN"/>
        </w:rPr>
        <w:t>（2）投标人提供的《残疾人福利性单位声明函》与事实不符的，依照《政府采购</w:t>
      </w:r>
      <w:bookmarkStart w:id="46" w:name="bookmark18"/>
      <w:bookmarkEnd w:id="46"/>
      <w:bookmarkStart w:id="47" w:name="bookmark26"/>
      <w:bookmarkEnd w:id="47"/>
      <w:r>
        <w:rPr>
          <w:rFonts w:hint="eastAsia" w:ascii="宋体" w:hAnsi="宋体" w:eastAsia="宋体" w:cs="宋体"/>
          <w:color w:val="auto"/>
          <w:spacing w:val="0"/>
          <w:w w:val="100"/>
          <w:position w:val="0"/>
          <w:sz w:val="24"/>
          <w:szCs w:val="24"/>
          <w:lang w:val="en-US" w:eastAsia="zh-CN"/>
        </w:rPr>
        <w:t>法》第七十七条第一款的规定追究法律责任。</w:t>
      </w:r>
    </w:p>
    <w:p w14:paraId="31B77EF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46" w:leftChars="22" w:firstLine="0" w:firstLineChars="0"/>
        <w:jc w:val="both"/>
        <w:textAlignment w:val="baseline"/>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本项目是否专门面向中小企业预留采购份额见第一章“投标邀请”。采购标的对应的中小企业划分标准所属行业见第二章“</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投标人须知前附表</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w:t>
      </w:r>
    </w:p>
    <w:p w14:paraId="1C6C6033">
      <w:pPr>
        <w:keepNext w:val="0"/>
        <w:keepLines w:val="0"/>
        <w:pageBreakBefore w:val="0"/>
        <w:widowControl w:val="0"/>
        <w:kinsoku w:val="0"/>
        <w:wordWrap/>
        <w:overflowPunct/>
        <w:topLinePunct w:val="0"/>
        <w:autoSpaceDE w:val="0"/>
        <w:autoSpaceDN w:val="0"/>
        <w:bidi w:val="0"/>
        <w:adjustRightInd w:val="0"/>
        <w:snapToGrid w:val="0"/>
        <w:spacing w:before="0" w:beforeLines="100" w:beforeAutospacing="0" w:line="360" w:lineRule="auto"/>
        <w:ind w:left="532" w:leftChars="0" w:hanging="532" w:hangingChars="222"/>
        <w:jc w:val="both"/>
        <w:textAlignment w:val="baseline"/>
        <w:rPr>
          <w:rFonts w:ascii="宋体" w:hAnsi="宋体" w:eastAsia="宋体" w:cs="宋体"/>
          <w:b w:val="0"/>
          <w:bCs w:val="0"/>
          <w:color w:val="auto"/>
          <w:spacing w:val="0"/>
          <w:position w:val="0"/>
          <w:sz w:val="24"/>
          <w:szCs w:val="24"/>
          <w:lang w:eastAsia="zh-CN"/>
        </w:rPr>
      </w:pP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8.4</w:t>
      </w:r>
      <w:r>
        <w:rPr>
          <w:rFonts w:hint="eastAsia" w:ascii="宋体" w:hAnsi="宋体" w:eastAsia="宋体" w:cs="宋体"/>
          <w:b w:val="0"/>
          <w:bCs w:val="0"/>
          <w:color w:val="auto"/>
          <w:spacing w:val="0"/>
          <w:position w:val="0"/>
          <w:sz w:val="24"/>
          <w:szCs w:val="24"/>
          <w:lang w:val="en-US" w:eastAsia="zh-CN"/>
        </w:rPr>
        <w:t xml:space="preserve"> </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对小型和微型企业、监狱企业、残疾人福利性单位产品参加投标享受的政策。</w:t>
      </w:r>
      <w:r>
        <w:rPr>
          <w:rFonts w:hint="eastAsia" w:ascii="宋体" w:hAnsi="宋体" w:eastAsia="宋体" w:cs="宋体"/>
          <w:b/>
          <w:bCs/>
          <w:i/>
          <w:iCs/>
          <w:color w:val="auto"/>
          <w:sz w:val="24"/>
          <w:szCs w:val="24"/>
          <w:highlight w:val="none"/>
          <w:lang w:eastAsia="zh-CN"/>
        </w:rPr>
        <w:t>（本项目不适用）</w:t>
      </w:r>
    </w:p>
    <w:p w14:paraId="2C70A67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hanging="480" w:hangingChars="200"/>
        <w:jc w:val="both"/>
        <w:textAlignment w:val="baseline"/>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lang w:val="en-US" w:eastAsia="zh-CN"/>
        </w:rPr>
        <w:t>8</w:t>
      </w:r>
      <w:r>
        <w:rPr>
          <w:rFonts w:ascii="宋体" w:hAnsi="宋体" w:eastAsia="宋体" w:cs="宋体"/>
          <w:color w:val="auto"/>
          <w:spacing w:val="0"/>
          <w:position w:val="0"/>
          <w:sz w:val="24"/>
          <w:szCs w:val="24"/>
          <w:lang w:eastAsia="zh-CN"/>
        </w:rPr>
        <w:t>.</w:t>
      </w:r>
      <w:r>
        <w:rPr>
          <w:rFonts w:hint="eastAsia" w:ascii="宋体" w:hAnsi="宋体" w:eastAsia="宋体" w:cs="宋体"/>
          <w:color w:val="auto"/>
          <w:spacing w:val="0"/>
          <w:position w:val="0"/>
          <w:sz w:val="24"/>
          <w:szCs w:val="24"/>
          <w:lang w:val="en-US" w:eastAsia="zh-CN"/>
        </w:rPr>
        <w:t xml:space="preserve">4.1 </w:t>
      </w:r>
      <w:r>
        <w:rPr>
          <w:rFonts w:ascii="宋体" w:hAnsi="宋体" w:eastAsia="宋体" w:cs="宋体"/>
          <w:color w:val="auto"/>
          <w:spacing w:val="0"/>
          <w:position w:val="0"/>
          <w:sz w:val="24"/>
          <w:szCs w:val="24"/>
          <w:lang w:eastAsia="zh-CN"/>
        </w:rPr>
        <w:t>非专门面向中小企业</w:t>
      </w:r>
      <w:r>
        <w:rPr>
          <w:rFonts w:hint="eastAsia" w:ascii="宋体" w:hAnsi="宋体" w:eastAsia="宋体" w:cs="宋体"/>
          <w:color w:val="auto"/>
          <w:spacing w:val="0"/>
          <w:position w:val="0"/>
          <w:sz w:val="24"/>
          <w:szCs w:val="24"/>
          <w:lang w:val="en-US" w:eastAsia="zh-CN"/>
        </w:rPr>
        <w:t>采购的</w:t>
      </w:r>
      <w:r>
        <w:rPr>
          <w:rFonts w:ascii="宋体" w:hAnsi="宋体" w:eastAsia="宋体" w:cs="宋体"/>
          <w:color w:val="auto"/>
          <w:spacing w:val="0"/>
          <w:position w:val="0"/>
          <w:sz w:val="24"/>
          <w:szCs w:val="24"/>
          <w:lang w:eastAsia="zh-CN"/>
        </w:rPr>
        <w:t>项目，小微企业报价给予</w:t>
      </w:r>
      <w:r>
        <w:rPr>
          <w:rFonts w:hint="eastAsia" w:ascii="宋体" w:hAnsi="宋体" w:eastAsia="宋体" w:cs="宋体"/>
          <w:color w:val="auto"/>
          <w:spacing w:val="0"/>
          <w:position w:val="0"/>
          <w:sz w:val="24"/>
          <w:szCs w:val="24"/>
          <w:lang w:val="en-US" w:eastAsia="zh-CN"/>
        </w:rPr>
        <w:t>价格</w:t>
      </w:r>
      <w:r>
        <w:rPr>
          <w:rFonts w:ascii="宋体" w:hAnsi="宋体" w:eastAsia="宋体" w:cs="宋体"/>
          <w:color w:val="auto"/>
          <w:spacing w:val="0"/>
          <w:position w:val="0"/>
          <w:sz w:val="24"/>
          <w:szCs w:val="24"/>
          <w:lang w:eastAsia="zh-CN"/>
        </w:rPr>
        <w:t>扣除</w:t>
      </w:r>
      <w:r>
        <w:rPr>
          <w:rFonts w:hint="eastAsia" w:ascii="宋体" w:hAnsi="宋体" w:eastAsia="宋体" w:cs="宋体"/>
          <w:color w:val="auto"/>
          <w:spacing w:val="0"/>
          <w:position w:val="0"/>
          <w:sz w:val="24"/>
          <w:szCs w:val="24"/>
          <w:lang w:val="en-US" w:eastAsia="zh-CN"/>
        </w:rPr>
        <w:t>优惠</w:t>
      </w:r>
      <w:r>
        <w:rPr>
          <w:rFonts w:ascii="宋体" w:hAnsi="宋体" w:eastAsia="宋体" w:cs="宋体"/>
          <w:color w:val="auto"/>
          <w:spacing w:val="0"/>
          <w:position w:val="0"/>
          <w:sz w:val="24"/>
          <w:szCs w:val="24"/>
          <w:lang w:eastAsia="zh-CN"/>
        </w:rPr>
        <w:t>，用扣除后的价格参加评审。</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（适用于非专门面向或未预留份额专门面向中小企业。对于专门面向或预留份额专门面向中小企业采购的项目或者采购包，不再执行价格评审优惠，享受政策内容详见第二章“投标人须知前附表”）</w:t>
      </w:r>
    </w:p>
    <w:p w14:paraId="2344F2B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hanging="480" w:hangingChars="200"/>
        <w:jc w:val="both"/>
        <w:textAlignment w:val="baseline"/>
        <w:rPr>
          <w:rFonts w:hint="eastAsia"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val="en-US" w:eastAsia="zh-CN"/>
        </w:rPr>
        <w:t>8.4</w:t>
      </w:r>
      <w:r>
        <w:rPr>
          <w:rFonts w:ascii="宋体" w:hAnsi="宋体" w:eastAsia="宋体" w:cs="宋体"/>
          <w:color w:val="auto"/>
          <w:spacing w:val="0"/>
          <w:position w:val="0"/>
          <w:sz w:val="24"/>
          <w:szCs w:val="24"/>
          <w:lang w:eastAsia="zh-CN"/>
        </w:rPr>
        <w:t>.</w:t>
      </w:r>
      <w:r>
        <w:rPr>
          <w:rFonts w:hint="eastAsia" w:ascii="宋体" w:hAnsi="宋体" w:eastAsia="宋体" w:cs="宋体"/>
          <w:color w:val="auto"/>
          <w:spacing w:val="0"/>
          <w:position w:val="0"/>
          <w:sz w:val="24"/>
          <w:szCs w:val="24"/>
          <w:lang w:val="en-US" w:eastAsia="zh-CN"/>
        </w:rPr>
        <w:t xml:space="preserve">2 </w:t>
      </w:r>
      <w:r>
        <w:rPr>
          <w:rFonts w:ascii="宋体" w:hAnsi="宋体" w:eastAsia="宋体" w:cs="宋体"/>
          <w:color w:val="auto"/>
          <w:spacing w:val="0"/>
          <w:position w:val="0"/>
          <w:sz w:val="24"/>
          <w:szCs w:val="24"/>
          <w:lang w:eastAsia="zh-CN"/>
        </w:rPr>
        <w:t>监狱企业视同小型、微型企业，享受</w:t>
      </w:r>
      <w:r>
        <w:rPr>
          <w:rFonts w:hint="eastAsia" w:ascii="宋体" w:hAnsi="宋体" w:eastAsia="宋体" w:cs="宋体"/>
          <w:color w:val="auto"/>
          <w:spacing w:val="0"/>
          <w:position w:val="0"/>
          <w:sz w:val="24"/>
          <w:szCs w:val="24"/>
          <w:lang w:eastAsia="zh-CN"/>
        </w:rPr>
        <w:t>预留份额、评审中价格扣除</w:t>
      </w:r>
      <w:r>
        <w:rPr>
          <w:rFonts w:ascii="宋体" w:hAnsi="宋体" w:eastAsia="宋体" w:cs="宋体"/>
          <w:color w:val="auto"/>
          <w:spacing w:val="0"/>
          <w:position w:val="0"/>
          <w:sz w:val="24"/>
          <w:szCs w:val="24"/>
          <w:lang w:eastAsia="zh-CN"/>
        </w:rPr>
        <w:t>等政府促进中小</w:t>
      </w:r>
      <w:r>
        <w:rPr>
          <w:rFonts w:hint="eastAsia" w:ascii="宋体" w:hAnsi="宋体" w:eastAsia="宋体" w:cs="宋体"/>
          <w:color w:val="auto"/>
          <w:spacing w:val="0"/>
          <w:position w:val="0"/>
          <w:sz w:val="24"/>
          <w:szCs w:val="24"/>
          <w:lang w:val="en-US" w:eastAsia="zh-CN"/>
        </w:rPr>
        <w:t>企业</w:t>
      </w:r>
      <w:r>
        <w:rPr>
          <w:rFonts w:hint="eastAsia" w:ascii="宋体" w:hAnsi="宋体" w:eastAsia="宋体" w:cs="宋体"/>
          <w:color w:val="auto"/>
          <w:spacing w:val="0"/>
          <w:position w:val="0"/>
          <w:sz w:val="24"/>
          <w:szCs w:val="24"/>
          <w:lang w:eastAsia="zh-CN"/>
        </w:rPr>
        <w:t>发展的政府采购政策。</w:t>
      </w:r>
    </w:p>
    <w:p w14:paraId="56439FF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hanging="480" w:hangingChars="200"/>
        <w:jc w:val="both"/>
        <w:textAlignment w:val="baseline"/>
        <w:rPr>
          <w:rFonts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val="en-US" w:eastAsia="zh-CN"/>
        </w:rPr>
        <w:t xml:space="preserve">8.4.3 </w:t>
      </w:r>
      <w:r>
        <w:rPr>
          <w:rFonts w:ascii="宋体" w:hAnsi="宋体" w:eastAsia="宋体" w:cs="宋体"/>
          <w:color w:val="auto"/>
          <w:spacing w:val="0"/>
          <w:position w:val="0"/>
          <w:sz w:val="24"/>
          <w:szCs w:val="24"/>
          <w:lang w:eastAsia="zh-CN"/>
        </w:rPr>
        <w:t>残疾人福利性单位视同小型、微型企业，享受</w:t>
      </w:r>
      <w:r>
        <w:rPr>
          <w:rFonts w:hint="eastAsia" w:ascii="宋体" w:hAnsi="宋体" w:eastAsia="宋体" w:cs="宋体"/>
          <w:color w:val="auto"/>
          <w:spacing w:val="0"/>
          <w:position w:val="0"/>
          <w:sz w:val="24"/>
          <w:szCs w:val="24"/>
          <w:lang w:eastAsia="zh-CN"/>
        </w:rPr>
        <w:t>预留份额、评审中价格扣除</w:t>
      </w:r>
      <w:r>
        <w:rPr>
          <w:rFonts w:ascii="宋体" w:hAnsi="宋体" w:eastAsia="宋体" w:cs="宋体"/>
          <w:color w:val="auto"/>
          <w:spacing w:val="0"/>
          <w:position w:val="0"/>
          <w:sz w:val="24"/>
          <w:szCs w:val="24"/>
          <w:lang w:eastAsia="zh-CN"/>
        </w:rPr>
        <w:t>等政府促进中小企业发展的政府采购政策。福利性单位属于小型、微型企业的，不重复享受政策。</w:t>
      </w:r>
    </w:p>
    <w:p w14:paraId="7E0348F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right="40" w:hanging="480" w:hangingChars="200"/>
        <w:jc w:val="both"/>
        <w:textAlignment w:val="baseline"/>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lang w:val="en-US" w:eastAsia="zh-CN"/>
        </w:rPr>
        <w:t>8.4</w:t>
      </w:r>
      <w:r>
        <w:rPr>
          <w:rFonts w:ascii="宋体" w:hAnsi="宋体" w:eastAsia="宋体" w:cs="宋体"/>
          <w:color w:val="auto"/>
          <w:spacing w:val="0"/>
          <w:position w:val="0"/>
          <w:sz w:val="24"/>
          <w:szCs w:val="24"/>
          <w:lang w:eastAsia="zh-CN"/>
        </w:rPr>
        <w:t>.</w:t>
      </w:r>
      <w:r>
        <w:rPr>
          <w:rFonts w:hint="eastAsia" w:ascii="宋体" w:hAnsi="宋体" w:eastAsia="宋体" w:cs="宋体"/>
          <w:color w:val="auto"/>
          <w:spacing w:val="0"/>
          <w:position w:val="0"/>
          <w:sz w:val="24"/>
          <w:szCs w:val="24"/>
          <w:lang w:val="en-US" w:eastAsia="zh-CN"/>
        </w:rPr>
        <w:t>4</w:t>
      </w:r>
      <w:r>
        <w:rPr>
          <w:rFonts w:ascii="宋体" w:hAnsi="宋体" w:eastAsia="宋体" w:cs="宋体"/>
          <w:color w:val="auto"/>
          <w:spacing w:val="0"/>
          <w:position w:val="0"/>
          <w:sz w:val="24"/>
          <w:szCs w:val="24"/>
          <w:lang w:eastAsia="zh-CN"/>
        </w:rPr>
        <w:t xml:space="preserve"> 接受大中型企业与小微企业组成联合体或者允许大中型企业向一家或多家小微企业分包，对于联合协议或者分包意向协议约定小微型企业的合同份额占到联合体协议合同总金额 30%以上的，可给予联合体价格扣除</w:t>
      </w:r>
      <w:r>
        <w:rPr>
          <w:rFonts w:hint="eastAsia" w:ascii="宋体" w:hAnsi="宋体" w:eastAsia="宋体" w:cs="宋体"/>
          <w:color w:val="auto"/>
          <w:spacing w:val="0"/>
          <w:position w:val="0"/>
          <w:sz w:val="24"/>
          <w:szCs w:val="24"/>
          <w:lang w:val="en-US" w:eastAsia="zh-CN"/>
        </w:rPr>
        <w:t>优惠</w:t>
      </w:r>
      <w:r>
        <w:rPr>
          <w:rFonts w:ascii="宋体" w:hAnsi="宋体" w:eastAsia="宋体" w:cs="宋体"/>
          <w:color w:val="auto"/>
          <w:spacing w:val="0"/>
          <w:position w:val="0"/>
          <w:sz w:val="24"/>
          <w:szCs w:val="24"/>
          <w:lang w:eastAsia="zh-CN"/>
        </w:rPr>
        <w:t>，用扣除后的价格参加评审。</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（适用于非专门面向</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或未预留份额专门面向</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中小企业</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采购且允许</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联合体投标或合同分包</w:t>
      </w:r>
      <w:r>
        <w:rPr>
          <w:rFonts w:hint="eastAsia"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的</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项目</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，如专门面向</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或预留份额专门面向</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中小企业</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采购不享受价格评审优惠</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w:t>
      </w:r>
    </w:p>
    <w:p w14:paraId="4EAFD9C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26" w:leftChars="203" w:right="40" w:firstLine="57" w:firstLineChars="24"/>
        <w:jc w:val="both"/>
        <w:textAlignment w:val="baseline"/>
        <w:rPr>
          <w:rFonts w:hint="eastAsia"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rPr>
        <w:t>联合体各方均为小型、微型企业的，联合体视同为小型、微型企业。</w:t>
      </w:r>
      <w:r>
        <w:rPr>
          <w:rFonts w:hint="eastAsia"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（适用于联合体投标）</w:t>
      </w:r>
    </w:p>
    <w:p w14:paraId="66D26CD9">
      <w:pPr>
        <w:keepNext w:val="0"/>
        <w:keepLines w:val="0"/>
        <w:pageBreakBefore w:val="0"/>
        <w:widowControl w:val="0"/>
        <w:kinsoku w:val="0"/>
        <w:wordWrap/>
        <w:overflowPunct/>
        <w:topLinePunct w:val="0"/>
        <w:autoSpaceDE w:val="0"/>
        <w:autoSpaceDN w:val="0"/>
        <w:bidi w:val="0"/>
        <w:adjustRightInd w:val="0"/>
        <w:snapToGrid w:val="0"/>
        <w:spacing w:before="0" w:beforeLines="32" w:beforeAutospacing="0" w:after="0" w:afterLines="33" w:afterAutospacing="0" w:line="360" w:lineRule="auto"/>
        <w:ind w:left="590" w:leftChars="0" w:firstLine="0" w:firstLineChars="0"/>
        <w:jc w:val="both"/>
        <w:textAlignment w:val="baseline"/>
        <w:rPr>
          <w:rFonts w:hint="eastAsia"/>
          <w:spacing w:val="0"/>
          <w:w w:val="100"/>
          <w:position w:val="0"/>
          <w:lang w:val="en-US" w:eastAsia="zh-CN"/>
        </w:rPr>
      </w:pPr>
      <w:r>
        <w:rPr>
          <w:rFonts w:hint="eastAsia" w:ascii="宋体" w:hAnsi="宋体" w:eastAsia="宋体" w:cs="宋体"/>
          <w:color w:val="auto"/>
          <w:spacing w:val="0"/>
          <w:position w:val="0"/>
          <w:sz w:val="24"/>
          <w:szCs w:val="24"/>
        </w:rPr>
        <w:t>组成联合体的大中型企业和其他自然人、法人或者其他组织，与小型、微型企业之间不得存在投资关系。</w:t>
      </w:r>
      <w:r>
        <w:rPr>
          <w:rFonts w:hint="eastAsia"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（适用于联合体投标）</w:t>
      </w:r>
    </w:p>
    <w:p w14:paraId="15176CD0">
      <w:pPr>
        <w:keepNext w:val="0"/>
        <w:keepLines w:val="0"/>
        <w:pageBreakBefore w:val="0"/>
        <w:widowControl w:val="0"/>
        <w:kinsoku w:val="0"/>
        <w:wordWrap/>
        <w:overflowPunct/>
        <w:topLinePunct w:val="0"/>
        <w:autoSpaceDE w:val="0"/>
        <w:autoSpaceDN w:val="0"/>
        <w:bidi w:val="0"/>
        <w:adjustRightInd w:val="0"/>
        <w:snapToGrid w:val="0"/>
        <w:spacing w:before="0" w:beforeLines="32" w:beforeAutospacing="0" w:after="0" w:afterLines="33" w:afterAutospacing="0" w:line="360" w:lineRule="auto"/>
        <w:ind w:left="0" w:leftChars="0" w:firstLine="0" w:firstLineChars="0"/>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8.</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5</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节能产品、环境标志产品参加投标</w:t>
      </w:r>
    </w:p>
    <w:p w14:paraId="306AE82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25" w:leftChars="0" w:right="105" w:hanging="625" w:firstLineChars="0"/>
        <w:jc w:val="both"/>
        <w:textAlignment w:val="baseline"/>
        <w:rPr>
          <w:rFonts w:hint="eastAsia"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8.</w:t>
      </w:r>
      <w:r>
        <w:rPr>
          <w:rFonts w:hint="eastAsia" w:ascii="宋体" w:hAnsi="宋体" w:eastAsia="宋体" w:cs="宋体"/>
          <w:color w:val="auto"/>
          <w:spacing w:val="0"/>
          <w:w w:val="100"/>
          <w:position w:val="0"/>
          <w:sz w:val="24"/>
          <w:szCs w:val="24"/>
          <w:lang w:val="en-US" w:eastAsia="zh-CN"/>
        </w:rPr>
        <w:t>5</w:t>
      </w:r>
      <w:r>
        <w:rPr>
          <w:rFonts w:ascii="宋体" w:hAnsi="宋体" w:eastAsia="宋体" w:cs="宋体"/>
          <w:color w:val="auto"/>
          <w:spacing w:val="0"/>
          <w:w w:val="100"/>
          <w:position w:val="0"/>
          <w:sz w:val="24"/>
          <w:szCs w:val="24"/>
          <w:lang w:eastAsia="zh-CN"/>
        </w:rPr>
        <w:t xml:space="preserve">.1 </w:t>
      </w:r>
      <w:r>
        <w:rPr>
          <w:rFonts w:hint="eastAsia" w:ascii="宋体" w:hAnsi="宋体" w:eastAsia="宋体" w:cs="宋体"/>
          <w:color w:val="auto"/>
          <w:spacing w:val="0"/>
          <w:w w:val="100"/>
          <w:position w:val="0"/>
          <w:sz w:val="24"/>
          <w:szCs w:val="24"/>
          <w:lang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D953C0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25" w:leftChars="0" w:right="105" w:hanging="625" w:firstLineChars="0"/>
        <w:jc w:val="both"/>
        <w:textAlignment w:val="baseline"/>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8</w:t>
      </w:r>
      <w:r>
        <w:rPr>
          <w:rFonts w:hint="eastAsia"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lang w:val="en-US" w:eastAsia="zh-CN"/>
        </w:rPr>
        <w:t>5</w:t>
      </w:r>
      <w:r>
        <w:rPr>
          <w:rFonts w:hint="eastAsia" w:ascii="宋体" w:hAnsi="宋体" w:eastAsia="宋体" w:cs="宋体"/>
          <w:color w:val="auto"/>
          <w:spacing w:val="0"/>
          <w:w w:val="100"/>
          <w:position w:val="0"/>
          <w:sz w:val="24"/>
          <w:szCs w:val="24"/>
          <w:lang w:eastAsia="zh-CN"/>
        </w:rPr>
        <w:t>.2 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14:paraId="79CD25A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24" w:leftChars="0" w:right="105" w:hanging="624" w:hangingChars="260"/>
        <w:jc w:val="both"/>
        <w:textAlignment w:val="baseline"/>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lang w:val="en-US" w:eastAsia="zh-CN"/>
        </w:rPr>
        <w:t xml:space="preserve">8.5.3 </w:t>
      </w:r>
      <w:r>
        <w:rPr>
          <w:rFonts w:hint="eastAsia" w:ascii="宋体" w:hAnsi="宋体" w:eastAsia="宋体" w:cs="宋体"/>
          <w:color w:val="auto"/>
          <w:spacing w:val="0"/>
          <w:w w:val="100"/>
          <w:position w:val="0"/>
          <w:sz w:val="24"/>
          <w:szCs w:val="24"/>
          <w:highlight w:val="none"/>
          <w:lang w:val="en-US" w:eastAsia="zh-CN"/>
        </w:rPr>
        <w:t>如本项目采购产品属于实施政府强制采购品目清单范围的节能产品，则投标人所投产品必须获得国家确定的认证机构出具的、处于有效期之内的节能产品认证证书</w:t>
      </w:r>
      <w:r>
        <w:rPr>
          <w:rFonts w:hint="eastAsia" w:ascii="宋体" w:hAnsi="宋体" w:eastAsia="宋体" w:cs="宋体"/>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t>彩色扫描件或全国认证认可信息公共服务平台查询截图，否则投标无效。</w:t>
      </w:r>
    </w:p>
    <w:p w14:paraId="7638464E">
      <w:pPr>
        <w:keepNext w:val="0"/>
        <w:keepLines w:val="0"/>
        <w:pageBreakBefore w:val="0"/>
        <w:widowControl w:val="0"/>
        <w:kinsoku/>
        <w:wordWrap/>
        <w:overflowPunct/>
        <w:topLinePunct w:val="0"/>
        <w:autoSpaceDE w:val="0"/>
        <w:autoSpaceDN w:val="0"/>
        <w:bidi w:val="0"/>
        <w:adjustRightInd w:val="0"/>
        <w:snapToGrid w:val="0"/>
        <w:spacing w:before="47" w:beforeAutospacing="0" w:afterAutospacing="0" w:line="360" w:lineRule="auto"/>
        <w:ind w:left="631" w:leftChars="0" w:right="108" w:hanging="631" w:hangingChars="263"/>
        <w:jc w:val="both"/>
        <w:textAlignment w:val="baseline"/>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w w:val="100"/>
          <w:position w:val="0"/>
          <w:sz w:val="24"/>
          <w:szCs w:val="24"/>
          <w:lang w:val="en-US" w:eastAsia="zh-CN"/>
        </w:rPr>
        <w:t>8.5.4 非政府强制采购的节能产品或环境标志产品，依据品目清单和认证证书实施政府优先采购。优先采购的具体规定见第六章《评标方法</w:t>
      </w:r>
      <w:r>
        <w:rPr>
          <w:rFonts w:hint="eastAsia"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（如涉及）</w:t>
      </w:r>
      <w:r>
        <w:rPr>
          <w:rFonts w:hint="eastAsia" w:ascii="宋体" w:hAnsi="宋体" w:eastAsia="宋体" w:cs="宋体"/>
          <w:color w:val="auto"/>
          <w:spacing w:val="0"/>
          <w:w w:val="100"/>
          <w:position w:val="0"/>
          <w:sz w:val="24"/>
          <w:szCs w:val="24"/>
          <w:lang w:val="en-US" w:eastAsia="zh-CN"/>
        </w:rPr>
        <w:t>。</w:t>
      </w:r>
    </w:p>
    <w:p w14:paraId="4BB07FCD">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0" w:leftChars="0" w:firstLine="0" w:firstLineChars="0"/>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8.</w:t>
      </w:r>
      <w:r>
        <w:rPr>
          <w:rFonts w:hint="eastAsia" w:ascii="宋体" w:hAnsi="宋体" w:eastAsia="宋体" w:cs="宋体"/>
          <w:color w:val="auto"/>
          <w:spacing w:val="0"/>
          <w:w w:val="100"/>
          <w:position w:val="0"/>
          <w:sz w:val="24"/>
          <w:szCs w:val="24"/>
          <w:lang w:val="en-US" w:eastAsia="zh-CN"/>
        </w:rPr>
        <w:t>5</w:t>
      </w:r>
      <w:r>
        <w:rPr>
          <w:rFonts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lang w:val="en-US" w:eastAsia="zh-CN"/>
        </w:rPr>
        <w:t>5</w:t>
      </w:r>
      <w:r>
        <w:rPr>
          <w:rFonts w:ascii="宋体" w:hAnsi="宋体" w:eastAsia="宋体" w:cs="宋体"/>
          <w:color w:val="auto"/>
          <w:spacing w:val="0"/>
          <w:w w:val="100"/>
          <w:position w:val="0"/>
          <w:sz w:val="24"/>
          <w:szCs w:val="24"/>
          <w:lang w:eastAsia="zh-CN"/>
        </w:rPr>
        <w:t xml:space="preserve"> 招标文件对节能产品、环境标志产品另有规定的从其规定。</w:t>
      </w:r>
    </w:p>
    <w:p w14:paraId="522FB820">
      <w:pPr>
        <w:keepNext w:val="0"/>
        <w:keepLines w:val="0"/>
        <w:pageBreakBefore w:val="0"/>
        <w:widowControl w:val="0"/>
        <w:kinsoku w:val="0"/>
        <w:wordWrap/>
        <w:overflowPunct/>
        <w:topLinePunct w:val="0"/>
        <w:autoSpaceDE w:val="0"/>
        <w:autoSpaceDN w:val="0"/>
        <w:bidi w:val="0"/>
        <w:adjustRightInd w:val="0"/>
        <w:snapToGrid w:val="0"/>
        <w:spacing w:before="78" w:afterAutospacing="0" w:line="360" w:lineRule="auto"/>
        <w:ind w:left="0" w:leftChars="0" w:firstLine="0" w:firstLineChars="0"/>
        <w:jc w:val="both"/>
        <w:textAlignment w:val="baseline"/>
        <w:outlineLvl w:val="1"/>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pPr>
      <w:bookmarkStart w:id="48" w:name="bookmark20"/>
      <w:bookmarkEnd w:id="48"/>
      <w:bookmarkStart w:id="49" w:name="_Toc9777"/>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9</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采购需求标准</w:t>
      </w:r>
      <w:bookmarkEnd w:id="49"/>
    </w:p>
    <w:p w14:paraId="439FE4D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0" w:firstLineChars="0"/>
        <w:jc w:val="both"/>
        <w:textAlignment w:val="baseline"/>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9.1 商品包装、快递包装政府采购需求标准（试行）</w:t>
      </w:r>
    </w:p>
    <w:p w14:paraId="1EEA5F18">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left="479" w:leftChars="228" w:firstLine="0" w:firstLineChars="0"/>
        <w:jc w:val="both"/>
        <w:textAlignment w:val="baseline"/>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4D03A20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0" w:firstLineChars="0"/>
        <w:jc w:val="both"/>
        <w:textAlignment w:val="baseline"/>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9.2 绿色数据中心政府采购需求标准（试行）</w:t>
      </w:r>
    </w:p>
    <w:p w14:paraId="25A8A24E">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left="477" w:leftChars="227" w:firstLine="0" w:firstLineChars="0"/>
        <w:jc w:val="both"/>
        <w:textAlignment w:val="baseline"/>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为加快数据中心绿色转型，根据财政部 生态环境部工业和信息化部关于印发《绿色数据中心政府采购需求标准（试行）》的通知（财库〔2023〕7 号），本项目如涉及绿色数据中心，则具体要求见第五章《采购需求》。</w:t>
      </w:r>
    </w:p>
    <w:p w14:paraId="5342AA63">
      <w:pPr>
        <w:keepNext w:val="0"/>
        <w:keepLines w:val="0"/>
        <w:pageBreakBefore w:val="0"/>
        <w:widowControl w:val="0"/>
        <w:kinsoku w:val="0"/>
        <w:wordWrap/>
        <w:overflowPunct/>
        <w:topLinePunct w:val="0"/>
        <w:autoSpaceDE w:val="0"/>
        <w:autoSpaceDN w:val="0"/>
        <w:bidi w:val="0"/>
        <w:adjustRightInd w:val="0"/>
        <w:snapToGrid w:val="0"/>
        <w:spacing w:before="78" w:afterAutospacing="0" w:line="360" w:lineRule="auto"/>
        <w:ind w:left="40" w:leftChars="19" w:firstLine="0" w:firstLineChars="0"/>
        <w:jc w:val="both"/>
        <w:textAlignment w:val="baseline"/>
        <w:outlineLvl w:val="1"/>
        <w:rPr>
          <w:rFonts w:ascii="宋体" w:hAnsi="宋体" w:eastAsia="宋体" w:cs="宋体"/>
          <w:color w:val="auto"/>
          <w:spacing w:val="0"/>
          <w:w w:val="100"/>
          <w:position w:val="0"/>
          <w:sz w:val="24"/>
          <w:szCs w:val="24"/>
          <w:lang w:eastAsia="zh-CN"/>
        </w:rPr>
      </w:pPr>
      <w:bookmarkStart w:id="50" w:name="_Toc31706"/>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10.招标文件的修改</w:t>
      </w:r>
      <w:bookmarkEnd w:id="50"/>
    </w:p>
    <w:p w14:paraId="6D63AA54">
      <w:pPr>
        <w:keepNext w:val="0"/>
        <w:keepLines w:val="0"/>
        <w:pageBreakBefore w:val="0"/>
        <w:widowControl w:val="0"/>
        <w:kinsoku w:val="0"/>
        <w:wordWrap/>
        <w:overflowPunct/>
        <w:topLinePunct w:val="0"/>
        <w:autoSpaceDE w:val="0"/>
        <w:autoSpaceDN w:val="0"/>
        <w:bidi w:val="0"/>
        <w:adjustRightInd w:val="0"/>
        <w:snapToGrid w:val="0"/>
        <w:spacing w:before="120" w:beforeAutospacing="0" w:line="360" w:lineRule="auto"/>
        <w:ind w:left="520" w:leftChars="19" w:hanging="480" w:hangingChars="200"/>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10.1 采购代理机构可以对已发出的招标文件进行必要澄清或者修改，澄清或者修改的内容 可能影响投标文件编制的，采购代理机构在投标截止时间至少 15 日前，在</w:t>
      </w:r>
      <w:r>
        <w:rPr>
          <w:rFonts w:hint="eastAsia" w:ascii="宋体" w:hAnsi="宋体" w:eastAsia="宋体" w:cs="宋体"/>
          <w:strike w:val="0"/>
          <w:dstrike w:val="0"/>
          <w:color w:val="auto"/>
          <w:spacing w:val="0"/>
          <w:w w:val="100"/>
          <w:position w:val="0"/>
          <w:sz w:val="24"/>
          <w:szCs w:val="24"/>
          <w:lang w:val="en-US" w:eastAsia="zh-CN"/>
        </w:rPr>
        <w:t>原公告发布媒体</w:t>
      </w:r>
      <w:r>
        <w:rPr>
          <w:rFonts w:ascii="宋体" w:hAnsi="宋体" w:eastAsia="宋体" w:cs="宋体"/>
          <w:color w:val="auto"/>
          <w:spacing w:val="0"/>
          <w:w w:val="100"/>
          <w:position w:val="0"/>
          <w:sz w:val="24"/>
          <w:szCs w:val="24"/>
          <w:lang w:eastAsia="zh-CN"/>
        </w:rPr>
        <w:t>上发布更正公告，上传答疑澄清文件。不足 15 日的</w:t>
      </w:r>
      <w:r>
        <w:rPr>
          <w:rFonts w:hint="eastAsia" w:ascii="宋体" w:hAnsi="宋体" w:eastAsia="宋体" w:cs="宋体"/>
          <w:color w:val="auto"/>
          <w:spacing w:val="0"/>
          <w:w w:val="100"/>
          <w:position w:val="0"/>
          <w:sz w:val="24"/>
          <w:szCs w:val="24"/>
          <w:lang w:eastAsia="zh-CN"/>
        </w:rPr>
        <w:t>，</w:t>
      </w:r>
      <w:r>
        <w:rPr>
          <w:rFonts w:ascii="宋体" w:hAnsi="宋体" w:eastAsia="宋体" w:cs="宋体"/>
          <w:color w:val="auto"/>
          <w:spacing w:val="0"/>
          <w:w w:val="100"/>
          <w:position w:val="0"/>
          <w:sz w:val="24"/>
          <w:szCs w:val="24"/>
          <w:lang w:eastAsia="zh-CN"/>
        </w:rPr>
        <w:t>采购代理机构应当顺延提交投标文件的截止时间。</w:t>
      </w:r>
    </w:p>
    <w:p w14:paraId="4D86F887">
      <w:pPr>
        <w:keepNext w:val="0"/>
        <w:keepLines w:val="0"/>
        <w:pageBreakBefore w:val="0"/>
        <w:widowControl w:val="0"/>
        <w:kinsoku w:val="0"/>
        <w:wordWrap/>
        <w:overflowPunct/>
        <w:topLinePunct w:val="0"/>
        <w:autoSpaceDE w:val="0"/>
        <w:autoSpaceDN w:val="0"/>
        <w:bidi w:val="0"/>
        <w:adjustRightInd w:val="0"/>
        <w:snapToGrid w:val="0"/>
        <w:spacing w:before="184" w:afterAutospacing="0" w:line="360" w:lineRule="auto"/>
        <w:ind w:left="598" w:leftChars="13" w:right="42" w:hanging="571" w:hangingChars="238"/>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10.2 已下载招标文件的投标人必须在</w:t>
      </w:r>
      <w:r>
        <w:rPr>
          <w:rFonts w:hint="eastAsia" w:ascii="宋体" w:hAnsi="宋体" w:eastAsia="宋体" w:cs="宋体"/>
          <w:color w:val="auto"/>
          <w:spacing w:val="0"/>
          <w:w w:val="100"/>
          <w:kern w:val="0"/>
          <w:position w:val="0"/>
          <w:sz w:val="24"/>
          <w:szCs w:val="24"/>
          <w:lang w:val="en-US" w:eastAsia="zh-CN"/>
        </w:rPr>
        <w:t>江西省招标投标网</w:t>
      </w:r>
      <w:r>
        <w:rPr>
          <w:rFonts w:hint="eastAsia" w:ascii="宋体" w:hAnsi="宋体" w:eastAsia="宋体" w:cs="宋体"/>
          <w:color w:val="auto"/>
          <w:spacing w:val="0"/>
          <w:w w:val="100"/>
          <w:position w:val="0"/>
          <w:sz w:val="24"/>
          <w:szCs w:val="24"/>
          <w:lang w:eastAsia="zh-CN"/>
        </w:rPr>
        <w:t>（</w:t>
      </w:r>
      <w:r>
        <w:rPr>
          <w:rFonts w:hint="eastAsia" w:ascii="宋体" w:hAnsi="宋体" w:eastAsia="宋体" w:cs="宋体"/>
          <w:color w:val="auto"/>
          <w:sz w:val="24"/>
          <w:szCs w:val="24"/>
          <w:highlight w:val="none"/>
          <w:lang w:eastAsia="zh-CN"/>
        </w:rPr>
        <w:t>http://www.jxtb.org.cn/</w:t>
      </w:r>
      <w:r>
        <w:rPr>
          <w:rFonts w:hint="eastAsia" w:ascii="宋体" w:hAnsi="宋体" w:eastAsia="宋体" w:cs="宋体"/>
          <w:color w:val="auto"/>
          <w:spacing w:val="0"/>
          <w:w w:val="100"/>
          <w:position w:val="0"/>
          <w:sz w:val="24"/>
          <w:szCs w:val="24"/>
          <w:lang w:eastAsia="zh-CN"/>
        </w:rPr>
        <w:t>/）</w:t>
      </w:r>
      <w:r>
        <w:rPr>
          <w:rFonts w:ascii="宋体" w:hAnsi="宋体" w:eastAsia="宋体" w:cs="宋体"/>
          <w:color w:val="auto"/>
          <w:spacing w:val="0"/>
          <w:w w:val="100"/>
          <w:position w:val="0"/>
          <w:sz w:val="24"/>
          <w:szCs w:val="24"/>
          <w:lang w:eastAsia="zh-CN"/>
        </w:rPr>
        <w:t>上下载答疑澄清文件。</w:t>
      </w:r>
      <w:r>
        <w:rPr>
          <w:rFonts w:hint="eastAsia" w:ascii="宋体" w:hAnsi="宋体" w:eastAsia="宋体" w:cs="宋体"/>
          <w:color w:val="auto"/>
          <w:sz w:val="24"/>
          <w:szCs w:val="24"/>
          <w:highlight w:val="none"/>
          <w:lang w:eastAsia="zh-CN"/>
        </w:rPr>
        <w:t>投标人因未下载或查看答疑澄清文件、由此可能引起的投标文件内容缺失等相关后果由投标人自行承担。</w:t>
      </w:r>
    </w:p>
    <w:p w14:paraId="72D3A55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98" w:leftChars="20" w:hanging="556" w:hangingChars="232"/>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10.3 当招标文件和澄清文件在同一内容的表述上不一致时，以最后发出的文件为准。</w:t>
      </w:r>
    </w:p>
    <w:p w14:paraId="7C86CF4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0" w:firstLineChars="0"/>
        <w:jc w:val="both"/>
        <w:textAlignment w:val="baseline"/>
        <w:outlineLvl w:val="1"/>
        <w:rPr>
          <w:color w:val="auto"/>
          <w:spacing w:val="0"/>
          <w:w w:val="100"/>
          <w:position w:val="0"/>
          <w:lang w:eastAsia="zh-CN"/>
        </w:rPr>
      </w:pPr>
      <w:bookmarkStart w:id="51" w:name="_Toc5980"/>
      <w:bookmarkStart w:id="52" w:name="_Toc12085"/>
      <w:r>
        <w:rPr>
          <w:rFonts w:ascii="宋体" w:hAnsi="宋体" w:eastAsia="宋体" w:cs="宋体"/>
          <w:color w:val="auto"/>
          <w:spacing w:val="0"/>
          <w:w w:val="100"/>
          <w:position w:val="0"/>
          <w:sz w:val="24"/>
          <w:szCs w:val="24"/>
          <w:lang w:eastAsia="zh-CN"/>
        </w:rPr>
        <w:t>10.4 更正或者修改的内容是招标文件的组成部分，并对投标人具有约束力。</w:t>
      </w:r>
      <w:bookmarkEnd w:id="51"/>
      <w:bookmarkEnd w:id="52"/>
    </w:p>
    <w:p w14:paraId="3390FD90">
      <w:pPr>
        <w:keepNext w:val="0"/>
        <w:keepLines w:val="0"/>
        <w:pageBreakBefore w:val="0"/>
        <w:widowControl w:val="0"/>
        <w:kinsoku w:val="0"/>
        <w:wordWrap/>
        <w:overflowPunct/>
        <w:topLinePunct w:val="0"/>
        <w:autoSpaceDE w:val="0"/>
        <w:autoSpaceDN w:val="0"/>
        <w:bidi w:val="0"/>
        <w:adjustRightInd w:val="0"/>
        <w:snapToGrid w:val="0"/>
        <w:spacing w:before="288" w:beforeAutospacing="0" w:after="0" w:afterLines="75" w:afterAutospacing="0" w:line="360" w:lineRule="auto"/>
        <w:jc w:val="center"/>
        <w:textAlignment w:val="baseline"/>
        <w:outlineLvl w:val="1"/>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bookmarkStart w:id="53" w:name="_Toc9808"/>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三</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投</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标</w:t>
      </w:r>
      <w:bookmarkEnd w:id="53"/>
    </w:p>
    <w:p w14:paraId="606C9153">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150" w:leftChars="20" w:hanging="108" w:hangingChars="45"/>
        <w:jc w:val="both"/>
        <w:textAlignment w:val="baseline"/>
        <w:outlineLvl w:val="1"/>
        <w:rPr>
          <w:rFonts w:ascii="宋体" w:hAnsi="宋体" w:eastAsia="宋体" w:cs="宋体"/>
          <w:color w:val="auto"/>
          <w:spacing w:val="0"/>
          <w:w w:val="100"/>
          <w:position w:val="0"/>
          <w:sz w:val="24"/>
          <w:szCs w:val="24"/>
          <w:lang w:eastAsia="zh-CN"/>
        </w:rPr>
      </w:pPr>
      <w:bookmarkStart w:id="54" w:name="_Toc17124"/>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11.投标文件的编制</w:t>
      </w:r>
      <w:bookmarkEnd w:id="54"/>
    </w:p>
    <w:p w14:paraId="5D80E0BC">
      <w:pPr>
        <w:keepNext w:val="0"/>
        <w:keepLines w:val="0"/>
        <w:pageBreakBefore w:val="0"/>
        <w:widowControl w:val="0"/>
        <w:kinsoku w:val="0"/>
        <w:wordWrap/>
        <w:overflowPunct/>
        <w:topLinePunct w:val="0"/>
        <w:autoSpaceDE w:val="0"/>
        <w:autoSpaceDN w:val="0"/>
        <w:bidi w:val="0"/>
        <w:adjustRightInd w:val="0"/>
        <w:snapToGrid w:val="0"/>
        <w:spacing w:before="182" w:line="360" w:lineRule="auto"/>
        <w:ind w:left="649" w:leftChars="28" w:right="42" w:hanging="590" w:hangingChars="246"/>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11.1 投标人应当按照招标文件的要求编制投标文件。投标文件应当对招标文件提出的要求和条件做出明确响应。</w:t>
      </w:r>
    </w:p>
    <w:p w14:paraId="5CDE91F2">
      <w:pPr>
        <w:keepNext w:val="0"/>
        <w:keepLines w:val="0"/>
        <w:pageBreakBefore w:val="0"/>
        <w:widowControl w:val="0"/>
        <w:kinsoku w:val="0"/>
        <w:wordWrap/>
        <w:overflowPunct/>
        <w:topLinePunct w:val="0"/>
        <w:autoSpaceDE w:val="0"/>
        <w:autoSpaceDN w:val="0"/>
        <w:bidi w:val="0"/>
        <w:adjustRightInd w:val="0"/>
        <w:snapToGrid w:val="0"/>
        <w:spacing w:before="182" w:afterAutospacing="0" w:line="360" w:lineRule="auto"/>
        <w:ind w:left="649" w:leftChars="28" w:right="42" w:hanging="590" w:hangingChars="246"/>
        <w:jc w:val="both"/>
        <w:textAlignment w:val="baseline"/>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r>
        <w:rPr>
          <w:rFonts w:ascii="宋体" w:hAnsi="宋体" w:eastAsia="宋体" w:cs="宋体"/>
          <w:color w:val="auto"/>
          <w:spacing w:val="0"/>
          <w:w w:val="100"/>
          <w:position w:val="0"/>
          <w:sz w:val="24"/>
          <w:szCs w:val="24"/>
          <w:lang w:eastAsia="zh-CN"/>
        </w:rPr>
        <w:t>11.2 招标文件中注明不可以采购进口产品的（见“第一章 投标邀请 ”），不允许提供进口产品参与采购活动。提供进口产品参与采购活动的，</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被视为投标无效。</w:t>
      </w:r>
    </w:p>
    <w:p w14:paraId="3A559368">
      <w:pPr>
        <w:pageBreakBefore w:val="0"/>
        <w:widowControl w:val="0"/>
        <w:wordWrap/>
        <w:overflowPunct/>
        <w:topLinePunct w:val="0"/>
        <w:bidi w:val="0"/>
        <w:spacing w:before="0" w:beforeLines="50" w:beforeAutospacing="0" w:afterAutospacing="0" w:line="219" w:lineRule="auto"/>
        <w:ind w:left="0" w:leftChars="0" w:firstLine="60" w:firstLineChars="25"/>
        <w:jc w:val="both"/>
        <w:outlineLvl w:val="1"/>
        <w:rPr>
          <w:rFonts w:ascii="宋体" w:hAnsi="宋体" w:eastAsia="宋体" w:cs="宋体"/>
          <w:color w:val="auto"/>
          <w:spacing w:val="0"/>
          <w:w w:val="100"/>
          <w:position w:val="0"/>
          <w:sz w:val="24"/>
          <w:szCs w:val="24"/>
          <w:lang w:eastAsia="zh-CN"/>
        </w:rPr>
      </w:pPr>
      <w:bookmarkStart w:id="55" w:name="_Toc1837"/>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12.投标文件计量单位</w:t>
      </w:r>
      <w:bookmarkEnd w:id="55"/>
    </w:p>
    <w:p w14:paraId="462912C9">
      <w:pPr>
        <w:keepNext w:val="0"/>
        <w:keepLines w:val="0"/>
        <w:pageBreakBefore w:val="0"/>
        <w:widowControl w:val="0"/>
        <w:kinsoku w:val="0"/>
        <w:wordWrap/>
        <w:overflowPunct/>
        <w:topLinePunct w:val="0"/>
        <w:autoSpaceDE w:val="0"/>
        <w:autoSpaceDN w:val="0"/>
        <w:bidi w:val="0"/>
        <w:adjustRightInd w:val="0"/>
        <w:snapToGrid w:val="0"/>
        <w:spacing w:before="287" w:beforeAutospacing="0" w:afterAutospacing="0" w:line="360" w:lineRule="auto"/>
        <w:ind w:left="690" w:leftChars="28" w:hanging="631" w:hangingChars="263"/>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12.1 投标文件中所使用的计量单位, 除招标文件中有特殊要求外，均应采用国家法定</w:t>
      </w:r>
      <w:r>
        <w:rPr>
          <w:rFonts w:hint="eastAsia" w:ascii="宋体" w:hAnsi="宋体" w:eastAsia="宋体" w:cs="宋体"/>
          <w:color w:val="auto"/>
          <w:spacing w:val="0"/>
          <w:w w:val="100"/>
          <w:position w:val="0"/>
          <w:sz w:val="24"/>
          <w:szCs w:val="24"/>
          <w:lang w:eastAsia="zh-CN"/>
        </w:rPr>
        <w:t>计量单位。</w:t>
      </w:r>
    </w:p>
    <w:p w14:paraId="7BBD55DD">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419" w:leftChars="28" w:hanging="360" w:hangingChars="150"/>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13.提供相同品牌产品的不同投标人参加同一合同项下投标的，参加评标、获得中标人</w:t>
      </w:r>
      <w:r>
        <w:rPr>
          <w:rFonts w:hint="eastAsia"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推荐资格的认定</w:t>
      </w:r>
    </w:p>
    <w:p w14:paraId="2404E3AC">
      <w:pPr>
        <w:keepNext w:val="0"/>
        <w:keepLines w:val="0"/>
        <w:pageBreakBefore w:val="0"/>
        <w:widowControl w:val="0"/>
        <w:kinsoku w:val="0"/>
        <w:wordWrap/>
        <w:overflowPunct/>
        <w:topLinePunct w:val="0"/>
        <w:autoSpaceDE w:val="0"/>
        <w:autoSpaceDN w:val="0"/>
        <w:bidi w:val="0"/>
        <w:adjustRightInd w:val="0"/>
        <w:snapToGrid w:val="0"/>
        <w:spacing w:before="184" w:afterAutospacing="0" w:line="360" w:lineRule="auto"/>
        <w:ind w:left="666" w:leftChars="28" w:hanging="607" w:hangingChars="253"/>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13.1 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其他投标无效。</w:t>
      </w:r>
    </w:p>
    <w:p w14:paraId="54E25E80">
      <w:pPr>
        <w:keepNext w:val="0"/>
        <w:keepLines w:val="0"/>
        <w:pageBreakBefore w:val="0"/>
        <w:widowControl w:val="0"/>
        <w:kinsoku w:val="0"/>
        <w:wordWrap/>
        <w:overflowPunct/>
        <w:topLinePunct w:val="0"/>
        <w:autoSpaceDE w:val="0"/>
        <w:autoSpaceDN w:val="0"/>
        <w:bidi w:val="0"/>
        <w:adjustRightInd w:val="0"/>
        <w:snapToGrid w:val="0"/>
        <w:spacing w:before="184" w:afterAutospacing="0" w:line="360" w:lineRule="auto"/>
        <w:ind w:left="712" w:leftChars="0" w:hanging="653" w:firstLineChars="0"/>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13.2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获得中标人推荐资格。</w:t>
      </w:r>
    </w:p>
    <w:p w14:paraId="7DA7924B">
      <w:pPr>
        <w:keepNext w:val="0"/>
        <w:keepLines w:val="0"/>
        <w:pageBreakBefore w:val="0"/>
        <w:widowControl w:val="0"/>
        <w:kinsoku w:val="0"/>
        <w:wordWrap/>
        <w:overflowPunct/>
        <w:topLinePunct w:val="0"/>
        <w:autoSpaceDE w:val="0"/>
        <w:autoSpaceDN w:val="0"/>
        <w:bidi w:val="0"/>
        <w:adjustRightInd w:val="0"/>
        <w:snapToGrid w:val="0"/>
        <w:spacing w:before="184" w:afterAutospacing="0" w:line="360" w:lineRule="auto"/>
        <w:ind w:left="621" w:leftChars="0" w:hanging="562" w:firstLineChars="0"/>
        <w:jc w:val="both"/>
        <w:textAlignment w:val="baseline"/>
        <w:rPr>
          <w:rFonts w:hint="default" w:ascii="宋体" w:hAnsi="宋体" w:eastAsia="宋体" w:cs="宋体"/>
          <w:color w:val="auto"/>
          <w:spacing w:val="0"/>
          <w:w w:val="100"/>
          <w:position w:val="0"/>
          <w:sz w:val="24"/>
          <w:szCs w:val="24"/>
          <w:lang w:val="en-US" w:eastAsia="zh-CN"/>
        </w:rPr>
      </w:pPr>
      <w:r>
        <w:rPr>
          <w:rFonts w:ascii="宋体" w:hAnsi="宋体" w:eastAsia="宋体" w:cs="宋体"/>
          <w:color w:val="auto"/>
          <w:spacing w:val="0"/>
          <w:w w:val="100"/>
          <w:position w:val="0"/>
          <w:sz w:val="24"/>
          <w:szCs w:val="24"/>
          <w:lang w:eastAsia="zh-CN"/>
        </w:rPr>
        <w:t>13.3 非单一产品采购项目，多家投标人</w:t>
      </w:r>
      <w:r>
        <w:rPr>
          <w:rFonts w:ascii="宋体" w:hAnsi="宋体" w:eastAsia="宋体" w:cs="宋体"/>
          <w:color w:val="auto"/>
          <w:spacing w:val="0"/>
          <w:w w:val="100"/>
          <w:position w:val="0"/>
          <w:sz w:val="24"/>
          <w:szCs w:val="24"/>
          <w:highlight w:val="none"/>
          <w:lang w:eastAsia="zh-CN"/>
        </w:rPr>
        <w:t>提供的核心产品品牌相同的，依据招标文件规定的评分办法，按13.1 或13.2 条规定处理。核心产品见</w:t>
      </w:r>
      <w:r>
        <w:rPr>
          <w:rFonts w:ascii="宋体" w:hAnsi="宋体" w:eastAsia="宋体" w:cs="宋体"/>
          <w:color w:val="auto"/>
          <w:spacing w:val="0"/>
          <w:w w:val="100"/>
          <w:position w:val="0"/>
          <w:sz w:val="24"/>
          <w:szCs w:val="24"/>
          <w:lang w:eastAsia="zh-CN"/>
        </w:rPr>
        <w:t>“投标人须知前附表 ”。</w:t>
      </w:r>
    </w:p>
    <w:p w14:paraId="659DF01C">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6"/>
        <w:jc w:val="both"/>
        <w:textAlignment w:val="baseline"/>
        <w:outlineLvl w:val="1"/>
        <w:rPr>
          <w:rFonts w:ascii="宋体" w:hAnsi="宋体" w:eastAsia="宋体" w:cs="宋体"/>
          <w:color w:val="auto"/>
          <w:spacing w:val="0"/>
          <w:w w:val="100"/>
          <w:position w:val="0"/>
          <w:sz w:val="24"/>
          <w:szCs w:val="24"/>
          <w:lang w:eastAsia="zh-CN"/>
        </w:rPr>
      </w:pPr>
      <w:bookmarkStart w:id="56" w:name="_Toc19766"/>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14.投标文件的构成</w:t>
      </w:r>
      <w:bookmarkEnd w:id="56"/>
    </w:p>
    <w:p w14:paraId="0365952E">
      <w:pPr>
        <w:keepNext w:val="0"/>
        <w:keepLines w:val="0"/>
        <w:pageBreakBefore w:val="0"/>
        <w:widowControl w:val="0"/>
        <w:kinsoku w:val="0"/>
        <w:wordWrap/>
        <w:overflowPunct/>
        <w:topLinePunct w:val="0"/>
        <w:autoSpaceDE w:val="0"/>
        <w:autoSpaceDN w:val="0"/>
        <w:bidi w:val="0"/>
        <w:adjustRightInd w:val="0"/>
        <w:snapToGrid w:val="0"/>
        <w:spacing w:line="360" w:lineRule="auto"/>
        <w:ind w:left="6"/>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14.1 投标文件应由下列部分构成。（格式详见“第四章 投标文件格式 ”）</w:t>
      </w:r>
    </w:p>
    <w:p w14:paraId="06FD5722">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rPr>
          <w:rFonts w:hint="eastAsia"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lang w:eastAsia="zh-CN"/>
        </w:rPr>
        <w:t>1）投标书</w:t>
      </w:r>
    </w:p>
    <w:p w14:paraId="2C2BB3DD">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（2）开标一览表</w:t>
      </w:r>
    </w:p>
    <w:p w14:paraId="6DEECD0A">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（3）分项报价表</w:t>
      </w:r>
    </w:p>
    <w:p w14:paraId="0E6F5772">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（4）开标一览明细表</w:t>
      </w:r>
    </w:p>
    <w:p w14:paraId="4494B6AE">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（5）技术需求响应/偏离表</w:t>
      </w:r>
    </w:p>
    <w:p w14:paraId="45363E11">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（6）商务条件响应/偏离表</w:t>
      </w:r>
    </w:p>
    <w:p w14:paraId="1E7B17A6">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（7）投标人应当提交的资格、资信证明文件</w:t>
      </w:r>
    </w:p>
    <w:p w14:paraId="476C9A99">
      <w:pPr>
        <w:keepNext w:val="0"/>
        <w:keepLines w:val="0"/>
        <w:pageBreakBefore w:val="0"/>
        <w:widowControl w:val="0"/>
        <w:kinsoku w:val="0"/>
        <w:wordWrap/>
        <w:overflowPunct/>
        <w:topLinePunct w:val="0"/>
        <w:autoSpaceDE w:val="0"/>
        <w:autoSpaceDN w:val="0"/>
        <w:bidi w:val="0"/>
        <w:adjustRightInd w:val="0"/>
        <w:snapToGrid w:val="0"/>
        <w:spacing w:line="360" w:lineRule="auto"/>
        <w:ind w:left="6" w:leftChars="3" w:firstLine="240" w:firstLineChars="100"/>
        <w:jc w:val="both"/>
        <w:textAlignment w:val="baseline"/>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（8）为落实政府采购政策投标人须提供的证明材料</w:t>
      </w:r>
    </w:p>
    <w:p w14:paraId="05F64137">
      <w:pPr>
        <w:keepNext w:val="0"/>
        <w:keepLines w:val="0"/>
        <w:pageBreakBefore w:val="0"/>
        <w:widowControl w:val="0"/>
        <w:kinsoku w:val="0"/>
        <w:wordWrap/>
        <w:overflowPunct/>
        <w:topLinePunct w:val="0"/>
        <w:autoSpaceDE w:val="0"/>
        <w:autoSpaceDN w:val="0"/>
        <w:bidi w:val="0"/>
        <w:adjustRightInd w:val="0"/>
        <w:snapToGrid w:val="0"/>
        <w:spacing w:line="360" w:lineRule="auto"/>
        <w:ind w:left="6" w:leftChars="3" w:firstLine="240" w:firstLineChars="100"/>
        <w:jc w:val="both"/>
        <w:textAlignment w:val="baseline"/>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（9）技术文件</w:t>
      </w:r>
    </w:p>
    <w:p w14:paraId="5EF02433">
      <w:pPr>
        <w:keepNext w:val="0"/>
        <w:keepLines w:val="0"/>
        <w:pageBreakBefore w:val="0"/>
        <w:widowControl w:val="0"/>
        <w:kinsoku w:val="0"/>
        <w:wordWrap/>
        <w:overflowPunct/>
        <w:topLinePunct w:val="0"/>
        <w:autoSpaceDE w:val="0"/>
        <w:autoSpaceDN w:val="0"/>
        <w:bidi w:val="0"/>
        <w:adjustRightInd w:val="0"/>
        <w:snapToGrid w:val="0"/>
        <w:spacing w:line="360" w:lineRule="auto"/>
        <w:ind w:left="6" w:leftChars="3" w:firstLine="240" w:firstLineChars="100"/>
        <w:jc w:val="both"/>
        <w:textAlignment w:val="baseline"/>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（10）其他资料</w:t>
      </w:r>
    </w:p>
    <w:p w14:paraId="4311B1CE">
      <w:pPr>
        <w:keepNext w:val="0"/>
        <w:keepLines w:val="0"/>
        <w:pageBreakBefore w:val="0"/>
        <w:widowControl w:val="0"/>
        <w:kinsoku w:val="0"/>
        <w:wordWrap/>
        <w:overflowPunct/>
        <w:topLinePunct w:val="0"/>
        <w:autoSpaceDE w:val="0"/>
        <w:autoSpaceDN w:val="0"/>
        <w:bidi w:val="0"/>
        <w:adjustRightInd w:val="0"/>
        <w:snapToGrid w:val="0"/>
        <w:spacing w:line="360" w:lineRule="auto"/>
        <w:ind w:left="6"/>
        <w:jc w:val="both"/>
        <w:textAlignment w:val="baseline"/>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14.2 投标人应编写投标文件目录及页码。</w:t>
      </w:r>
    </w:p>
    <w:p w14:paraId="51628852">
      <w:pPr>
        <w:keepNext w:val="0"/>
        <w:keepLines w:val="0"/>
        <w:pageBreakBefore w:val="0"/>
        <w:widowControl w:val="0"/>
        <w:kinsoku w:val="0"/>
        <w:wordWrap/>
        <w:overflowPunct/>
        <w:topLinePunct w:val="0"/>
        <w:autoSpaceDE w:val="0"/>
        <w:autoSpaceDN w:val="0"/>
        <w:bidi w:val="0"/>
        <w:adjustRightInd w:val="0"/>
        <w:snapToGrid w:val="0"/>
        <w:spacing w:before="47" w:afterAutospacing="0" w:line="360" w:lineRule="auto"/>
        <w:jc w:val="both"/>
        <w:textAlignment w:val="baseline"/>
        <w:outlineLvl w:val="1"/>
        <w:rPr>
          <w:rFonts w:ascii="宋体" w:hAnsi="宋体" w:eastAsia="宋体" w:cs="宋体"/>
          <w:color w:val="auto"/>
          <w:spacing w:val="0"/>
          <w:w w:val="100"/>
          <w:position w:val="0"/>
          <w:sz w:val="24"/>
          <w:szCs w:val="24"/>
          <w:lang w:eastAsia="zh-CN"/>
        </w:rPr>
      </w:pPr>
      <w:bookmarkStart w:id="57" w:name="_Toc24475"/>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15.投标报价</w:t>
      </w:r>
      <w:bookmarkEnd w:id="57"/>
    </w:p>
    <w:p w14:paraId="6B48ADA9">
      <w:pPr>
        <w:keepNext w:val="0"/>
        <w:keepLines w:val="0"/>
        <w:pageBreakBefore w:val="0"/>
        <w:widowControl w:val="0"/>
        <w:kinsoku w:val="0"/>
        <w:wordWrap/>
        <w:overflowPunct/>
        <w:topLinePunct w:val="0"/>
        <w:autoSpaceDE w:val="0"/>
        <w:autoSpaceDN w:val="0"/>
        <w:bidi w:val="0"/>
        <w:adjustRightInd w:val="0"/>
        <w:snapToGrid w:val="0"/>
        <w:spacing w:before="184" w:afterAutospacing="0" w:line="360" w:lineRule="auto"/>
        <w:ind w:left="621" w:leftChars="0" w:hanging="562" w:firstLineChars="0"/>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15.1 所有投标均以人民币报价，报价内容包含招标文件规定的货物附属售后服务，标准附件，备品备件，专用工具，安装、调试、检验，培训，技术服务，运至最终目的地的运费和保险费等一切相关费用。</w:t>
      </w:r>
    </w:p>
    <w:p w14:paraId="0B74135C">
      <w:pPr>
        <w:keepNext w:val="0"/>
        <w:keepLines w:val="0"/>
        <w:pageBreakBefore w:val="0"/>
        <w:widowControl w:val="0"/>
        <w:kinsoku w:val="0"/>
        <w:wordWrap/>
        <w:overflowPunct/>
        <w:topLinePunct w:val="0"/>
        <w:autoSpaceDE w:val="0"/>
        <w:autoSpaceDN w:val="0"/>
        <w:bidi w:val="0"/>
        <w:adjustRightInd w:val="0"/>
        <w:snapToGrid w:val="0"/>
        <w:spacing w:before="184" w:afterAutospacing="0" w:line="360" w:lineRule="auto"/>
        <w:ind w:left="621" w:leftChars="0" w:hanging="562" w:firstLineChars="0"/>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15.2 投标人要按开标一览表（统一格式）和分项报价表（统一格式）、开标一览明细表的内容填写产品单价、总价及其他事项。投标总价中不得包含招标文件要求以外的内容，否则，在评标时不予核减。若投标人不同意，投标无效。</w:t>
      </w:r>
    </w:p>
    <w:p w14:paraId="75FA12A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29" w:leftChars="0" w:right="61" w:hanging="630" w:firstLineChars="0"/>
        <w:jc w:val="both"/>
        <w:textAlignment w:val="baseline"/>
        <w:rPr>
          <w:rFonts w:hint="default" w:ascii="宋体" w:hAnsi="宋体" w:eastAsia="宋体" w:cs="宋体"/>
          <w:color w:val="auto"/>
          <w:spacing w:val="0"/>
          <w:w w:val="100"/>
          <w:position w:val="0"/>
          <w:sz w:val="24"/>
          <w:szCs w:val="24"/>
          <w:lang w:val="en-US" w:eastAsia="zh-CN"/>
        </w:rPr>
      </w:pPr>
      <w:r>
        <w:rPr>
          <w:rFonts w:ascii="宋体" w:hAnsi="宋体" w:eastAsia="宋体" w:cs="宋体"/>
          <w:color w:val="auto"/>
          <w:spacing w:val="0"/>
          <w:w w:val="100"/>
          <w:position w:val="0"/>
          <w:sz w:val="24"/>
          <w:szCs w:val="24"/>
          <w:lang w:eastAsia="zh-CN"/>
        </w:rPr>
        <w:t>15.3 投标总价中如缺漏招标文件所要求的内容，投标人中标后须提供，且中标价以投标报价为准。若投标人不同意，</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投标无效。</w:t>
      </w:r>
    </w:p>
    <w:p w14:paraId="28ED9E0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12" w:leftChars="-10" w:right="61" w:hanging="633" w:hangingChars="264"/>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15.4 投标人所报的投标价在合同执行过程中是固定不变的</w:t>
      </w:r>
      <w:r>
        <w:rPr>
          <w:rFonts w:hint="eastAsia" w:ascii="宋体" w:hAnsi="宋体" w:eastAsia="宋体" w:cs="宋体"/>
          <w:color w:val="auto"/>
          <w:spacing w:val="0"/>
          <w:w w:val="100"/>
          <w:position w:val="0"/>
          <w:sz w:val="24"/>
          <w:szCs w:val="24"/>
          <w:lang w:val="en-US" w:eastAsia="zh-CN"/>
        </w:rPr>
        <w:t>,</w:t>
      </w:r>
      <w:r>
        <w:rPr>
          <w:rFonts w:ascii="宋体" w:hAnsi="宋体" w:eastAsia="宋体" w:cs="宋体"/>
          <w:color w:val="auto"/>
          <w:spacing w:val="0"/>
          <w:w w:val="100"/>
          <w:position w:val="0"/>
          <w:sz w:val="24"/>
          <w:szCs w:val="24"/>
          <w:lang w:eastAsia="zh-CN"/>
        </w:rPr>
        <w:t>不得以任何理由予以变更。投标人应对所有招标内容进行投标，且只提供最优方案一套，投标人提交任何包含价格调整要求的投标将按非实质性响应投标，</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投标无效。</w:t>
      </w:r>
    </w:p>
    <w:p w14:paraId="71D02A2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12" w:leftChars="-10" w:right="61" w:hanging="633" w:hangingChars="264"/>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15.5 投标人如需用外汇购入某些投标货物，须折合人民币（包含进口环节税）计入总报价中。</w:t>
      </w:r>
    </w:p>
    <w:p w14:paraId="19208D5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12" w:leftChars="-10" w:right="61" w:hanging="633" w:hangingChars="264"/>
        <w:jc w:val="both"/>
        <w:textAlignment w:val="baseline"/>
        <w:rPr>
          <w:color w:val="auto"/>
          <w:spacing w:val="0"/>
          <w:w w:val="100"/>
          <w:position w:val="0"/>
          <w:lang w:eastAsia="zh-CN"/>
        </w:rPr>
      </w:pPr>
      <w:r>
        <w:rPr>
          <w:rFonts w:ascii="宋体" w:hAnsi="宋体" w:eastAsia="宋体" w:cs="宋体"/>
          <w:color w:val="auto"/>
          <w:spacing w:val="0"/>
          <w:w w:val="100"/>
          <w:position w:val="0"/>
          <w:sz w:val="24"/>
          <w:szCs w:val="24"/>
          <w:lang w:eastAsia="zh-CN"/>
        </w:rPr>
        <w:t xml:space="preserve">15.6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最低报价不能作为中标的保证。</w:t>
      </w:r>
    </w:p>
    <w:p w14:paraId="3534B958">
      <w:pPr>
        <w:keepNext w:val="0"/>
        <w:keepLines w:val="0"/>
        <w:pageBreakBefore w:val="0"/>
        <w:widowControl w:val="0"/>
        <w:kinsoku w:val="0"/>
        <w:wordWrap/>
        <w:overflowPunct/>
        <w:topLinePunct w:val="0"/>
        <w:autoSpaceDE w:val="0"/>
        <w:autoSpaceDN w:val="0"/>
        <w:bidi w:val="0"/>
        <w:adjustRightInd w:val="0"/>
        <w:snapToGrid w:val="0"/>
        <w:spacing w:before="78" w:line="360" w:lineRule="auto"/>
        <w:jc w:val="both"/>
        <w:textAlignment w:val="baseline"/>
        <w:outlineLvl w:val="1"/>
        <w:rPr>
          <w:rFonts w:ascii="宋体" w:hAnsi="宋体" w:eastAsia="宋体" w:cs="宋体"/>
          <w:color w:val="auto"/>
          <w:spacing w:val="0"/>
          <w:w w:val="100"/>
          <w:position w:val="0"/>
          <w:sz w:val="24"/>
          <w:szCs w:val="24"/>
          <w:lang w:eastAsia="zh-CN"/>
        </w:rPr>
      </w:pPr>
      <w:bookmarkStart w:id="58" w:name="bookmark29"/>
      <w:bookmarkEnd w:id="58"/>
      <w:bookmarkStart w:id="59" w:name="_Toc25439"/>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16.投标保证金</w:t>
      </w:r>
      <w:bookmarkEnd w:id="59"/>
    </w:p>
    <w:p w14:paraId="2F67B0F2">
      <w:pPr>
        <w:keepNext w:val="0"/>
        <w:keepLines w:val="0"/>
        <w:pageBreakBefore w:val="0"/>
        <w:widowControl w:val="0"/>
        <w:kinsoku w:val="0"/>
        <w:wordWrap/>
        <w:overflowPunct/>
        <w:topLinePunct w:val="0"/>
        <w:autoSpaceDE w:val="0"/>
        <w:autoSpaceDN w:val="0"/>
        <w:bidi w:val="0"/>
        <w:adjustRightInd w:val="0"/>
        <w:snapToGrid w:val="0"/>
        <w:spacing w:line="360" w:lineRule="auto"/>
        <w:ind w:left="590" w:leftChars="0" w:right="62" w:hanging="590" w:hangingChars="246"/>
        <w:jc w:val="both"/>
        <w:textAlignment w:val="baseline"/>
        <w:rPr>
          <w:rFonts w:hint="eastAsia"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16.</w:t>
      </w:r>
      <w:r>
        <w:rPr>
          <w:rFonts w:hint="eastAsia" w:ascii="宋体" w:hAnsi="宋体" w:eastAsia="宋体" w:cs="宋体"/>
          <w:color w:val="auto"/>
          <w:spacing w:val="0"/>
          <w:w w:val="100"/>
          <w:position w:val="0"/>
          <w:sz w:val="24"/>
          <w:szCs w:val="24"/>
          <w:lang w:val="en-US" w:eastAsia="zh-CN"/>
        </w:rPr>
        <w:t xml:space="preserve">1 </w:t>
      </w:r>
      <w:r>
        <w:rPr>
          <w:rFonts w:hint="eastAsia" w:ascii="宋体" w:hAnsi="宋体" w:eastAsia="宋体" w:cs="宋体"/>
          <w:color w:val="auto"/>
          <w:spacing w:val="0"/>
          <w:w w:val="100"/>
          <w:position w:val="0"/>
          <w:sz w:val="24"/>
          <w:szCs w:val="24"/>
          <w:lang w:eastAsia="zh-CN"/>
        </w:rPr>
        <w:t>投标人须在投标文件递交截止时间之前向采购代理机构提交投标保证金，并作为其投标文件的一部分，详见“投标人须知前附表 ”。联合体投标的，可以由联合体中的一方或者共同提交投标保证金，以一方名义提交投标保证金的，对联合体各方均具有约束力。（适用联合体投标）</w:t>
      </w:r>
    </w:p>
    <w:p w14:paraId="7E6E9B28">
      <w:pPr>
        <w:keepNext w:val="0"/>
        <w:keepLines w:val="0"/>
        <w:pageBreakBefore w:val="0"/>
        <w:widowControl w:val="0"/>
        <w:kinsoku w:val="0"/>
        <w:wordWrap/>
        <w:overflowPunct/>
        <w:topLinePunct w:val="0"/>
        <w:autoSpaceDE w:val="0"/>
        <w:autoSpaceDN w:val="0"/>
        <w:bidi w:val="0"/>
        <w:adjustRightInd w:val="0"/>
        <w:snapToGrid w:val="0"/>
        <w:spacing w:line="360" w:lineRule="auto"/>
        <w:ind w:left="590" w:leftChars="0" w:right="61" w:hanging="590" w:hangingChars="246"/>
        <w:jc w:val="both"/>
        <w:textAlignment w:val="baseline"/>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16.2 任何未按“投标人须知第16.1 条 ”要求提交投标保证金的投标文件，投标无效。</w:t>
      </w:r>
    </w:p>
    <w:p w14:paraId="5F365C71">
      <w:pPr>
        <w:keepNext w:val="0"/>
        <w:keepLines w:val="0"/>
        <w:pageBreakBefore w:val="0"/>
        <w:widowControl w:val="0"/>
        <w:kinsoku w:val="0"/>
        <w:wordWrap/>
        <w:overflowPunct/>
        <w:topLinePunct w:val="0"/>
        <w:autoSpaceDE w:val="0"/>
        <w:autoSpaceDN w:val="0"/>
        <w:bidi w:val="0"/>
        <w:adjustRightInd w:val="0"/>
        <w:snapToGrid w:val="0"/>
        <w:spacing w:line="360" w:lineRule="auto"/>
        <w:ind w:left="590" w:leftChars="0" w:right="61" w:hanging="590" w:hangingChars="246"/>
        <w:jc w:val="both"/>
        <w:textAlignment w:val="baseline"/>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16.3 自中标通知书发出之日起5个工作日内退还未中标人的投标保证金，自采购合同签订之日起5个工作日内退还中标人的投标保证金。</w:t>
      </w:r>
    </w:p>
    <w:p w14:paraId="01628509">
      <w:pPr>
        <w:keepNext w:val="0"/>
        <w:keepLines w:val="0"/>
        <w:pageBreakBefore w:val="0"/>
        <w:widowControl w:val="0"/>
        <w:kinsoku w:val="0"/>
        <w:wordWrap/>
        <w:overflowPunct/>
        <w:topLinePunct w:val="0"/>
        <w:autoSpaceDE w:val="0"/>
        <w:autoSpaceDN w:val="0"/>
        <w:bidi w:val="0"/>
        <w:adjustRightInd w:val="0"/>
        <w:snapToGrid w:val="0"/>
        <w:spacing w:line="360" w:lineRule="auto"/>
        <w:ind w:left="590" w:leftChars="0" w:right="61" w:hanging="590" w:hangingChars="246"/>
        <w:jc w:val="both"/>
        <w:textAlignment w:val="baseline"/>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16.4 投标人在投标截止时间前撤回已提交的投标文件的，采购代理机构应当自投标截止之日起5个工作日内，退还已收取的投标保证金，但因投标人自身原因导致无法及时退还的除外。</w:t>
      </w:r>
    </w:p>
    <w:p w14:paraId="581E2551">
      <w:pPr>
        <w:keepNext w:val="0"/>
        <w:keepLines w:val="0"/>
        <w:pageBreakBefore w:val="0"/>
        <w:widowControl w:val="0"/>
        <w:kinsoku w:val="0"/>
        <w:wordWrap/>
        <w:overflowPunct/>
        <w:topLinePunct w:val="0"/>
        <w:autoSpaceDE w:val="0"/>
        <w:autoSpaceDN w:val="0"/>
        <w:bidi w:val="0"/>
        <w:adjustRightInd w:val="0"/>
        <w:snapToGrid w:val="0"/>
        <w:spacing w:line="360" w:lineRule="auto"/>
        <w:ind w:left="472" w:right="3174" w:hanging="473"/>
        <w:jc w:val="both"/>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16.5 下列任何情况发生时，投标保证金不予退</w:t>
      </w:r>
      <w:r>
        <w:rPr>
          <w:rFonts w:hint="eastAsia" w:ascii="宋体" w:hAnsi="宋体" w:eastAsia="宋体" w:cs="宋体"/>
          <w:color w:val="auto"/>
          <w:spacing w:val="0"/>
          <w:w w:val="100"/>
          <w:position w:val="0"/>
          <w:sz w:val="24"/>
          <w:szCs w:val="24"/>
          <w:highlight w:val="none"/>
          <w:lang w:val="en-US" w:eastAsia="zh-CN"/>
        </w:rPr>
        <w:t>还</w:t>
      </w:r>
      <w:r>
        <w:rPr>
          <w:rFonts w:ascii="宋体" w:hAnsi="宋体" w:eastAsia="宋体" w:cs="宋体"/>
          <w:color w:val="auto"/>
          <w:spacing w:val="0"/>
          <w:w w:val="100"/>
          <w:position w:val="0"/>
          <w:sz w:val="24"/>
          <w:szCs w:val="24"/>
          <w:highlight w:val="none"/>
          <w:lang w:eastAsia="zh-CN"/>
        </w:rPr>
        <w:t xml:space="preserve">： </w:t>
      </w:r>
    </w:p>
    <w:p w14:paraId="2227C9AE">
      <w:pPr>
        <w:keepNext w:val="0"/>
        <w:keepLines w:val="0"/>
        <w:pageBreakBefore w:val="0"/>
        <w:widowControl w:val="0"/>
        <w:kinsoku w:val="0"/>
        <w:wordWrap/>
        <w:overflowPunct/>
        <w:topLinePunct w:val="0"/>
        <w:autoSpaceDE w:val="0"/>
        <w:autoSpaceDN w:val="0"/>
        <w:bidi w:val="0"/>
        <w:adjustRightInd w:val="0"/>
        <w:snapToGrid w:val="0"/>
        <w:spacing w:line="360" w:lineRule="auto"/>
        <w:ind w:left="613" w:leftChars="179" w:right="3174" w:hanging="237" w:hangingChars="99"/>
        <w:jc w:val="both"/>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（1)投标人在投标有效期内撤销其投标；</w:t>
      </w:r>
    </w:p>
    <w:p w14:paraId="17B2CC4B">
      <w:pPr>
        <w:keepNext w:val="0"/>
        <w:keepLines w:val="0"/>
        <w:pageBreakBefore w:val="0"/>
        <w:widowControl w:val="0"/>
        <w:kinsoku w:val="0"/>
        <w:wordWrap/>
        <w:overflowPunct/>
        <w:topLinePunct w:val="0"/>
        <w:autoSpaceDE w:val="0"/>
        <w:autoSpaceDN w:val="0"/>
        <w:bidi w:val="0"/>
        <w:adjustRightInd w:val="0"/>
        <w:snapToGrid w:val="0"/>
        <w:spacing w:line="360" w:lineRule="auto"/>
        <w:ind w:left="376" w:leftChars="179" w:firstLine="0" w:firstLineChars="0"/>
        <w:jc w:val="both"/>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（2)中标人未按招标文件所述规定签订合同；</w:t>
      </w:r>
    </w:p>
    <w:p w14:paraId="2BC708AC">
      <w:pPr>
        <w:keepNext w:val="0"/>
        <w:keepLines w:val="0"/>
        <w:pageBreakBefore w:val="0"/>
        <w:widowControl w:val="0"/>
        <w:kinsoku w:val="0"/>
        <w:wordWrap/>
        <w:overflowPunct/>
        <w:topLinePunct w:val="0"/>
        <w:autoSpaceDE w:val="0"/>
        <w:autoSpaceDN w:val="0"/>
        <w:bidi w:val="0"/>
        <w:adjustRightInd w:val="0"/>
        <w:snapToGrid w:val="0"/>
        <w:spacing w:line="360" w:lineRule="auto"/>
        <w:ind w:left="376" w:leftChars="179" w:firstLine="0" w:firstLineChars="0"/>
        <w:jc w:val="both"/>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（3)中标人未按</w:t>
      </w:r>
      <w:r>
        <w:rPr>
          <w:rFonts w:hint="eastAsia" w:ascii="宋体" w:hAnsi="宋体" w:eastAsia="宋体" w:cs="宋体"/>
          <w:color w:val="auto"/>
          <w:spacing w:val="0"/>
          <w:w w:val="100"/>
          <w:position w:val="0"/>
          <w:sz w:val="24"/>
          <w:szCs w:val="24"/>
          <w:highlight w:val="none"/>
          <w:lang w:val="en-US" w:eastAsia="zh-CN"/>
        </w:rPr>
        <w:t>招标文件规定支付</w:t>
      </w:r>
      <w:r>
        <w:rPr>
          <w:rFonts w:ascii="宋体" w:hAnsi="宋体" w:eastAsia="宋体" w:cs="宋体"/>
          <w:color w:val="auto"/>
          <w:spacing w:val="0"/>
          <w:w w:val="100"/>
          <w:position w:val="0"/>
          <w:sz w:val="24"/>
          <w:szCs w:val="24"/>
          <w:highlight w:val="none"/>
          <w:lang w:eastAsia="zh-CN"/>
        </w:rPr>
        <w:t>采购代理服务费；</w:t>
      </w:r>
    </w:p>
    <w:p w14:paraId="5B1BBA8A">
      <w:pPr>
        <w:keepNext w:val="0"/>
        <w:keepLines w:val="0"/>
        <w:pageBreakBefore w:val="0"/>
        <w:widowControl w:val="0"/>
        <w:kinsoku w:val="0"/>
        <w:wordWrap/>
        <w:overflowPunct/>
        <w:topLinePunct w:val="0"/>
        <w:autoSpaceDE w:val="0"/>
        <w:autoSpaceDN w:val="0"/>
        <w:bidi w:val="0"/>
        <w:adjustRightInd w:val="0"/>
        <w:snapToGrid w:val="0"/>
        <w:spacing w:line="360" w:lineRule="auto"/>
        <w:ind w:left="376" w:leftChars="0" w:firstLine="0" w:firstLineChars="0"/>
        <w:jc w:val="both"/>
        <w:textAlignment w:val="baseline"/>
        <w:rPr>
          <w:rFonts w:ascii="宋体" w:hAnsi="宋体" w:eastAsia="宋体" w:cs="宋体"/>
          <w:color w:val="auto"/>
          <w:spacing w:val="0"/>
          <w:w w:val="100"/>
          <w:position w:val="0"/>
          <w:sz w:val="10"/>
          <w:szCs w:val="10"/>
          <w:highlight w:val="none"/>
          <w:lang w:eastAsia="zh-CN"/>
          <w14:textOutline w14:w="4356" w14:cap="sq" w14:cmpd="sng" w14:algn="ctr">
            <w14:solidFill>
              <w14:srgbClr w14:val="000000"/>
            </w14:solidFill>
            <w14:prstDash w14:val="solid"/>
            <w14:bevel/>
          </w14:textOutline>
        </w:rPr>
      </w:pPr>
      <w:r>
        <w:rPr>
          <w:rFonts w:ascii="宋体" w:hAnsi="宋体" w:eastAsia="宋体" w:cs="宋体"/>
          <w:color w:val="auto"/>
          <w:spacing w:val="0"/>
          <w:w w:val="100"/>
          <w:position w:val="0"/>
          <w:sz w:val="24"/>
          <w:szCs w:val="24"/>
          <w:highlight w:val="none"/>
          <w:lang w:eastAsia="zh-CN"/>
        </w:rPr>
        <w:t>（4)中标人未按</w:t>
      </w:r>
      <w:r>
        <w:rPr>
          <w:rFonts w:hint="eastAsia" w:ascii="宋体" w:hAnsi="宋体" w:eastAsia="宋体" w:cs="宋体"/>
          <w:color w:val="auto"/>
          <w:spacing w:val="0"/>
          <w:w w:val="100"/>
          <w:position w:val="0"/>
          <w:sz w:val="24"/>
          <w:szCs w:val="24"/>
          <w:highlight w:val="none"/>
          <w:lang w:val="en-US" w:eastAsia="zh-CN"/>
        </w:rPr>
        <w:t>招标文件</w:t>
      </w:r>
      <w:r>
        <w:rPr>
          <w:rFonts w:ascii="宋体" w:hAnsi="宋体" w:eastAsia="宋体" w:cs="宋体"/>
          <w:color w:val="auto"/>
          <w:spacing w:val="0"/>
          <w:w w:val="100"/>
          <w:position w:val="0"/>
          <w:sz w:val="24"/>
          <w:szCs w:val="24"/>
          <w:highlight w:val="none"/>
          <w:lang w:eastAsia="zh-CN"/>
        </w:rPr>
        <w:t>规定提交履约保证金；</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lang w:val="en-US" w:eastAsia="zh-CN"/>
        </w:rPr>
        <w:t>如要求提供履约保证金</w:t>
      </w:r>
      <w:r>
        <w:rPr>
          <w:rFonts w:hint="eastAsia" w:ascii="宋体" w:hAnsi="宋体" w:eastAsia="宋体" w:cs="宋体"/>
          <w:color w:val="auto"/>
          <w:spacing w:val="0"/>
          <w:w w:val="100"/>
          <w:position w:val="0"/>
          <w:sz w:val="24"/>
          <w:szCs w:val="24"/>
          <w:highlight w:val="none"/>
          <w:lang w:eastAsia="zh-CN"/>
        </w:rPr>
        <w:t>）</w:t>
      </w:r>
    </w:p>
    <w:p w14:paraId="117D5A39">
      <w:pPr>
        <w:keepNext w:val="0"/>
        <w:keepLines w:val="0"/>
        <w:pageBreakBefore w:val="0"/>
        <w:widowControl w:val="0"/>
        <w:kinsoku w:val="0"/>
        <w:wordWrap/>
        <w:overflowPunct/>
        <w:topLinePunct w:val="0"/>
        <w:autoSpaceDE w:val="0"/>
        <w:autoSpaceDN w:val="0"/>
        <w:bidi w:val="0"/>
        <w:adjustRightInd w:val="0"/>
        <w:snapToGrid w:val="0"/>
        <w:spacing w:line="360" w:lineRule="auto"/>
        <w:ind w:left="376" w:leftChars="179" w:firstLine="0" w:firstLineChars="0"/>
        <w:jc w:val="both"/>
        <w:textAlignment w:val="baseline"/>
        <w:rPr>
          <w:rFonts w:hint="default" w:ascii="宋体" w:hAnsi="宋体" w:eastAsia="宋体" w:cs="宋体"/>
          <w:color w:val="auto"/>
          <w:spacing w:val="0"/>
          <w:w w:val="100"/>
          <w:position w:val="0"/>
          <w:sz w:val="24"/>
          <w:szCs w:val="24"/>
          <w:highlight w:val="none"/>
          <w:lang w:val="en-US" w:eastAsia="zh-CN"/>
        </w:rPr>
      </w:pPr>
      <w:r>
        <w:rPr>
          <w:rFonts w:ascii="宋体" w:hAnsi="宋体" w:eastAsia="宋体" w:cs="宋体"/>
          <w:color w:val="auto"/>
          <w:spacing w:val="0"/>
          <w:w w:val="100"/>
          <w:position w:val="0"/>
          <w:sz w:val="24"/>
          <w:szCs w:val="24"/>
          <w:highlight w:val="none"/>
          <w:lang w:eastAsia="zh-CN"/>
        </w:rPr>
        <w:t>（5)</w:t>
      </w:r>
      <w:r>
        <w:rPr>
          <w:rFonts w:hint="eastAsia" w:ascii="宋体" w:hAnsi="宋体" w:eastAsia="宋体" w:cs="宋体"/>
          <w:color w:val="auto"/>
          <w:spacing w:val="0"/>
          <w:w w:val="100"/>
          <w:position w:val="0"/>
          <w:sz w:val="24"/>
          <w:szCs w:val="24"/>
          <w:highlight w:val="none"/>
          <w:lang w:val="en-US" w:eastAsia="zh-CN"/>
        </w:rPr>
        <w:t>投</w:t>
      </w:r>
      <w:r>
        <w:rPr>
          <w:rFonts w:ascii="宋体" w:hAnsi="宋体" w:eastAsia="宋体" w:cs="宋体"/>
          <w:color w:val="auto"/>
          <w:spacing w:val="0"/>
          <w:w w:val="100"/>
          <w:position w:val="0"/>
          <w:sz w:val="24"/>
          <w:szCs w:val="24"/>
          <w:highlight w:val="none"/>
          <w:lang w:eastAsia="zh-CN"/>
        </w:rPr>
        <w:t>标人提供虚假材料</w:t>
      </w:r>
      <w:r>
        <w:rPr>
          <w:rFonts w:hint="eastAsia" w:ascii="宋体" w:hAnsi="宋体" w:eastAsia="宋体" w:cs="宋体"/>
          <w:color w:val="auto"/>
          <w:spacing w:val="0"/>
          <w:w w:val="100"/>
          <w:position w:val="0"/>
          <w:sz w:val="24"/>
          <w:szCs w:val="24"/>
          <w:highlight w:val="none"/>
          <w:lang w:val="en-US" w:eastAsia="zh-CN"/>
        </w:rPr>
        <w:t>谋</w:t>
      </w:r>
      <w:r>
        <w:rPr>
          <w:rFonts w:ascii="宋体" w:hAnsi="宋体" w:eastAsia="宋体" w:cs="宋体"/>
          <w:color w:val="auto"/>
          <w:spacing w:val="0"/>
          <w:w w:val="100"/>
          <w:position w:val="0"/>
          <w:sz w:val="24"/>
          <w:szCs w:val="24"/>
          <w:highlight w:val="none"/>
          <w:lang w:eastAsia="zh-CN"/>
        </w:rPr>
        <w:t>取中标。</w:t>
      </w:r>
    </w:p>
    <w:p w14:paraId="71C8D3EB">
      <w:pPr>
        <w:keepNext w:val="0"/>
        <w:keepLines w:val="0"/>
        <w:pageBreakBefore w:val="0"/>
        <w:widowControl w:val="0"/>
        <w:kinsoku w:val="0"/>
        <w:wordWrap/>
        <w:overflowPunct/>
        <w:topLinePunct w:val="0"/>
        <w:autoSpaceDE w:val="0"/>
        <w:autoSpaceDN w:val="0"/>
        <w:bidi w:val="0"/>
        <w:adjustRightInd w:val="0"/>
        <w:snapToGrid w:val="0"/>
        <w:spacing w:before="78" w:line="360" w:lineRule="auto"/>
        <w:jc w:val="both"/>
        <w:textAlignment w:val="baseline"/>
        <w:outlineLvl w:val="1"/>
        <w:rPr>
          <w:rFonts w:ascii="宋体" w:hAnsi="宋体" w:eastAsia="宋体" w:cs="宋体"/>
          <w:color w:val="auto"/>
          <w:spacing w:val="0"/>
          <w:w w:val="100"/>
          <w:position w:val="0"/>
          <w:sz w:val="24"/>
          <w:szCs w:val="24"/>
          <w:lang w:eastAsia="zh-CN"/>
        </w:rPr>
      </w:pPr>
      <w:bookmarkStart w:id="60" w:name="_Toc11755"/>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17.投标有效期</w:t>
      </w:r>
      <w:bookmarkEnd w:id="60"/>
    </w:p>
    <w:p w14:paraId="0CD82CDC">
      <w:pPr>
        <w:keepNext w:val="0"/>
        <w:keepLines w:val="0"/>
        <w:pageBreakBefore w:val="0"/>
        <w:widowControl w:val="0"/>
        <w:kinsoku/>
        <w:wordWrap/>
        <w:overflowPunct/>
        <w:topLinePunct w:val="0"/>
        <w:autoSpaceDE w:val="0"/>
        <w:autoSpaceDN w:val="0"/>
        <w:bidi w:val="0"/>
        <w:adjustRightInd w:val="0"/>
        <w:snapToGrid w:val="0"/>
        <w:spacing w:before="182" w:afterAutospacing="0" w:line="360" w:lineRule="auto"/>
        <w:ind w:left="574" w:leftChars="0" w:right="79" w:hanging="574" w:firstLineChars="0"/>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17.1 投标有效期从提交投标文件的截止之日起算。投标文件中承诺的投标有效期应不少于招标文件中载明的投标有效期。并在投标文件中承诺的投标有效期内保持有效。招标文件中载明的投标有效期详见“投标人须知前附表 ”，投标有效期不足的投标，</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投标无效</w:t>
      </w:r>
      <w:r>
        <w:rPr>
          <w:rFonts w:ascii="宋体" w:hAnsi="宋体" w:eastAsia="宋体" w:cs="宋体"/>
          <w:color w:val="auto"/>
          <w:spacing w:val="0"/>
          <w:w w:val="100"/>
          <w:position w:val="0"/>
          <w:sz w:val="24"/>
          <w:szCs w:val="24"/>
          <w:lang w:eastAsia="zh-CN"/>
        </w:rPr>
        <w:t>。</w:t>
      </w:r>
    </w:p>
    <w:p w14:paraId="3926BB3F">
      <w:pPr>
        <w:keepNext w:val="0"/>
        <w:keepLines w:val="0"/>
        <w:pageBreakBefore w:val="0"/>
        <w:widowControl w:val="0"/>
        <w:kinsoku w:val="0"/>
        <w:wordWrap/>
        <w:overflowPunct/>
        <w:topLinePunct w:val="0"/>
        <w:autoSpaceDE w:val="0"/>
        <w:autoSpaceDN w:val="0"/>
        <w:bidi w:val="0"/>
        <w:adjustRightInd w:val="0"/>
        <w:snapToGrid w:val="0"/>
        <w:spacing w:before="0" w:beforeLines="25" w:beforeAutospacing="0" w:afterAutospacing="0" w:line="360" w:lineRule="auto"/>
        <w:ind w:left="574" w:leftChars="0" w:hanging="574" w:firstLineChars="0"/>
        <w:jc w:val="both"/>
        <w:textAlignment w:val="baseline"/>
        <w:rPr>
          <w:color w:val="auto"/>
          <w:spacing w:val="0"/>
          <w:w w:val="100"/>
          <w:position w:val="0"/>
          <w:lang w:eastAsia="zh-CN"/>
        </w:rPr>
      </w:pPr>
      <w:r>
        <w:rPr>
          <w:rFonts w:ascii="宋体" w:hAnsi="宋体" w:eastAsia="宋体" w:cs="宋体"/>
          <w:color w:val="auto"/>
          <w:spacing w:val="0"/>
          <w:w w:val="100"/>
          <w:position w:val="0"/>
          <w:sz w:val="24"/>
          <w:szCs w:val="24"/>
          <w:lang w:eastAsia="zh-CN"/>
        </w:rPr>
        <w:t>17.2 在特殊情况下，采购代理机构可延长投标有效期。延长投标有效期在</w:t>
      </w:r>
      <w:r>
        <w:rPr>
          <w:rFonts w:hint="eastAsia" w:ascii="宋体" w:hAnsi="宋体" w:eastAsia="宋体" w:cs="宋体"/>
          <w:color w:val="auto"/>
          <w:spacing w:val="0"/>
          <w:w w:val="100"/>
          <w:kern w:val="0"/>
          <w:position w:val="0"/>
          <w:sz w:val="24"/>
          <w:szCs w:val="24"/>
          <w:lang w:val="en-US" w:eastAsia="zh-CN"/>
        </w:rPr>
        <w:t>江西省招标投标网</w:t>
      </w:r>
      <w:r>
        <w:rPr>
          <w:rFonts w:hint="eastAsia" w:ascii="宋体" w:hAnsi="宋体" w:eastAsia="宋体" w:cs="宋体"/>
          <w:color w:val="auto"/>
          <w:spacing w:val="0"/>
          <w:w w:val="100"/>
          <w:position w:val="0"/>
          <w:sz w:val="24"/>
          <w:szCs w:val="24"/>
          <w:lang w:eastAsia="zh-CN"/>
        </w:rPr>
        <w:t>（</w:t>
      </w:r>
      <w:r>
        <w:rPr>
          <w:rFonts w:hint="eastAsia" w:ascii="宋体" w:hAnsi="宋体" w:eastAsia="宋体" w:cs="宋体"/>
          <w:color w:val="auto"/>
          <w:sz w:val="24"/>
          <w:szCs w:val="24"/>
          <w:highlight w:val="none"/>
          <w:lang w:eastAsia="zh-CN"/>
        </w:rPr>
        <w:t>http://www.jxtb.org.cn/</w:t>
      </w:r>
      <w:r>
        <w:rPr>
          <w:rFonts w:hint="eastAsia" w:ascii="宋体" w:hAnsi="宋体" w:eastAsia="宋体" w:cs="宋体"/>
          <w:color w:val="auto"/>
          <w:spacing w:val="0"/>
          <w:w w:val="100"/>
          <w:position w:val="0"/>
          <w:sz w:val="24"/>
          <w:szCs w:val="24"/>
          <w:lang w:eastAsia="zh-CN"/>
        </w:rPr>
        <w:t>）</w:t>
      </w:r>
      <w:r>
        <w:rPr>
          <w:rFonts w:ascii="宋体" w:hAnsi="宋体" w:eastAsia="宋体" w:cs="宋体"/>
          <w:color w:val="auto"/>
          <w:spacing w:val="0"/>
          <w:w w:val="100"/>
          <w:position w:val="0"/>
          <w:sz w:val="24"/>
          <w:szCs w:val="24"/>
          <w:highlight w:val="none"/>
          <w:lang w:eastAsia="zh-CN"/>
        </w:rPr>
        <w:t>发布</w:t>
      </w:r>
      <w:r>
        <w:rPr>
          <w:rFonts w:ascii="宋体" w:hAnsi="宋体" w:eastAsia="宋体" w:cs="宋体"/>
          <w:color w:val="auto"/>
          <w:spacing w:val="0"/>
          <w:w w:val="100"/>
          <w:position w:val="0"/>
          <w:sz w:val="24"/>
          <w:szCs w:val="24"/>
          <w:lang w:eastAsia="zh-CN"/>
        </w:rPr>
        <w:t>，延期函以网上公告的形式通知所有已参加投标的投标人。</w:t>
      </w:r>
      <w:r>
        <w:rPr>
          <w:rFonts w:ascii="宋体" w:hAnsi="宋体" w:eastAsia="宋体" w:cs="宋体"/>
          <w:color w:val="auto"/>
          <w:spacing w:val="0"/>
          <w:w w:val="100"/>
          <w:position w:val="0"/>
          <w:sz w:val="24"/>
          <w:szCs w:val="24"/>
          <w:highlight w:val="none"/>
          <w:lang w:eastAsia="zh-CN"/>
        </w:rPr>
        <w:t>已参加投标的投标人应以书面形式答复采购代理机构，同意延长有效期的投</w:t>
      </w:r>
      <w:r>
        <w:rPr>
          <w:rFonts w:ascii="宋体" w:hAnsi="宋体" w:eastAsia="宋体" w:cs="宋体"/>
          <w:color w:val="auto"/>
          <w:spacing w:val="0"/>
          <w:w w:val="100"/>
          <w:position w:val="0"/>
          <w:sz w:val="24"/>
          <w:szCs w:val="24"/>
          <w:lang w:eastAsia="zh-CN"/>
        </w:rPr>
        <w:t>标人不能修改其投标文件，有关投标保证金的规定在投标有效期的延长期内继续有效。</w:t>
      </w:r>
    </w:p>
    <w:p w14:paraId="43A6B14B">
      <w:pPr>
        <w:keepNext w:val="0"/>
        <w:keepLines w:val="0"/>
        <w:pageBreakBefore w:val="0"/>
        <w:widowControl w:val="0"/>
        <w:kinsoku w:val="0"/>
        <w:wordWrap/>
        <w:overflowPunct/>
        <w:topLinePunct w:val="0"/>
        <w:autoSpaceDE w:val="0"/>
        <w:autoSpaceDN w:val="0"/>
        <w:bidi w:val="0"/>
        <w:adjustRightInd w:val="0"/>
        <w:snapToGrid w:val="0"/>
        <w:spacing w:before="120" w:beforeAutospacing="0" w:afterAutospacing="0" w:line="360" w:lineRule="auto"/>
        <w:textAlignment w:val="baseline"/>
        <w:outlineLvl w:val="1"/>
        <w:rPr>
          <w:rFonts w:ascii="宋体" w:hAnsi="宋体" w:eastAsia="宋体" w:cs="宋体"/>
          <w:color w:val="auto"/>
          <w:spacing w:val="0"/>
          <w:w w:val="100"/>
          <w:position w:val="0"/>
          <w:sz w:val="24"/>
          <w:szCs w:val="24"/>
          <w:lang w:eastAsia="zh-CN"/>
        </w:rPr>
      </w:pPr>
      <w:bookmarkStart w:id="61" w:name="bookmark31"/>
      <w:bookmarkEnd w:id="61"/>
      <w:bookmarkStart w:id="62" w:name="_Toc30889"/>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18.投标文件的递交</w:t>
      </w:r>
      <w:bookmarkEnd w:id="62"/>
    </w:p>
    <w:p w14:paraId="5E13347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18.1 投标截止时间</w:t>
      </w:r>
    </w:p>
    <w:p w14:paraId="00E00F69">
      <w:pPr>
        <w:keepNext w:val="0"/>
        <w:keepLines w:val="0"/>
        <w:pageBreakBefore w:val="0"/>
        <w:widowControl w:val="0"/>
        <w:kinsoku w:val="0"/>
        <w:wordWrap/>
        <w:overflowPunct/>
        <w:topLinePunct w:val="0"/>
        <w:autoSpaceDE w:val="0"/>
        <w:autoSpaceDN w:val="0"/>
        <w:bidi w:val="0"/>
        <w:adjustRightInd w:val="0"/>
        <w:snapToGrid w:val="0"/>
        <w:spacing w:before="46" w:beforeAutospacing="0" w:afterAutospacing="0" w:line="360" w:lineRule="auto"/>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18.1.1 投标截止时间详见“第一章 投标邀请 ”。</w:t>
      </w:r>
    </w:p>
    <w:p w14:paraId="022F8591">
      <w:pPr>
        <w:keepNext w:val="0"/>
        <w:keepLines w:val="0"/>
        <w:pageBreakBefore w:val="0"/>
        <w:widowControl w:val="0"/>
        <w:kinsoku w:val="0"/>
        <w:wordWrap/>
        <w:overflowPunct/>
        <w:topLinePunct w:val="0"/>
        <w:autoSpaceDE w:val="0"/>
        <w:autoSpaceDN w:val="0"/>
        <w:bidi w:val="0"/>
        <w:adjustRightInd w:val="0"/>
        <w:snapToGrid w:val="0"/>
        <w:spacing w:before="0" w:beforeLines="25" w:beforeAutospacing="0" w:afterAutospacing="0" w:line="360" w:lineRule="auto"/>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18.2 迟交的投标文件</w:t>
      </w:r>
    </w:p>
    <w:p w14:paraId="20BEC0C4">
      <w:pPr>
        <w:pStyle w:val="8"/>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after="0" w:afterAutospacing="0" w:line="360" w:lineRule="auto"/>
        <w:ind w:left="645" w:leftChars="0" w:hanging="645" w:hangingChars="269"/>
        <w:textAlignment w:val="baseline"/>
        <w:rPr>
          <w:rFonts w:ascii="宋体" w:hAnsi="宋体" w:eastAsia="宋体" w:cs="宋体"/>
          <w:snapToGrid w:val="0"/>
          <w:color w:val="auto"/>
          <w:spacing w:val="0"/>
          <w:w w:val="100"/>
          <w:kern w:val="0"/>
          <w:position w:val="0"/>
          <w:sz w:val="24"/>
          <w:szCs w:val="24"/>
          <w:highlight w:val="none"/>
          <w:lang w:val="en-US" w:eastAsia="zh-CN" w:bidi="ar-SA"/>
          <w14:textOutline w14:w="4356" w14:cap="sq" w14:cmpd="sng" w14:algn="ctr">
            <w14:solidFill>
              <w14:srgbClr w14:val="000000"/>
            </w14:solidFill>
            <w14:prstDash w14:val="solid"/>
            <w14:bevel/>
          </w14:textOutline>
        </w:rPr>
      </w:pPr>
      <w:r>
        <w:rPr>
          <w:rFonts w:hint="eastAsia" w:ascii="宋体" w:hAnsi="宋体" w:eastAsia="宋体" w:cs="宋体"/>
          <w:snapToGrid w:val="0"/>
          <w:color w:val="auto"/>
          <w:spacing w:val="0"/>
          <w:w w:val="100"/>
          <w:kern w:val="0"/>
          <w:position w:val="0"/>
          <w:sz w:val="24"/>
          <w:szCs w:val="24"/>
          <w:lang w:val="en-US" w:eastAsia="zh-CN" w:bidi="ar-SA"/>
        </w:rPr>
        <w:t xml:space="preserve">18.2.1 </w:t>
      </w:r>
      <w:r>
        <w:rPr>
          <w:rFonts w:hint="eastAsia" w:ascii="宋体" w:hAnsi="宋体" w:eastAsia="宋体" w:cs="宋体"/>
          <w:color w:val="auto"/>
          <w:szCs w:val="24"/>
          <w:highlight w:val="none"/>
          <w:lang w:eastAsia="zh-CN"/>
        </w:rPr>
        <w:t>在投标截止时间以后送达的</w:t>
      </w:r>
      <w:r>
        <w:rPr>
          <w:rFonts w:hint="eastAsia" w:ascii="宋体" w:hAnsi="宋体" w:eastAsia="宋体" w:cs="宋体"/>
          <w:color w:val="auto"/>
          <w:szCs w:val="24"/>
          <w:highlight w:val="none"/>
          <w:lang w:val="en-US" w:eastAsia="zh-CN"/>
        </w:rPr>
        <w:t>投标文件</w:t>
      </w:r>
      <w:r>
        <w:rPr>
          <w:rFonts w:hint="eastAsia" w:ascii="宋体" w:hAnsi="宋体" w:eastAsia="宋体" w:cs="宋体"/>
          <w:color w:val="auto"/>
          <w:szCs w:val="24"/>
          <w:highlight w:val="none"/>
          <w:lang w:eastAsia="zh-CN"/>
        </w:rPr>
        <w:t>，采购代理机构将拒绝接收</w:t>
      </w:r>
      <w:r>
        <w:rPr>
          <w:rFonts w:hint="eastAsia" w:ascii="宋体" w:hAnsi="宋体" w:eastAsia="宋体" w:cs="宋体"/>
          <w:snapToGrid w:val="0"/>
          <w:color w:val="auto"/>
          <w:spacing w:val="0"/>
          <w:w w:val="100"/>
          <w:kern w:val="0"/>
          <w:position w:val="0"/>
          <w:sz w:val="24"/>
          <w:szCs w:val="24"/>
          <w:lang w:val="en-US" w:eastAsia="zh-CN" w:bidi="ar-SA"/>
        </w:rPr>
        <w:t>。</w:t>
      </w:r>
      <w:r>
        <w:rPr>
          <w:rFonts w:hint="eastAsia" w:ascii="宋体" w:hAnsi="宋体" w:eastAsia="宋体" w:cs="宋体"/>
          <w:snapToGrid w:val="0"/>
          <w:color w:val="auto"/>
          <w:spacing w:val="0"/>
          <w:w w:val="100"/>
          <w:kern w:val="0"/>
          <w:position w:val="0"/>
          <w:sz w:val="24"/>
          <w:szCs w:val="24"/>
          <w:highlight w:val="none"/>
          <w:lang w:val="en-US" w:eastAsia="zh-CN" w:bidi="ar-SA"/>
          <w14:textOutline w14:w="4356" w14:cap="sq" w14:cmpd="sng" w14:algn="ctr">
            <w14:solidFill>
              <w14:srgbClr w14:val="000000"/>
            </w14:solidFill>
            <w14:prstDash w14:val="solid"/>
            <w14:bevel/>
          </w14:textOutline>
        </w:rPr>
        <w:t>（适用于见面开标方式）</w:t>
      </w:r>
    </w:p>
    <w:p w14:paraId="3A8395F8">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ind w:left="645" w:leftChars="0" w:hanging="645" w:hangingChars="269"/>
        <w:textAlignment w:val="baseline"/>
        <w:rPr>
          <w:rFonts w:hint="eastAsia" w:ascii="宋体" w:hAnsi="宋体" w:eastAsia="宋体" w:cs="宋体"/>
          <w:snapToGrid w:val="0"/>
          <w:color w:val="auto"/>
          <w:spacing w:val="0"/>
          <w:w w:val="100"/>
          <w:kern w:val="0"/>
          <w:position w:val="0"/>
          <w:sz w:val="24"/>
          <w:szCs w:val="24"/>
          <w:highlight w:val="none"/>
          <w:lang w:val="en-US" w:eastAsia="zh-CN" w:bidi="ar-SA"/>
          <w14:textOutline w14:w="4356" w14:cap="sq" w14:cmpd="sng" w14:algn="ctr">
            <w14:solidFill>
              <w14:srgbClr w14:val="000000"/>
            </w14:solidFill>
            <w14:prstDash w14:val="solid"/>
            <w14:bevel/>
          </w14:textOutline>
        </w:rPr>
      </w:pPr>
      <w:r>
        <w:rPr>
          <w:rFonts w:hint="eastAsia" w:ascii="宋体" w:hAnsi="宋体" w:eastAsia="宋体" w:cs="宋体"/>
          <w:color w:val="auto"/>
          <w:spacing w:val="0"/>
          <w:w w:val="100"/>
          <w:position w:val="0"/>
          <w:sz w:val="24"/>
          <w:szCs w:val="24"/>
          <w:lang w:val="en-US" w:eastAsia="zh-CN"/>
        </w:rPr>
        <w:t xml:space="preserve">18.2.2 </w:t>
      </w:r>
      <w:r>
        <w:rPr>
          <w:rFonts w:hint="eastAsia" w:ascii="宋体" w:hAnsi="宋体" w:eastAsia="宋体" w:cs="宋体"/>
          <w:color w:val="auto"/>
          <w:sz w:val="24"/>
          <w:szCs w:val="24"/>
          <w:highlight w:val="none"/>
          <w:lang w:eastAsia="zh-CN"/>
        </w:rPr>
        <w:t>未在投标截止时间前进行签到的，视为投标无效。</w:t>
      </w:r>
    </w:p>
    <w:p w14:paraId="56EEF24F">
      <w:pPr>
        <w:keepNext w:val="0"/>
        <w:keepLines w:val="0"/>
        <w:pageBreakBefore w:val="0"/>
        <w:widowControl w:val="0"/>
        <w:kinsoku w:val="0"/>
        <w:wordWrap/>
        <w:overflowPunct/>
        <w:topLinePunct w:val="0"/>
        <w:autoSpaceDE w:val="0"/>
        <w:autoSpaceDN w:val="0"/>
        <w:bidi w:val="0"/>
        <w:adjustRightInd w:val="0"/>
        <w:snapToGrid w:val="0"/>
        <w:spacing w:before="0" w:beforeLines="25" w:beforeAutospacing="0" w:after="0" w:afterLines="25" w:afterAutospacing="0" w:line="360" w:lineRule="auto"/>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18.3 投标文件的修改和撤回</w:t>
      </w:r>
    </w:p>
    <w:p w14:paraId="47059FE3">
      <w:pPr>
        <w:keepNext w:val="0"/>
        <w:keepLines w:val="0"/>
        <w:pageBreakBefore w:val="0"/>
        <w:widowControl w:val="0"/>
        <w:kinsoku w:val="0"/>
        <w:wordWrap/>
        <w:overflowPunct/>
        <w:topLinePunct w:val="0"/>
        <w:autoSpaceDE w:val="0"/>
        <w:autoSpaceDN w:val="0"/>
        <w:bidi w:val="0"/>
        <w:adjustRightInd w:val="0"/>
        <w:snapToGrid w:val="0"/>
        <w:spacing w:before="0" w:beforeLines="25" w:beforeAutospacing="0" w:afterAutospacing="0" w:line="360" w:lineRule="auto"/>
        <w:ind w:left="635" w:leftChars="0" w:hanging="635" w:firstLineChars="0"/>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18.3.</w:t>
      </w:r>
      <w:r>
        <w:rPr>
          <w:rFonts w:hint="eastAsia" w:ascii="宋体" w:hAnsi="宋体" w:eastAsia="宋体" w:cs="宋体"/>
          <w:color w:val="auto"/>
          <w:spacing w:val="0"/>
          <w:w w:val="100"/>
          <w:position w:val="0"/>
          <w:sz w:val="24"/>
          <w:szCs w:val="24"/>
          <w:lang w:val="en-US" w:eastAsia="zh-CN"/>
        </w:rPr>
        <w:t xml:space="preserve">1 </w:t>
      </w:r>
      <w:r>
        <w:rPr>
          <w:rFonts w:ascii="宋体" w:hAnsi="宋体" w:eastAsia="宋体" w:cs="宋体"/>
          <w:color w:val="auto"/>
          <w:spacing w:val="0"/>
          <w:w w:val="100"/>
          <w:position w:val="0"/>
          <w:sz w:val="24"/>
          <w:szCs w:val="24"/>
          <w:lang w:eastAsia="zh-CN"/>
        </w:rPr>
        <w:t>投标有效期期满这段时间内，投标人不得撤销其投标，否则不予退还其交纳的投标保证金。</w:t>
      </w:r>
    </w:p>
    <w:p w14:paraId="7124791D">
      <w:pPr>
        <w:keepNext w:val="0"/>
        <w:keepLines w:val="0"/>
        <w:pageBreakBefore w:val="0"/>
        <w:widowControl w:val="0"/>
        <w:kinsoku w:val="0"/>
        <w:wordWrap/>
        <w:overflowPunct/>
        <w:topLinePunct w:val="0"/>
        <w:autoSpaceDE w:val="0"/>
        <w:autoSpaceDN w:val="0"/>
        <w:bidi w:val="0"/>
        <w:adjustRightInd w:val="0"/>
        <w:snapToGrid w:val="0"/>
        <w:spacing w:before="0" w:beforeLines="25" w:beforeAutospacing="0" w:afterAutospacing="0" w:line="360" w:lineRule="auto"/>
        <w:ind w:left="635" w:leftChars="0" w:hanging="635" w:firstLineChars="0"/>
        <w:jc w:val="both"/>
        <w:textAlignment w:val="baseline"/>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18.4 原件及样品递交要求：招标文件要求提供材料原件、样品佐证的，所提供的物品必须在投标文件递交截止时间前递交至开标地点，逾期不予接收。具体要求详见“投标须知前附表”</w:t>
      </w:r>
    </w:p>
    <w:p w14:paraId="775A07E3">
      <w:pPr>
        <w:keepNext w:val="0"/>
        <w:keepLines w:val="0"/>
        <w:pageBreakBefore w:val="0"/>
        <w:widowControl w:val="0"/>
        <w:kinsoku w:val="0"/>
        <w:wordWrap/>
        <w:overflowPunct/>
        <w:topLinePunct w:val="0"/>
        <w:autoSpaceDE w:val="0"/>
        <w:autoSpaceDN w:val="0"/>
        <w:bidi w:val="0"/>
        <w:adjustRightInd w:val="0"/>
        <w:snapToGrid w:val="0"/>
        <w:spacing w:before="48" w:afterAutospacing="0" w:line="360" w:lineRule="auto"/>
        <w:jc w:val="both"/>
        <w:textAlignment w:val="baseline"/>
        <w:outlineLvl w:val="1"/>
        <w:rPr>
          <w:rFonts w:ascii="宋体" w:hAnsi="宋体" w:eastAsia="宋体" w:cs="宋体"/>
          <w:color w:val="auto"/>
          <w:spacing w:val="0"/>
          <w:w w:val="100"/>
          <w:position w:val="0"/>
          <w:sz w:val="24"/>
          <w:szCs w:val="24"/>
          <w:lang w:eastAsia="zh-CN"/>
        </w:rPr>
      </w:pPr>
      <w:bookmarkStart w:id="63" w:name="_Toc21883"/>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19.分包的规定</w:t>
      </w:r>
      <w:bookmarkEnd w:id="63"/>
    </w:p>
    <w:p w14:paraId="6F791D5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19.1 本项目是否允许分包：详见“投标人须知前附表 ”。</w:t>
      </w:r>
    </w:p>
    <w:p w14:paraId="4D46F737">
      <w:pPr>
        <w:keepNext w:val="0"/>
        <w:keepLines w:val="0"/>
        <w:pageBreakBefore w:val="0"/>
        <w:widowControl w:val="0"/>
        <w:kinsoku w:val="0"/>
        <w:wordWrap/>
        <w:overflowPunct/>
        <w:topLinePunct w:val="0"/>
        <w:autoSpaceDE w:val="0"/>
        <w:autoSpaceDN w:val="0"/>
        <w:bidi w:val="0"/>
        <w:adjustRightInd w:val="0"/>
        <w:snapToGrid w:val="0"/>
        <w:spacing w:before="63" w:beforeAutospacing="0" w:line="360" w:lineRule="auto"/>
        <w:ind w:left="574" w:leftChars="0" w:right="61" w:hanging="560" w:firstLineChars="0"/>
        <w:jc w:val="both"/>
        <w:textAlignment w:val="baseline"/>
        <w:rPr>
          <w:color w:val="auto"/>
          <w:spacing w:val="0"/>
          <w:w w:val="100"/>
          <w:position w:val="0"/>
          <w:lang w:eastAsia="zh-CN"/>
        </w:rPr>
      </w:pPr>
      <w:r>
        <w:rPr>
          <w:rFonts w:ascii="宋体" w:hAnsi="宋体" w:eastAsia="宋体" w:cs="宋体"/>
          <w:color w:val="auto"/>
          <w:spacing w:val="0"/>
          <w:w w:val="100"/>
          <w:position w:val="0"/>
          <w:sz w:val="24"/>
          <w:szCs w:val="24"/>
          <w:lang w:eastAsia="zh-CN"/>
        </w:rPr>
        <w:t>19.2 在中标后将中标项目的非主体、非关键性工作分包的，应当在投标文件中载明分包承担主体，分包承担主体应当具备相应资质条件且不得再次分包</w:t>
      </w:r>
      <w:r>
        <w:rPr>
          <w:rFonts w:hint="eastAsia" w:ascii="宋体" w:hAnsi="宋体" w:eastAsia="宋体" w:cs="宋体"/>
          <w:color w:val="auto"/>
          <w:spacing w:val="0"/>
          <w:w w:val="100"/>
          <w:position w:val="0"/>
          <w:sz w:val="24"/>
          <w:szCs w:val="24"/>
          <w:lang w:eastAsia="zh-CN"/>
        </w:rPr>
        <w:t>。</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（适用于允许分包）</w:t>
      </w:r>
    </w:p>
    <w:p w14:paraId="4BDA0345">
      <w:pPr>
        <w:keepNext w:val="0"/>
        <w:keepLines w:val="0"/>
        <w:pageBreakBefore w:val="0"/>
        <w:widowControl w:val="0"/>
        <w:kinsoku w:val="0"/>
        <w:wordWrap/>
        <w:overflowPunct/>
        <w:topLinePunct w:val="0"/>
        <w:autoSpaceDE w:val="0"/>
        <w:autoSpaceDN w:val="0"/>
        <w:bidi w:val="0"/>
        <w:adjustRightInd w:val="0"/>
        <w:snapToGrid w:val="0"/>
        <w:spacing w:line="360" w:lineRule="auto"/>
        <w:ind w:left="574" w:leftChars="0" w:hanging="574" w:firstLineChars="0"/>
        <w:jc w:val="both"/>
        <w:textAlignment w:val="baseline"/>
        <w:outlineLvl w:val="1"/>
        <w:rPr>
          <w:rFonts w:hint="default"/>
          <w:color w:val="auto"/>
          <w:spacing w:val="0"/>
          <w:w w:val="100"/>
          <w:position w:val="0"/>
          <w:lang w:val="en-US" w:eastAsia="zh-CN"/>
        </w:rPr>
      </w:pPr>
      <w:bookmarkStart w:id="64" w:name="bookmark33"/>
      <w:bookmarkEnd w:id="64"/>
      <w:bookmarkStart w:id="65" w:name="_Toc14002"/>
      <w:bookmarkStart w:id="66" w:name="_Toc4946"/>
      <w:r>
        <w:rPr>
          <w:rFonts w:ascii="宋体" w:hAnsi="宋体" w:eastAsia="宋体" w:cs="宋体"/>
          <w:color w:val="auto"/>
          <w:spacing w:val="0"/>
          <w:w w:val="100"/>
          <w:position w:val="0"/>
          <w:sz w:val="24"/>
          <w:szCs w:val="24"/>
          <w:lang w:eastAsia="zh-CN"/>
        </w:rPr>
        <w:t>19.3</w:t>
      </w:r>
      <w:r>
        <w:rPr>
          <w:rFonts w:hint="eastAsia" w:ascii="宋体" w:hAnsi="宋体" w:eastAsia="宋体" w:cs="宋体"/>
          <w:color w:val="auto"/>
          <w:spacing w:val="0"/>
          <w:w w:val="100"/>
          <w:position w:val="0"/>
          <w:sz w:val="24"/>
          <w:szCs w:val="24"/>
          <w:lang w:val="en-US" w:eastAsia="zh-CN"/>
        </w:rPr>
        <w:t xml:space="preserve"> 依据《政府采购促进中小企业发展管理办法》规定享受扶持政策获得政府采购合同的，小微企业不得将合同分包给大中型企业，中型企业不得将合同分包给大型企业。</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（适用于允许分包）</w:t>
      </w:r>
      <w:bookmarkEnd w:id="65"/>
      <w:bookmarkEnd w:id="66"/>
    </w:p>
    <w:p w14:paraId="54886300">
      <w:pPr>
        <w:keepNext w:val="0"/>
        <w:keepLines w:val="0"/>
        <w:pageBreakBefore w:val="0"/>
        <w:widowControl w:val="0"/>
        <w:kinsoku w:val="0"/>
        <w:wordWrap/>
        <w:overflowPunct/>
        <w:topLinePunct w:val="0"/>
        <w:autoSpaceDE w:val="0"/>
        <w:autoSpaceDN w:val="0"/>
        <w:bidi w:val="0"/>
        <w:adjustRightInd w:val="0"/>
        <w:snapToGrid w:val="0"/>
        <w:spacing w:before="79" w:line="360" w:lineRule="auto"/>
        <w:jc w:val="both"/>
        <w:textAlignment w:val="baseline"/>
        <w:outlineLvl w:val="1"/>
        <w:rPr>
          <w:color w:val="auto"/>
          <w:spacing w:val="0"/>
          <w:w w:val="100"/>
          <w:position w:val="0"/>
          <w:lang w:eastAsia="zh-CN"/>
        </w:rPr>
      </w:pPr>
      <w:bookmarkStart w:id="67" w:name="_Toc31385"/>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20.恶意串通等行为的处理及串通投标情形的认定</w:t>
      </w:r>
      <w:bookmarkEnd w:id="67"/>
    </w:p>
    <w:p w14:paraId="1B472D20">
      <w:pPr>
        <w:keepNext w:val="0"/>
        <w:keepLines w:val="0"/>
        <w:pageBreakBefore w:val="0"/>
        <w:widowControl w:val="0"/>
        <w:kinsoku w:val="0"/>
        <w:wordWrap/>
        <w:overflowPunct/>
        <w:topLinePunct w:val="0"/>
        <w:autoSpaceDE w:val="0"/>
        <w:autoSpaceDN w:val="0"/>
        <w:bidi w:val="0"/>
        <w:adjustRightInd w:val="0"/>
        <w:snapToGrid w:val="0"/>
        <w:spacing w:line="360" w:lineRule="auto"/>
        <w:ind w:left="638" w:leftChars="0" w:hanging="638" w:hangingChars="266"/>
        <w:jc w:val="both"/>
        <w:textAlignment w:val="baseline"/>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20.1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09A6B6FA">
      <w:pPr>
        <w:keepNext w:val="0"/>
        <w:keepLines w:val="0"/>
        <w:pageBreakBefore w:val="0"/>
        <w:widowControl w:val="0"/>
        <w:kinsoku w:val="0"/>
        <w:wordWrap/>
        <w:overflowPunct/>
        <w:topLinePunct w:val="0"/>
        <w:autoSpaceDE w:val="0"/>
        <w:autoSpaceDN w:val="0"/>
        <w:bidi w:val="0"/>
        <w:adjustRightInd w:val="0"/>
        <w:snapToGrid w:val="0"/>
        <w:spacing w:line="360" w:lineRule="auto"/>
        <w:jc w:val="left"/>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20.2 有下列情形之一的，视为投标人串通投标，其</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投标无效</w:t>
      </w:r>
    </w:p>
    <w:p w14:paraId="4CBF6A0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（1）不同投标人的投标文件由同一单位或者个人编制；</w:t>
      </w:r>
    </w:p>
    <w:p w14:paraId="60FB4EC5">
      <w:pPr>
        <w:keepNext w:val="0"/>
        <w:keepLines w:val="0"/>
        <w:pageBreakBefore w:val="0"/>
        <w:widowControl w:val="0"/>
        <w:kinsoku w:val="0"/>
        <w:wordWrap/>
        <w:overflowPunct/>
        <w:topLinePunct w:val="0"/>
        <w:autoSpaceDE w:val="0"/>
        <w:autoSpaceDN w:val="0"/>
        <w:bidi w:val="0"/>
        <w:adjustRightInd w:val="0"/>
        <w:snapToGrid w:val="0"/>
        <w:spacing w:line="360" w:lineRule="auto"/>
        <w:ind w:left="488"/>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（2）不同投标人委托同一单位或者个人办理投标事宜；</w:t>
      </w:r>
    </w:p>
    <w:p w14:paraId="3FCC945B">
      <w:pPr>
        <w:keepNext w:val="0"/>
        <w:keepLines w:val="0"/>
        <w:pageBreakBefore w:val="0"/>
        <w:widowControl w:val="0"/>
        <w:kinsoku w:val="0"/>
        <w:wordWrap/>
        <w:overflowPunct/>
        <w:topLinePunct w:val="0"/>
        <w:autoSpaceDE w:val="0"/>
        <w:autoSpaceDN w:val="0"/>
        <w:bidi w:val="0"/>
        <w:adjustRightInd w:val="0"/>
        <w:snapToGrid w:val="0"/>
        <w:spacing w:line="360" w:lineRule="auto"/>
        <w:ind w:left="488"/>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（3）不同投标人的投标文件载明的项目管理成员或者联系人员为同一人；</w:t>
      </w:r>
    </w:p>
    <w:p w14:paraId="0FC1EDF7">
      <w:pPr>
        <w:keepNext w:val="0"/>
        <w:keepLines w:val="0"/>
        <w:pageBreakBefore w:val="0"/>
        <w:widowControl w:val="0"/>
        <w:kinsoku w:val="0"/>
        <w:wordWrap/>
        <w:overflowPunct/>
        <w:topLinePunct w:val="0"/>
        <w:autoSpaceDE w:val="0"/>
        <w:autoSpaceDN w:val="0"/>
        <w:bidi w:val="0"/>
        <w:adjustRightInd w:val="0"/>
        <w:snapToGrid w:val="0"/>
        <w:spacing w:line="360" w:lineRule="auto"/>
        <w:ind w:left="488"/>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（4）不同投标人的投标文件异常一致或者投标报价呈规律性差异；</w:t>
      </w:r>
    </w:p>
    <w:p w14:paraId="0668F1BD">
      <w:pPr>
        <w:keepNext w:val="0"/>
        <w:keepLines w:val="0"/>
        <w:pageBreakBefore w:val="0"/>
        <w:widowControl w:val="0"/>
        <w:kinsoku w:val="0"/>
        <w:wordWrap/>
        <w:overflowPunct/>
        <w:topLinePunct w:val="0"/>
        <w:autoSpaceDE w:val="0"/>
        <w:autoSpaceDN w:val="0"/>
        <w:bidi w:val="0"/>
        <w:adjustRightInd w:val="0"/>
        <w:snapToGrid w:val="0"/>
        <w:spacing w:line="360" w:lineRule="auto"/>
        <w:ind w:left="488"/>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（5）不同投标人的投标文件相互混装；</w:t>
      </w:r>
    </w:p>
    <w:p w14:paraId="057FD444">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（6）不同投标人的投标保证金从同一单位或者个人的账户转出。</w:t>
      </w:r>
    </w:p>
    <w:p w14:paraId="37B257BB">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beforeLines="119" w:beforeAutospacing="0" w:afterAutospacing="0" w:line="480" w:lineRule="auto"/>
        <w:jc w:val="center"/>
        <w:textAlignment w:val="baseline"/>
        <w:outlineLvl w:val="1"/>
        <w:rPr>
          <w:spacing w:val="0"/>
          <w:w w:val="100"/>
          <w:position w:val="0"/>
          <w:lang w:eastAsia="zh-CN"/>
        </w:rPr>
      </w:pPr>
      <w:bookmarkStart w:id="68" w:name="bookmark34"/>
      <w:bookmarkEnd w:id="68"/>
      <w:bookmarkStart w:id="69" w:name="_Toc18766"/>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四、</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开标</w:t>
      </w:r>
      <w:bookmarkEnd w:id="69"/>
      <w:bookmarkStart w:id="70" w:name="bookmark35"/>
      <w:bookmarkEnd w:id="70"/>
    </w:p>
    <w:p w14:paraId="1CBF95FF">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jc w:val="both"/>
        <w:textAlignment w:val="baseline"/>
        <w:outlineLvl w:val="1"/>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bookmarkStart w:id="71" w:name="_Toc23235"/>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21.开标</w:t>
      </w:r>
      <w:bookmarkEnd w:id="71"/>
    </w:p>
    <w:p w14:paraId="29BA62F2">
      <w:pPr>
        <w:keepNext w:val="0"/>
        <w:keepLines w:val="0"/>
        <w:pageBreakBefore w:val="0"/>
        <w:widowControl w:val="0"/>
        <w:kinsoku w:val="0"/>
        <w:wordWrap/>
        <w:overflowPunct/>
        <w:topLinePunct w:val="0"/>
        <w:autoSpaceDE w:val="0"/>
        <w:autoSpaceDN w:val="0"/>
        <w:bidi w:val="0"/>
        <w:adjustRightInd w:val="0"/>
        <w:snapToGrid w:val="0"/>
        <w:spacing w:line="360" w:lineRule="auto"/>
        <w:ind w:left="638" w:leftChars="0" w:hanging="638" w:hangingChars="266"/>
        <w:jc w:val="both"/>
        <w:textAlignment w:val="baseline"/>
        <w:outlineLvl w:val="1"/>
        <w:rPr>
          <w:rFonts w:hint="default" w:ascii="宋体" w:hAnsi="宋体" w:eastAsia="宋体" w:cs="宋体"/>
          <w:color w:val="auto"/>
          <w:spacing w:val="0"/>
          <w:w w:val="100"/>
          <w:position w:val="0"/>
          <w:sz w:val="24"/>
          <w:szCs w:val="24"/>
          <w:lang w:val="en-US" w:eastAsia="zh-CN"/>
        </w:rPr>
      </w:pPr>
      <w:bookmarkStart w:id="72" w:name="_Toc27661"/>
      <w:bookmarkStart w:id="73" w:name="_Toc19477"/>
      <w:r>
        <w:rPr>
          <w:rFonts w:ascii="宋体" w:hAnsi="宋体" w:eastAsia="宋体" w:cs="宋体"/>
          <w:color w:val="auto"/>
          <w:spacing w:val="0"/>
          <w:w w:val="100"/>
          <w:position w:val="0"/>
          <w:sz w:val="24"/>
          <w:szCs w:val="24"/>
          <w:lang w:eastAsia="zh-CN"/>
        </w:rPr>
        <w:t>21.1 开标：本项目</w:t>
      </w:r>
      <w:r>
        <w:rPr>
          <w:rFonts w:hint="eastAsia" w:ascii="宋体" w:hAnsi="宋体" w:eastAsia="宋体" w:cs="宋体"/>
          <w:color w:val="auto"/>
          <w:spacing w:val="0"/>
          <w:w w:val="100"/>
          <w:position w:val="0"/>
          <w:sz w:val="24"/>
          <w:szCs w:val="24"/>
          <w:lang w:val="en-US" w:eastAsia="zh-CN"/>
        </w:rPr>
        <w:t>开标方式及</w:t>
      </w:r>
      <w:r>
        <w:rPr>
          <w:rFonts w:ascii="宋体" w:hAnsi="宋体" w:eastAsia="宋体" w:cs="宋体"/>
          <w:color w:val="auto"/>
          <w:spacing w:val="0"/>
          <w:w w:val="100"/>
          <w:position w:val="0"/>
          <w:sz w:val="24"/>
          <w:szCs w:val="24"/>
          <w:lang w:eastAsia="zh-CN"/>
        </w:rPr>
        <w:t>开标注意事项详见第二章</w:t>
      </w:r>
      <w:r>
        <w:rPr>
          <w:rFonts w:hint="eastAsia"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lang w:val="en-US" w:eastAsia="zh-CN"/>
        </w:rPr>
        <w:t>投标人须知前附表</w:t>
      </w:r>
      <w:r>
        <w:rPr>
          <w:rFonts w:hint="eastAsia" w:ascii="宋体" w:hAnsi="宋体" w:eastAsia="宋体" w:cs="宋体"/>
          <w:color w:val="auto"/>
          <w:spacing w:val="0"/>
          <w:w w:val="100"/>
          <w:position w:val="0"/>
          <w:sz w:val="24"/>
          <w:szCs w:val="24"/>
          <w:lang w:eastAsia="zh-CN"/>
        </w:rPr>
        <w:t>”</w:t>
      </w:r>
      <w:r>
        <w:rPr>
          <w:rFonts w:ascii="宋体" w:hAnsi="宋体" w:eastAsia="宋体" w:cs="宋体"/>
          <w:color w:val="auto"/>
          <w:spacing w:val="0"/>
          <w:w w:val="100"/>
          <w:position w:val="0"/>
          <w:sz w:val="24"/>
          <w:szCs w:val="24"/>
          <w:lang w:eastAsia="zh-CN"/>
        </w:rPr>
        <w:t>。</w:t>
      </w:r>
      <w:bookmarkEnd w:id="72"/>
      <w:bookmarkEnd w:id="73"/>
    </w:p>
    <w:p w14:paraId="188E4E4C">
      <w:pPr>
        <w:keepNext w:val="0"/>
        <w:keepLines w:val="0"/>
        <w:pageBreakBefore w:val="0"/>
        <w:widowControl w:val="0"/>
        <w:kinsoku/>
        <w:wordWrap/>
        <w:overflowPunct/>
        <w:topLinePunct w:val="0"/>
        <w:autoSpaceDE/>
        <w:autoSpaceDN/>
        <w:bidi w:val="0"/>
        <w:adjustRightInd/>
        <w:snapToGrid/>
        <w:spacing w:line="360" w:lineRule="auto"/>
        <w:ind w:left="643" w:leftChars="0" w:hanging="643" w:hangingChars="268"/>
        <w:textAlignment w:val="auto"/>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21.2 开</w:t>
      </w:r>
      <w:r>
        <w:rPr>
          <w:rFonts w:ascii="宋体" w:hAnsi="宋体" w:eastAsia="宋体" w:cs="宋体"/>
          <w:color w:val="auto"/>
          <w:spacing w:val="0"/>
          <w:w w:val="100"/>
          <w:position w:val="0"/>
          <w:sz w:val="24"/>
          <w:szCs w:val="24"/>
          <w:lang w:eastAsia="zh-CN"/>
        </w:rPr>
        <w:t>标由采购代理机构主持，邀请投标人参加。评标委员会成员不得参加开标活动。</w:t>
      </w:r>
    </w:p>
    <w:p w14:paraId="21705085">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21.3</w:t>
      </w:r>
      <w:r>
        <w:rPr>
          <w:rFonts w:hint="eastAsia" w:ascii="宋体" w:hAnsi="宋体" w:eastAsia="宋体" w:cs="宋体"/>
          <w:color w:val="auto"/>
          <w:sz w:val="24"/>
          <w:szCs w:val="24"/>
          <w:highlight w:val="none"/>
          <w:lang w:eastAsia="zh-CN"/>
        </w:rPr>
        <w:t>投标人未在规定时间内</w:t>
      </w:r>
      <w:r>
        <w:rPr>
          <w:rFonts w:hint="eastAsia" w:ascii="宋体" w:hAnsi="宋体" w:eastAsia="宋体" w:cs="宋体"/>
          <w:color w:val="auto"/>
          <w:sz w:val="24"/>
          <w:szCs w:val="24"/>
          <w:highlight w:val="none"/>
          <w:lang w:val="en-US" w:eastAsia="zh-CN"/>
        </w:rPr>
        <w:t>签到并递交</w:t>
      </w:r>
      <w:r>
        <w:rPr>
          <w:rFonts w:hint="eastAsia" w:ascii="宋体" w:hAnsi="宋体" w:eastAsia="宋体" w:cs="宋体"/>
          <w:color w:val="auto"/>
          <w:sz w:val="24"/>
          <w:szCs w:val="24"/>
          <w:highlight w:val="none"/>
          <w:lang w:eastAsia="zh-CN"/>
        </w:rPr>
        <w:t>投标文件的</w:t>
      </w:r>
      <w:r>
        <w:rPr>
          <w:rFonts w:hint="eastAsia" w:ascii="宋体" w:hAnsi="宋体" w:eastAsia="宋体" w:cs="仿宋"/>
          <w:color w:val="auto"/>
          <w:spacing w:val="0"/>
          <w:w w:val="100"/>
          <w:position w:val="0"/>
          <w:sz w:val="24"/>
          <w:szCs w:val="24"/>
          <w:highlight w:val="none"/>
          <w:lang w:val="en-US" w:eastAsia="zh-CN"/>
        </w:rPr>
        <w:t>，</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投标无效。</w:t>
      </w:r>
    </w:p>
    <w:p w14:paraId="1ED476F8">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21.4 开标时，采购代理机构将宣读投标人名称、投标</w:t>
      </w:r>
      <w:r>
        <w:rPr>
          <w:rFonts w:hint="eastAsia" w:ascii="宋体" w:hAnsi="宋体" w:eastAsia="宋体" w:cs="宋体"/>
          <w:color w:val="auto"/>
          <w:spacing w:val="0"/>
          <w:w w:val="100"/>
          <w:position w:val="0"/>
          <w:sz w:val="24"/>
          <w:szCs w:val="24"/>
          <w:highlight w:val="none"/>
          <w:lang w:val="en-US" w:eastAsia="zh-CN"/>
        </w:rPr>
        <w:t>报</w:t>
      </w:r>
      <w:r>
        <w:rPr>
          <w:rFonts w:ascii="宋体" w:hAnsi="宋体" w:eastAsia="宋体" w:cs="宋体"/>
          <w:color w:val="auto"/>
          <w:spacing w:val="0"/>
          <w:w w:val="100"/>
          <w:position w:val="0"/>
          <w:sz w:val="24"/>
          <w:szCs w:val="24"/>
          <w:highlight w:val="none"/>
          <w:lang w:eastAsia="zh-CN"/>
        </w:rPr>
        <w:t>价以及其</w:t>
      </w:r>
      <w:r>
        <w:rPr>
          <w:rFonts w:hint="eastAsia" w:ascii="宋体" w:hAnsi="宋体" w:eastAsia="宋体" w:cs="宋体"/>
          <w:color w:val="auto"/>
          <w:spacing w:val="0"/>
          <w:w w:val="100"/>
          <w:position w:val="0"/>
          <w:sz w:val="24"/>
          <w:szCs w:val="24"/>
          <w:highlight w:val="none"/>
          <w:lang w:val="en-US" w:eastAsia="zh-CN"/>
        </w:rPr>
        <w:t>他内容。</w:t>
      </w:r>
    </w:p>
    <w:p w14:paraId="0AF3CDDE">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638" w:firstLineChars="266"/>
        <w:textAlignment w:val="baseline"/>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投标人不足</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3</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家的，不得开标。</w:t>
      </w:r>
    </w:p>
    <w:p w14:paraId="01744C72">
      <w:pPr>
        <w:keepNext w:val="0"/>
        <w:keepLines w:val="0"/>
        <w:pageBreakBefore w:val="0"/>
        <w:widowControl w:val="0"/>
        <w:kinsoku w:val="0"/>
        <w:wordWrap/>
        <w:overflowPunct/>
        <w:topLinePunct w:val="0"/>
        <w:autoSpaceDE w:val="0"/>
        <w:autoSpaceDN w:val="0"/>
        <w:bidi w:val="0"/>
        <w:adjustRightInd w:val="0"/>
        <w:snapToGrid w:val="0"/>
        <w:spacing w:line="360" w:lineRule="auto"/>
        <w:ind w:left="638" w:leftChars="0" w:hanging="638" w:hangingChars="266"/>
        <w:jc w:val="both"/>
        <w:textAlignment w:val="baseline"/>
        <w:rPr>
          <w:rFonts w:hint="eastAsia" w:ascii="宋体" w:hAnsi="宋体" w:eastAsia="宋体" w:cs="宋体"/>
          <w:color w:val="auto"/>
          <w:spacing w:val="0"/>
          <w:w w:val="100"/>
          <w:position w:val="0"/>
          <w:sz w:val="24"/>
          <w:szCs w:val="24"/>
          <w:lang w:val="en-US" w:eastAsia="zh-CN"/>
        </w:rPr>
      </w:pPr>
      <w:r>
        <w:rPr>
          <w:rFonts w:ascii="宋体" w:hAnsi="宋体" w:eastAsia="宋体" w:cs="宋体"/>
          <w:color w:val="auto"/>
          <w:spacing w:val="0"/>
          <w:w w:val="100"/>
          <w:position w:val="0"/>
          <w:sz w:val="24"/>
          <w:szCs w:val="24"/>
          <w:lang w:eastAsia="zh-CN"/>
        </w:rPr>
        <w:t>21.5 开标过程应当由采购代理机构负责记录，并随采购文件一并存档。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w:t>
      </w:r>
      <w:r>
        <w:rPr>
          <w:rFonts w:hint="eastAsia" w:ascii="宋体" w:hAnsi="宋体" w:eastAsia="宋体" w:cs="宋体"/>
          <w:color w:val="auto"/>
          <w:spacing w:val="0"/>
          <w:w w:val="100"/>
          <w:position w:val="0"/>
          <w:sz w:val="24"/>
          <w:szCs w:val="24"/>
          <w:lang w:val="en-US" w:eastAsia="zh-CN"/>
        </w:rPr>
        <w:t>果。</w:t>
      </w:r>
    </w:p>
    <w:p w14:paraId="6C25437C">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beforeLines="50" w:afterAutospacing="0" w:line="480" w:lineRule="auto"/>
        <w:jc w:val="center"/>
        <w:textAlignment w:val="baseline"/>
        <w:outlineLvl w:val="1"/>
        <w:rPr>
          <w:color w:val="auto"/>
          <w:spacing w:val="0"/>
          <w:w w:val="100"/>
          <w:position w:val="0"/>
          <w:lang w:eastAsia="zh-CN"/>
        </w:rPr>
      </w:pPr>
      <w:bookmarkStart w:id="74" w:name="_Toc27578"/>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五、评标</w:t>
      </w:r>
      <w:bookmarkEnd w:id="74"/>
    </w:p>
    <w:p w14:paraId="67688513">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jc w:val="both"/>
        <w:textAlignment w:val="baseline"/>
        <w:outlineLvl w:val="1"/>
        <w:rPr>
          <w:rFonts w:ascii="宋体" w:hAnsi="宋体" w:eastAsia="宋体" w:cs="宋体"/>
          <w:color w:val="auto"/>
          <w:spacing w:val="0"/>
          <w:w w:val="100"/>
          <w:position w:val="0"/>
          <w:sz w:val="24"/>
          <w:szCs w:val="24"/>
          <w:lang w:eastAsia="zh-CN"/>
        </w:rPr>
      </w:pPr>
      <w:bookmarkStart w:id="75" w:name="bookmark37"/>
      <w:bookmarkEnd w:id="75"/>
      <w:bookmarkStart w:id="76" w:name="_Toc17385"/>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22.评标</w:t>
      </w:r>
      <w:bookmarkEnd w:id="76"/>
    </w:p>
    <w:p w14:paraId="718086B6">
      <w:pPr>
        <w:keepNext w:val="0"/>
        <w:keepLines w:val="0"/>
        <w:pageBreakBefore w:val="0"/>
        <w:widowControl w:val="0"/>
        <w:kinsoku w:val="0"/>
        <w:wordWrap/>
        <w:overflowPunct/>
        <w:topLinePunct w:val="0"/>
        <w:autoSpaceDE w:val="0"/>
        <w:autoSpaceDN w:val="0"/>
        <w:bidi w:val="0"/>
        <w:adjustRightInd w:val="0"/>
        <w:snapToGrid w:val="0"/>
        <w:spacing w:before="47" w:line="360" w:lineRule="auto"/>
        <w:ind w:left="657" w:leftChars="0" w:hanging="657" w:hangingChars="274"/>
        <w:jc w:val="both"/>
        <w:textAlignment w:val="baseline"/>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22.1 公开招标采购项目开标结束后，采购人或者采购代理机构应当依法对投标人的资格进行审查。</w:t>
      </w:r>
    </w:p>
    <w:p w14:paraId="36BEF422">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0" w:leftChars="0" w:firstLine="657" w:firstLineChars="274"/>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合格投标人不足</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3</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家的，不得评标。</w:t>
      </w:r>
    </w:p>
    <w:p w14:paraId="4506C77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22.</w:t>
      </w:r>
      <w:r>
        <w:rPr>
          <w:rFonts w:hint="eastAsia" w:ascii="宋体" w:hAnsi="宋体" w:eastAsia="宋体" w:cs="宋体"/>
          <w:color w:val="auto"/>
          <w:spacing w:val="0"/>
          <w:w w:val="100"/>
          <w:position w:val="0"/>
          <w:sz w:val="24"/>
          <w:szCs w:val="24"/>
          <w:lang w:val="en-US" w:eastAsia="zh-CN"/>
        </w:rPr>
        <w:t xml:space="preserve">2 </w:t>
      </w:r>
      <w:r>
        <w:rPr>
          <w:rFonts w:ascii="宋体" w:hAnsi="宋体" w:eastAsia="宋体" w:cs="宋体"/>
          <w:color w:val="auto"/>
          <w:spacing w:val="0"/>
          <w:w w:val="100"/>
          <w:position w:val="0"/>
          <w:sz w:val="24"/>
          <w:szCs w:val="24"/>
          <w:lang w:eastAsia="zh-CN"/>
        </w:rPr>
        <w:t>评标委员会</w:t>
      </w:r>
    </w:p>
    <w:p w14:paraId="13FA7258">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581"/>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评标由依照有关法规组建的评标委员会负责。</w:t>
      </w:r>
    </w:p>
    <w:p w14:paraId="15B37AB2">
      <w:pPr>
        <w:keepNext w:val="0"/>
        <w:keepLines w:val="0"/>
        <w:pageBreakBefore w:val="0"/>
        <w:widowControl w:val="0"/>
        <w:kinsoku w:val="0"/>
        <w:wordWrap/>
        <w:overflowPunct/>
        <w:topLinePunct w:val="0"/>
        <w:autoSpaceDE w:val="0"/>
        <w:autoSpaceDN w:val="0"/>
        <w:bidi w:val="0"/>
        <w:adjustRightInd w:val="0"/>
        <w:snapToGrid w:val="0"/>
        <w:spacing w:before="47" w:afterAutospacing="0" w:line="360" w:lineRule="auto"/>
        <w:ind w:left="631" w:leftChars="0" w:hanging="631" w:hangingChars="263"/>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22.</w:t>
      </w:r>
      <w:r>
        <w:rPr>
          <w:rFonts w:hint="eastAsia" w:ascii="宋体" w:hAnsi="宋体" w:eastAsia="宋体" w:cs="宋体"/>
          <w:color w:val="auto"/>
          <w:spacing w:val="0"/>
          <w:w w:val="100"/>
          <w:position w:val="0"/>
          <w:sz w:val="24"/>
          <w:szCs w:val="24"/>
          <w:lang w:val="en-US" w:eastAsia="zh-CN"/>
        </w:rPr>
        <w:t xml:space="preserve">3 </w:t>
      </w:r>
      <w:r>
        <w:rPr>
          <w:rFonts w:ascii="宋体" w:hAnsi="宋体" w:eastAsia="宋体" w:cs="宋体"/>
          <w:color w:val="auto"/>
          <w:spacing w:val="0"/>
          <w:w w:val="100"/>
          <w:position w:val="0"/>
          <w:sz w:val="24"/>
          <w:szCs w:val="24"/>
          <w:lang w:eastAsia="zh-CN"/>
        </w:rPr>
        <w:t>评标委员会应当对符合资格的投标人的投标文件进行符合性审查，以确定其是否满足招标文件的实质性要求。</w:t>
      </w:r>
    </w:p>
    <w:p w14:paraId="68D0165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31" w:leftChars="0" w:right="2" w:hanging="620" w:firstLineChars="0"/>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22.</w:t>
      </w:r>
      <w:r>
        <w:rPr>
          <w:rFonts w:hint="eastAsia" w:ascii="宋体" w:hAnsi="宋体" w:eastAsia="宋体" w:cs="宋体"/>
          <w:color w:val="auto"/>
          <w:spacing w:val="0"/>
          <w:w w:val="100"/>
          <w:position w:val="0"/>
          <w:sz w:val="24"/>
          <w:szCs w:val="24"/>
          <w:lang w:val="en-US" w:eastAsia="zh-CN"/>
        </w:rPr>
        <w:t>4</w:t>
      </w:r>
      <w:r>
        <w:rPr>
          <w:rFonts w:ascii="宋体" w:hAnsi="宋体" w:eastAsia="宋体" w:cs="宋体"/>
          <w:color w:val="auto"/>
          <w:spacing w:val="0"/>
          <w:w w:val="100"/>
          <w:position w:val="0"/>
          <w:sz w:val="24"/>
          <w:szCs w:val="24"/>
          <w:lang w:eastAsia="zh-CN"/>
        </w:rPr>
        <w:t xml:space="preserve"> 对于投标文件中含义不明确、同类问题表述不一致或者有明显文字和计算错误的内容，评标委员会应当以书面形式要求投标人做出必要的澄清、说明或者补正。</w:t>
      </w:r>
    </w:p>
    <w:p w14:paraId="4245B53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80" w:leftChars="276" w:firstLine="0" w:firstLineChars="0"/>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投标人的澄清、说明或者补正应当采用书面形式，并加盖公章，或者由法定代表人或其授权的代表签字。投标人的澄清、说明或者补正不得超出投标文件的范围或者改变投标文件的实质性内容。</w:t>
      </w:r>
    </w:p>
    <w:p w14:paraId="0A139EB2">
      <w:pPr>
        <w:keepNext w:val="0"/>
        <w:keepLines w:val="0"/>
        <w:pageBreakBefore w:val="0"/>
        <w:widowControl w:val="0"/>
        <w:kinsoku w:val="0"/>
        <w:wordWrap/>
        <w:overflowPunct/>
        <w:topLinePunct w:val="0"/>
        <w:autoSpaceDE w:val="0"/>
        <w:autoSpaceDN w:val="0"/>
        <w:bidi w:val="0"/>
        <w:adjustRightInd w:val="0"/>
        <w:snapToGrid w:val="0"/>
        <w:spacing w:before="60" w:beforeAutospacing="0" w:afterAutospacing="0" w:line="360" w:lineRule="auto"/>
        <w:ind w:left="638" w:leftChars="0" w:hanging="638" w:hangingChars="266"/>
        <w:jc w:val="both"/>
        <w:textAlignment w:val="baseline"/>
        <w:rPr>
          <w:color w:val="auto"/>
          <w:spacing w:val="0"/>
          <w:w w:val="100"/>
          <w:position w:val="0"/>
          <w:lang w:eastAsia="zh-CN"/>
        </w:rPr>
      </w:pPr>
      <w:r>
        <w:rPr>
          <w:rFonts w:ascii="宋体" w:hAnsi="宋体" w:eastAsia="宋体" w:cs="宋体"/>
          <w:color w:val="auto"/>
          <w:spacing w:val="0"/>
          <w:w w:val="100"/>
          <w:position w:val="0"/>
          <w:sz w:val="24"/>
          <w:szCs w:val="24"/>
          <w:lang w:eastAsia="zh-CN"/>
        </w:rPr>
        <w:t>22.</w:t>
      </w:r>
      <w:r>
        <w:rPr>
          <w:rFonts w:hint="eastAsia" w:ascii="宋体" w:hAnsi="宋体" w:eastAsia="宋体" w:cs="宋体"/>
          <w:color w:val="auto"/>
          <w:spacing w:val="0"/>
          <w:w w:val="100"/>
          <w:position w:val="0"/>
          <w:sz w:val="24"/>
          <w:szCs w:val="24"/>
          <w:lang w:val="en-US" w:eastAsia="zh-CN"/>
        </w:rPr>
        <w:t xml:space="preserve">5 </w:t>
      </w:r>
      <w:r>
        <w:rPr>
          <w:rFonts w:ascii="宋体" w:hAnsi="宋体" w:eastAsia="宋体" w:cs="宋体"/>
          <w:color w:val="auto"/>
          <w:spacing w:val="0"/>
          <w:w w:val="100"/>
          <w:position w:val="0"/>
          <w:sz w:val="24"/>
          <w:szCs w:val="24"/>
          <w:lang w:eastAsia="zh-CN"/>
        </w:rPr>
        <w:t>评标委员会应当按照招标文件中规定的评标方法和标准，对符合性审查合格的投标文件进行商务和技术评估，综合比较与评价。</w:t>
      </w:r>
    </w:p>
    <w:p w14:paraId="4749D1D3">
      <w:pPr>
        <w:keepNext w:val="0"/>
        <w:keepLines w:val="0"/>
        <w:pageBreakBefore w:val="0"/>
        <w:widowControl w:val="0"/>
        <w:kinsoku w:val="0"/>
        <w:wordWrap/>
        <w:overflowPunct/>
        <w:topLinePunct w:val="0"/>
        <w:autoSpaceDE w:val="0"/>
        <w:autoSpaceDN w:val="0"/>
        <w:bidi w:val="0"/>
        <w:adjustRightInd w:val="0"/>
        <w:snapToGrid w:val="0"/>
        <w:spacing w:before="60" w:beforeAutospacing="0" w:afterAutospacing="0" w:line="360" w:lineRule="auto"/>
        <w:ind w:left="631" w:leftChars="5" w:hanging="621" w:hangingChars="259"/>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22.</w:t>
      </w:r>
      <w:r>
        <w:rPr>
          <w:rFonts w:hint="eastAsia" w:ascii="宋体" w:hAnsi="宋体" w:eastAsia="宋体" w:cs="宋体"/>
          <w:color w:val="auto"/>
          <w:spacing w:val="0"/>
          <w:w w:val="100"/>
          <w:position w:val="0"/>
          <w:sz w:val="24"/>
          <w:szCs w:val="24"/>
          <w:lang w:val="en-US" w:eastAsia="zh-CN"/>
        </w:rPr>
        <w:t>6</w:t>
      </w:r>
      <w:r>
        <w:rPr>
          <w:rFonts w:ascii="宋体" w:hAnsi="宋体" w:eastAsia="宋体" w:cs="宋体"/>
          <w:color w:val="auto"/>
          <w:spacing w:val="0"/>
          <w:w w:val="100"/>
          <w:position w:val="0"/>
          <w:sz w:val="24"/>
          <w:szCs w:val="24"/>
          <w:lang w:eastAsia="zh-CN"/>
        </w:rPr>
        <w:t xml:space="preserve"> 评标委员会根据全体评标成员签字的原始评标记录和评标结果编写评标报告。</w:t>
      </w:r>
    </w:p>
    <w:p w14:paraId="5577AC0B">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631" w:leftChars="5" w:hanging="621" w:hangingChars="259"/>
        <w:jc w:val="both"/>
        <w:textAlignment w:val="baseline"/>
        <w:rPr>
          <w:rFonts w:hint="eastAsia"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22.</w:t>
      </w:r>
      <w:r>
        <w:rPr>
          <w:rFonts w:hint="eastAsia" w:ascii="宋体" w:hAnsi="宋体" w:eastAsia="宋体" w:cs="宋体"/>
          <w:color w:val="auto"/>
          <w:spacing w:val="0"/>
          <w:w w:val="100"/>
          <w:position w:val="0"/>
          <w:sz w:val="24"/>
          <w:szCs w:val="24"/>
          <w:lang w:val="en-US" w:eastAsia="zh-CN"/>
        </w:rPr>
        <w:t>7</w:t>
      </w:r>
      <w:r>
        <w:rPr>
          <w:rFonts w:ascii="宋体" w:hAnsi="宋体" w:eastAsia="宋体" w:cs="宋体"/>
          <w:color w:val="auto"/>
          <w:spacing w:val="0"/>
          <w:w w:val="100"/>
          <w:position w:val="0"/>
          <w:sz w:val="24"/>
          <w:szCs w:val="24"/>
          <w:lang w:eastAsia="zh-CN"/>
        </w:rPr>
        <w:t xml:space="preserve"> </w:t>
      </w:r>
      <w:r>
        <w:rPr>
          <w:rFonts w:hint="eastAsia" w:ascii="宋体" w:hAnsi="宋体" w:eastAsia="宋体" w:cs="宋体"/>
          <w:color w:val="auto"/>
          <w:spacing w:val="0"/>
          <w:w w:val="100"/>
          <w:position w:val="0"/>
          <w:sz w:val="24"/>
          <w:szCs w:val="24"/>
          <w:lang w:eastAsia="zh-CN"/>
        </w:rPr>
        <w:t>投标文件报价出现前后不一致的，除招标文件另有规定外，按照下列规定修正：</w:t>
      </w:r>
    </w:p>
    <w:p w14:paraId="7AC97B18">
      <w:pPr>
        <w:keepNext w:val="0"/>
        <w:keepLines w:val="0"/>
        <w:pageBreakBefore w:val="0"/>
        <w:widowControl w:val="0"/>
        <w:kinsoku w:val="0"/>
        <w:wordWrap/>
        <w:overflowPunct/>
        <w:topLinePunct w:val="0"/>
        <w:autoSpaceDE w:val="0"/>
        <w:autoSpaceDN w:val="0"/>
        <w:bidi w:val="0"/>
        <w:adjustRightInd w:val="0"/>
        <w:snapToGrid w:val="0"/>
        <w:spacing w:line="360" w:lineRule="auto"/>
        <w:ind w:left="628" w:leftChars="233" w:hanging="139" w:hangingChars="58"/>
        <w:jc w:val="both"/>
        <w:textAlignment w:val="baseline"/>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（1）投标文件中开标一览表（报价表）内容与投标文件中相应内容不一致的，以开标一览表（报价表）为准；</w:t>
      </w:r>
    </w:p>
    <w:p w14:paraId="27A9CBB9">
      <w:pPr>
        <w:keepNext w:val="0"/>
        <w:keepLines w:val="0"/>
        <w:pageBreakBefore w:val="0"/>
        <w:widowControl w:val="0"/>
        <w:kinsoku w:val="0"/>
        <w:wordWrap/>
        <w:overflowPunct/>
        <w:topLinePunct w:val="0"/>
        <w:autoSpaceDE w:val="0"/>
        <w:autoSpaceDN w:val="0"/>
        <w:bidi w:val="0"/>
        <w:adjustRightInd w:val="0"/>
        <w:snapToGrid w:val="0"/>
        <w:spacing w:line="360" w:lineRule="auto"/>
        <w:ind w:left="11" w:firstLine="480" w:firstLineChars="200"/>
        <w:jc w:val="both"/>
        <w:textAlignment w:val="baseline"/>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（2）大写金额和小写金额不一致的，以大写金额为准；</w:t>
      </w:r>
    </w:p>
    <w:p w14:paraId="58FBB985">
      <w:pPr>
        <w:keepNext w:val="0"/>
        <w:keepLines w:val="0"/>
        <w:pageBreakBefore w:val="0"/>
        <w:widowControl w:val="0"/>
        <w:kinsoku w:val="0"/>
        <w:wordWrap/>
        <w:overflowPunct/>
        <w:topLinePunct w:val="0"/>
        <w:autoSpaceDE w:val="0"/>
        <w:autoSpaceDN w:val="0"/>
        <w:bidi w:val="0"/>
        <w:adjustRightInd w:val="0"/>
        <w:snapToGrid w:val="0"/>
        <w:spacing w:line="360" w:lineRule="auto"/>
        <w:ind w:left="625" w:leftChars="233" w:hanging="136" w:hangingChars="57"/>
        <w:jc w:val="both"/>
        <w:textAlignment w:val="baseline"/>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（3）单价金额小数点或者百分比有明显错位的，以开标一览表的总价为准，并修改单价；</w:t>
      </w:r>
    </w:p>
    <w:p w14:paraId="1FAE5207">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11" w:firstLine="480" w:firstLineChars="200"/>
        <w:jc w:val="both"/>
        <w:textAlignment w:val="baseline"/>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（4）总价金额与按单价汇总金额不一致的，以单价金额计算结果为准。</w:t>
      </w:r>
    </w:p>
    <w:p w14:paraId="56582EB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73" w:leftChars="273" w:firstLine="0" w:firstLineChars="0"/>
        <w:jc w:val="both"/>
        <w:textAlignment w:val="baseline"/>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同时出现两种以上不一致的，按照前款规定的顺序修正。修正后的报价按照投标人的澄清、说明或者补正应当采用书面形式，并加盖公章，或者由法定代表人或其授权的代表签字。投标人的澄清、说明或者补正不得超出投标文件的范围或者改变投标文件的实质性内容的规定经投标人确认后产生约束力，投标人不确认的，其投标无效。</w:t>
      </w:r>
    </w:p>
    <w:p w14:paraId="5009DBC5">
      <w:pPr>
        <w:keepNext w:val="0"/>
        <w:keepLines w:val="0"/>
        <w:pageBreakBefore w:val="0"/>
        <w:widowControl w:val="0"/>
        <w:kinsoku w:val="0"/>
        <w:wordWrap/>
        <w:overflowPunct/>
        <w:topLinePunct w:val="0"/>
        <w:autoSpaceDE w:val="0"/>
        <w:autoSpaceDN w:val="0"/>
        <w:bidi w:val="0"/>
        <w:adjustRightInd w:val="0"/>
        <w:snapToGrid w:val="0"/>
        <w:spacing w:before="0" w:beforeAutospacing="0" w:afterAutospacing="0" w:line="360" w:lineRule="auto"/>
        <w:jc w:val="both"/>
        <w:textAlignment w:val="baseline"/>
        <w:rPr>
          <w:rFonts w:hint="eastAsia" w:ascii="宋体" w:hAnsi="宋体" w:eastAsia="宋体" w:cs="宋体"/>
          <w:i w:val="0"/>
          <w:iCs w:val="0"/>
          <w:caps w:val="0"/>
          <w:color w:val="auto"/>
          <w:spacing w:val="0"/>
          <w:sz w:val="24"/>
          <w:szCs w:val="24"/>
          <w:shd w:val="clear" w:fill="auto"/>
          <w:lang w:eastAsia="zh-CN"/>
        </w:rPr>
      </w:pPr>
      <w:r>
        <w:rPr>
          <w:rFonts w:ascii="宋体" w:hAnsi="宋体" w:eastAsia="宋体" w:cs="宋体"/>
          <w:color w:val="auto"/>
          <w:spacing w:val="0"/>
          <w:w w:val="100"/>
          <w:position w:val="0"/>
          <w:sz w:val="24"/>
          <w:szCs w:val="24"/>
          <w:lang w:eastAsia="zh-CN"/>
        </w:rPr>
        <w:t>22.</w:t>
      </w:r>
      <w:r>
        <w:rPr>
          <w:rFonts w:hint="eastAsia" w:ascii="宋体" w:hAnsi="宋体" w:eastAsia="宋体" w:cs="宋体"/>
          <w:color w:val="auto"/>
          <w:spacing w:val="0"/>
          <w:w w:val="100"/>
          <w:position w:val="0"/>
          <w:sz w:val="24"/>
          <w:szCs w:val="24"/>
          <w:lang w:val="en-US" w:eastAsia="zh-CN"/>
        </w:rPr>
        <w:t>8</w:t>
      </w:r>
      <w:r>
        <w:rPr>
          <w:rFonts w:ascii="宋体" w:hAnsi="宋体" w:eastAsia="宋体" w:cs="宋体"/>
          <w:color w:val="auto"/>
          <w:spacing w:val="0"/>
          <w:w w:val="100"/>
          <w:position w:val="0"/>
          <w:sz w:val="24"/>
          <w:szCs w:val="24"/>
          <w:lang w:eastAsia="zh-CN"/>
        </w:rPr>
        <w:t xml:space="preserve"> </w:t>
      </w:r>
      <w:r>
        <w:rPr>
          <w:rFonts w:hint="eastAsia" w:ascii="宋体" w:hAnsi="宋体" w:eastAsia="宋体" w:cs="宋体"/>
          <w:i w:val="0"/>
          <w:iCs w:val="0"/>
          <w:caps w:val="0"/>
          <w:color w:val="auto"/>
          <w:spacing w:val="0"/>
          <w:sz w:val="24"/>
          <w:szCs w:val="24"/>
          <w:shd w:val="clear" w:fill="auto"/>
          <w:lang w:eastAsia="zh-CN"/>
        </w:rPr>
        <w:t>异常低价审查</w:t>
      </w:r>
    </w:p>
    <w:p w14:paraId="035B51AA">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line="360" w:lineRule="auto"/>
        <w:ind w:left="420" w:leftChars="0" w:right="0" w:hanging="420" w:hangingChars="175"/>
        <w:jc w:val="both"/>
        <w:textAlignment w:val="baseline"/>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snapToGrid w:val="0"/>
          <w:color w:val="auto"/>
          <w:spacing w:val="0"/>
          <w:kern w:val="0"/>
          <w:sz w:val="24"/>
          <w:szCs w:val="24"/>
          <w:shd w:val="clear" w:fill="auto"/>
          <w:vertAlign w:val="baseline"/>
          <w:lang w:val="en-US" w:eastAsia="zh-CN" w:bidi="ar"/>
        </w:rPr>
        <w:t>22.8.1评审中出现下列情形之一的，评审委员会应当启动异常低价投标审查程序：</w:t>
      </w:r>
    </w:p>
    <w:p w14:paraId="50DA6477">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line="360" w:lineRule="auto"/>
        <w:ind w:left="420" w:leftChars="0" w:right="0" w:hanging="420" w:hangingChars="175"/>
        <w:jc w:val="both"/>
        <w:textAlignment w:val="baseline"/>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snapToGrid w:val="0"/>
          <w:color w:val="auto"/>
          <w:spacing w:val="0"/>
          <w:kern w:val="0"/>
          <w:sz w:val="24"/>
          <w:szCs w:val="24"/>
          <w:shd w:val="clear" w:fill="auto"/>
          <w:vertAlign w:val="baseline"/>
          <w:lang w:val="en-US" w:eastAsia="zh-CN" w:bidi="ar"/>
        </w:rPr>
        <w:t>22.8.1.1 投标报价低于全部通过符合性审查投标人投标报价平均值50%的，即投标报价&lt;全部通过符合性审查投标人投标报价平均值×50%；</w:t>
      </w:r>
    </w:p>
    <w:p w14:paraId="404A807E">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line="360" w:lineRule="auto"/>
        <w:ind w:left="420" w:leftChars="0" w:right="0" w:hanging="420" w:hangingChars="175"/>
        <w:jc w:val="both"/>
        <w:textAlignment w:val="baseline"/>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snapToGrid w:val="0"/>
          <w:color w:val="auto"/>
          <w:spacing w:val="0"/>
          <w:kern w:val="0"/>
          <w:sz w:val="24"/>
          <w:szCs w:val="24"/>
          <w:shd w:val="clear" w:fill="auto"/>
          <w:vertAlign w:val="baseline"/>
          <w:lang w:val="en-US" w:eastAsia="zh-CN" w:bidi="ar"/>
        </w:rPr>
        <w:t>22.8.1.2 投标报价低于通过符合性审查的次低报价投标人投标报价50%的，即投标报价&lt;通过符合性审查的次低报价投标人投标报价×50%；</w:t>
      </w:r>
    </w:p>
    <w:p w14:paraId="0B79D5FD">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line="360" w:lineRule="auto"/>
        <w:ind w:left="420" w:leftChars="0" w:right="0" w:hanging="420" w:hangingChars="175"/>
        <w:jc w:val="both"/>
        <w:textAlignment w:val="baseline"/>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snapToGrid w:val="0"/>
          <w:color w:val="auto"/>
          <w:spacing w:val="0"/>
          <w:kern w:val="0"/>
          <w:sz w:val="24"/>
          <w:szCs w:val="24"/>
          <w:shd w:val="clear" w:fill="auto"/>
          <w:vertAlign w:val="baseline"/>
          <w:lang w:val="en-US" w:eastAsia="zh-CN" w:bidi="ar"/>
        </w:rPr>
        <w:t>22.8.1.3 投标报价低于采购项目最高限价45%的，即投标报价&lt;采购项目最高限价×45%；</w:t>
      </w:r>
    </w:p>
    <w:p w14:paraId="17B6DD7E">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line="360" w:lineRule="auto"/>
        <w:ind w:left="420" w:leftChars="0" w:right="0" w:hanging="420" w:hangingChars="175"/>
        <w:jc w:val="both"/>
        <w:textAlignment w:val="baseline"/>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snapToGrid w:val="0"/>
          <w:color w:val="auto"/>
          <w:spacing w:val="0"/>
          <w:kern w:val="0"/>
          <w:sz w:val="24"/>
          <w:szCs w:val="24"/>
          <w:shd w:val="clear" w:fill="auto"/>
          <w:vertAlign w:val="baseline"/>
          <w:lang w:val="en-US" w:eastAsia="zh-CN" w:bidi="ar"/>
        </w:rPr>
        <w:t>22.8.1.4 评审委员会认为投标人报价过低，有可能影响产品质量或者不能诚信履约的其他情形。</w:t>
      </w:r>
    </w:p>
    <w:p w14:paraId="5B413FD8">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line="360" w:lineRule="auto"/>
        <w:ind w:left="11" w:right="0" w:firstLine="480" w:firstLineChars="200"/>
        <w:jc w:val="both"/>
        <w:textAlignment w:val="baseline"/>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snapToGrid w:val="0"/>
          <w:color w:val="auto"/>
          <w:spacing w:val="0"/>
          <w:kern w:val="0"/>
          <w:sz w:val="24"/>
          <w:szCs w:val="24"/>
          <w:shd w:val="clear" w:fill="auto"/>
          <w:vertAlign w:val="baseline"/>
          <w:lang w:val="en-US" w:eastAsia="zh-CN" w:bidi="ar"/>
        </w:rPr>
        <w:t>相关法律法规对投标人报价有规定的，从其规定。</w:t>
      </w:r>
    </w:p>
    <w:p w14:paraId="375C82FF">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line="360" w:lineRule="auto"/>
        <w:ind w:left="420" w:leftChars="0" w:right="0" w:hanging="420" w:hangingChars="175"/>
        <w:jc w:val="both"/>
        <w:textAlignment w:val="baseline"/>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snapToGrid w:val="0"/>
          <w:color w:val="auto"/>
          <w:spacing w:val="0"/>
          <w:kern w:val="0"/>
          <w:sz w:val="24"/>
          <w:szCs w:val="24"/>
          <w:shd w:val="clear" w:fill="auto"/>
          <w:vertAlign w:val="baseline"/>
          <w:lang w:val="en-US" w:eastAsia="zh-CN" w:bidi="ar"/>
        </w:rPr>
        <w:t>22.8.2 评审委员会启动异常低价投标审查后，应当要求相关投标人在评审现场合理的时间内对投标价格作出解释，提供项目具体成本测算等与报价合理性相关的书面说明及必要的证明材料。评审委员会结合同类项目的中标价格、在主要电商平台的价格、行业薪资水平等情况，依据专业经验对报价合理性进行判断。投标人不能提供书面说明、证明材料，或者提供的书面说明、证明材料不能证明其报价合理性的，评审委员会应当将其作为无效投标（响应）处理，并在评审报告中记录审查相关情况。</w:t>
      </w:r>
    </w:p>
    <w:p w14:paraId="30F5985E">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line="360" w:lineRule="auto"/>
        <w:ind w:left="420" w:leftChars="200" w:right="0" w:firstLine="0" w:firstLineChars="0"/>
        <w:jc w:val="both"/>
        <w:textAlignment w:val="baseline"/>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snapToGrid w:val="0"/>
          <w:color w:val="auto"/>
          <w:spacing w:val="0"/>
          <w:kern w:val="0"/>
          <w:sz w:val="24"/>
          <w:szCs w:val="24"/>
          <w:shd w:val="clear" w:fill="auto"/>
          <w:vertAlign w:val="baseline"/>
          <w:lang w:val="en-US" w:eastAsia="zh-CN" w:bidi="ar"/>
        </w:rPr>
        <w:t>采购人应当为评审委员会在评审现场及时获取采购项目中标（成交）价格、市场价格水平、行业薪资水平等相关信息资料提供便利。</w:t>
      </w:r>
    </w:p>
    <w:p w14:paraId="2B8C015D">
      <w:pPr>
        <w:keepNext w:val="0"/>
        <w:keepLines w:val="0"/>
        <w:pageBreakBefore w:val="0"/>
        <w:widowControl w:val="0"/>
        <w:kinsoku w:val="0"/>
        <w:wordWrap/>
        <w:overflowPunct/>
        <w:topLinePunct w:val="0"/>
        <w:autoSpaceDE w:val="0"/>
        <w:autoSpaceDN w:val="0"/>
        <w:bidi w:val="0"/>
        <w:adjustRightInd w:val="0"/>
        <w:snapToGrid w:val="0"/>
        <w:spacing w:before="0" w:beforeLines="19" w:beforeAutospacing="0" w:line="360" w:lineRule="auto"/>
        <w:ind w:left="11"/>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22.</w:t>
      </w:r>
      <w:r>
        <w:rPr>
          <w:rFonts w:hint="eastAsia" w:ascii="宋体" w:hAnsi="宋体" w:eastAsia="宋体" w:cs="宋体"/>
          <w:color w:val="auto"/>
          <w:spacing w:val="0"/>
          <w:w w:val="100"/>
          <w:position w:val="0"/>
          <w:sz w:val="24"/>
          <w:szCs w:val="24"/>
          <w:lang w:val="en-US" w:eastAsia="zh-CN"/>
        </w:rPr>
        <w:t>9</w:t>
      </w:r>
      <w:r>
        <w:rPr>
          <w:rFonts w:ascii="宋体" w:hAnsi="宋体" w:eastAsia="宋体" w:cs="宋体"/>
          <w:color w:val="auto"/>
          <w:spacing w:val="0"/>
          <w:w w:val="100"/>
          <w:position w:val="0"/>
          <w:sz w:val="24"/>
          <w:szCs w:val="24"/>
          <w:lang w:eastAsia="zh-CN"/>
        </w:rPr>
        <w:t xml:space="preserve"> 投标人存在下列情况之一的，</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投标无效</w:t>
      </w:r>
      <w:r>
        <w:rPr>
          <w:rFonts w:ascii="宋体" w:hAnsi="宋体" w:eastAsia="宋体" w:cs="宋体"/>
          <w:color w:val="auto"/>
          <w:spacing w:val="0"/>
          <w:w w:val="100"/>
          <w:position w:val="0"/>
          <w:sz w:val="24"/>
          <w:szCs w:val="24"/>
          <w:lang w:eastAsia="zh-CN"/>
        </w:rPr>
        <w:t>：</w:t>
      </w:r>
    </w:p>
    <w:p w14:paraId="49F13533">
      <w:pPr>
        <w:keepNext w:val="0"/>
        <w:keepLines w:val="0"/>
        <w:pageBreakBefore w:val="0"/>
        <w:widowControl w:val="0"/>
        <w:kinsoku w:val="0"/>
        <w:wordWrap/>
        <w:overflowPunct/>
        <w:topLinePunct w:val="0"/>
        <w:autoSpaceDE w:val="0"/>
        <w:autoSpaceDN w:val="0"/>
        <w:bidi w:val="0"/>
        <w:adjustRightInd w:val="0"/>
        <w:snapToGrid w:val="0"/>
        <w:spacing w:line="360" w:lineRule="auto"/>
        <w:ind w:left="559" w:leftChars="266" w:firstLine="0" w:firstLineChars="0"/>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（1）未按照招标文件的规定提交投标保证金的；</w:t>
      </w:r>
    </w:p>
    <w:p w14:paraId="68DB2301">
      <w:pPr>
        <w:keepNext w:val="0"/>
        <w:keepLines w:val="0"/>
        <w:pageBreakBefore w:val="0"/>
        <w:widowControl w:val="0"/>
        <w:kinsoku w:val="0"/>
        <w:wordWrap/>
        <w:overflowPunct/>
        <w:topLinePunct w:val="0"/>
        <w:autoSpaceDE w:val="0"/>
        <w:autoSpaceDN w:val="0"/>
        <w:bidi w:val="0"/>
        <w:adjustRightInd w:val="0"/>
        <w:snapToGrid w:val="0"/>
        <w:spacing w:line="360" w:lineRule="auto"/>
        <w:ind w:left="559" w:leftChars="266" w:firstLine="0" w:firstLineChars="0"/>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（2）投标文件未按招标文件要求签署、盖章的；</w:t>
      </w:r>
    </w:p>
    <w:p w14:paraId="606087E6">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559" w:firstLineChars="233"/>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（3）不具备招标文件中规定的资格要求的；</w:t>
      </w:r>
    </w:p>
    <w:p w14:paraId="695FC697">
      <w:pPr>
        <w:keepNext w:val="0"/>
        <w:keepLines w:val="0"/>
        <w:pageBreakBefore w:val="0"/>
        <w:widowControl w:val="0"/>
        <w:kinsoku w:val="0"/>
        <w:wordWrap/>
        <w:overflowPunct/>
        <w:topLinePunct w:val="0"/>
        <w:autoSpaceDE w:val="0"/>
        <w:autoSpaceDN w:val="0"/>
        <w:bidi w:val="0"/>
        <w:adjustRightInd w:val="0"/>
        <w:snapToGrid w:val="0"/>
        <w:spacing w:line="360" w:lineRule="auto"/>
        <w:ind w:left="559" w:leftChars="266" w:firstLine="0" w:firstLineChars="0"/>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（4）报价超过招标文件中规定的预算金额或者最高限价的；</w:t>
      </w:r>
    </w:p>
    <w:p w14:paraId="1FEC0DF1">
      <w:pPr>
        <w:keepNext w:val="0"/>
        <w:keepLines w:val="0"/>
        <w:pageBreakBefore w:val="0"/>
        <w:widowControl w:val="0"/>
        <w:kinsoku w:val="0"/>
        <w:wordWrap/>
        <w:overflowPunct/>
        <w:topLinePunct w:val="0"/>
        <w:autoSpaceDE w:val="0"/>
        <w:autoSpaceDN w:val="0"/>
        <w:bidi w:val="0"/>
        <w:adjustRightInd w:val="0"/>
        <w:snapToGrid w:val="0"/>
        <w:spacing w:line="360" w:lineRule="auto"/>
        <w:ind w:left="559" w:leftChars="0" w:firstLine="0" w:firstLineChars="0"/>
        <w:jc w:val="both"/>
        <w:textAlignment w:val="baseline"/>
        <w:rPr>
          <w:color w:val="auto"/>
          <w:spacing w:val="0"/>
          <w:w w:val="100"/>
          <w:position w:val="0"/>
          <w:lang w:eastAsia="zh-CN"/>
        </w:rPr>
      </w:pPr>
      <w:r>
        <w:rPr>
          <w:rFonts w:ascii="宋体" w:hAnsi="宋体" w:eastAsia="宋体" w:cs="宋体"/>
          <w:color w:val="auto"/>
          <w:spacing w:val="0"/>
          <w:w w:val="100"/>
          <w:position w:val="0"/>
          <w:sz w:val="24"/>
          <w:szCs w:val="24"/>
          <w:lang w:eastAsia="zh-CN"/>
        </w:rPr>
        <w:t>（5）投标文件含有采购人不能接受的附加条件的；</w:t>
      </w:r>
    </w:p>
    <w:p w14:paraId="412209F0">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559" w:leftChars="0" w:firstLine="0" w:firstLineChars="0"/>
        <w:jc w:val="both"/>
        <w:textAlignment w:val="baseline"/>
        <w:rPr>
          <w:color w:val="auto"/>
          <w:spacing w:val="0"/>
          <w:w w:val="100"/>
          <w:position w:val="0"/>
          <w:lang w:eastAsia="zh-CN"/>
        </w:rPr>
      </w:pPr>
      <w:r>
        <w:rPr>
          <w:rFonts w:ascii="宋体" w:hAnsi="宋体" w:eastAsia="宋体" w:cs="宋体"/>
          <w:color w:val="auto"/>
          <w:spacing w:val="0"/>
          <w:w w:val="100"/>
          <w:position w:val="0"/>
          <w:sz w:val="24"/>
          <w:szCs w:val="24"/>
          <w:lang w:eastAsia="zh-CN"/>
        </w:rPr>
        <w:t>（6）法律、法规和招标文件规定的其他无效情形。</w:t>
      </w:r>
    </w:p>
    <w:p w14:paraId="52EC5044">
      <w:pPr>
        <w:keepNext w:val="0"/>
        <w:keepLines w:val="0"/>
        <w:pageBreakBefore w:val="0"/>
        <w:widowControl w:val="0"/>
        <w:kinsoku w:val="0"/>
        <w:wordWrap/>
        <w:overflowPunct/>
        <w:topLinePunct w:val="0"/>
        <w:autoSpaceDE w:val="0"/>
        <w:autoSpaceDN w:val="0"/>
        <w:bidi w:val="0"/>
        <w:adjustRightInd w:val="0"/>
        <w:snapToGrid w:val="0"/>
        <w:spacing w:before="47" w:beforeAutospacing="0" w:line="360" w:lineRule="auto"/>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22.1</w:t>
      </w:r>
      <w:r>
        <w:rPr>
          <w:rFonts w:hint="eastAsia" w:ascii="宋体" w:hAnsi="宋体" w:eastAsia="宋体" w:cs="宋体"/>
          <w:color w:val="auto"/>
          <w:spacing w:val="0"/>
          <w:w w:val="100"/>
          <w:position w:val="0"/>
          <w:sz w:val="24"/>
          <w:szCs w:val="24"/>
          <w:lang w:val="en-US" w:eastAsia="zh-CN"/>
        </w:rPr>
        <w:t>0</w:t>
      </w:r>
      <w:r>
        <w:rPr>
          <w:rFonts w:ascii="宋体" w:hAnsi="宋体" w:eastAsia="宋体" w:cs="宋体"/>
          <w:color w:val="auto"/>
          <w:spacing w:val="0"/>
          <w:w w:val="100"/>
          <w:position w:val="0"/>
          <w:sz w:val="24"/>
          <w:szCs w:val="24"/>
          <w:lang w:eastAsia="zh-CN"/>
        </w:rPr>
        <w:t xml:space="preserve"> 在招标采购中，出现下列情形之一的，</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应予废标：</w:t>
      </w:r>
    </w:p>
    <w:p w14:paraId="41F5C871">
      <w:pPr>
        <w:keepNext w:val="0"/>
        <w:keepLines w:val="0"/>
        <w:pageBreakBefore w:val="0"/>
        <w:widowControl w:val="0"/>
        <w:kinsoku w:val="0"/>
        <w:wordWrap/>
        <w:overflowPunct/>
        <w:topLinePunct w:val="0"/>
        <w:autoSpaceDE w:val="0"/>
        <w:autoSpaceDN w:val="0"/>
        <w:bidi w:val="0"/>
        <w:adjustRightInd w:val="0"/>
        <w:snapToGrid w:val="0"/>
        <w:spacing w:line="360" w:lineRule="auto"/>
        <w:ind w:left="694" w:leftChars="260" w:hanging="148" w:hangingChars="62"/>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（1）符合专业条件的投标人或者对招标文件作实质响应的投标人不足三家的；</w:t>
      </w:r>
    </w:p>
    <w:p w14:paraId="292DB3E5">
      <w:pPr>
        <w:keepNext w:val="0"/>
        <w:keepLines w:val="0"/>
        <w:pageBreakBefore w:val="0"/>
        <w:widowControl w:val="0"/>
        <w:kinsoku w:val="0"/>
        <w:wordWrap/>
        <w:overflowPunct/>
        <w:topLinePunct w:val="0"/>
        <w:autoSpaceDE w:val="0"/>
        <w:autoSpaceDN w:val="0"/>
        <w:bidi w:val="0"/>
        <w:adjustRightInd w:val="0"/>
        <w:snapToGrid w:val="0"/>
        <w:spacing w:line="360" w:lineRule="auto"/>
        <w:ind w:left="546" w:leftChars="260" w:firstLine="0" w:firstLineChars="0"/>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（2）出现影响采购公正的违法、违规行为的；</w:t>
      </w:r>
    </w:p>
    <w:p w14:paraId="2501194D">
      <w:pPr>
        <w:keepNext w:val="0"/>
        <w:keepLines w:val="0"/>
        <w:pageBreakBefore w:val="0"/>
        <w:widowControl w:val="0"/>
        <w:kinsoku w:val="0"/>
        <w:wordWrap/>
        <w:overflowPunct/>
        <w:topLinePunct w:val="0"/>
        <w:autoSpaceDE w:val="0"/>
        <w:autoSpaceDN w:val="0"/>
        <w:bidi w:val="0"/>
        <w:adjustRightInd w:val="0"/>
        <w:snapToGrid w:val="0"/>
        <w:spacing w:line="360" w:lineRule="auto"/>
        <w:ind w:left="546" w:leftChars="260" w:firstLine="0" w:firstLineChars="0"/>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（3）投标人的报价均超过了采购预算，采购人不能支付的；</w:t>
      </w:r>
    </w:p>
    <w:p w14:paraId="7E77CD23">
      <w:pPr>
        <w:keepNext w:val="0"/>
        <w:keepLines w:val="0"/>
        <w:pageBreakBefore w:val="0"/>
        <w:widowControl w:val="0"/>
        <w:kinsoku w:val="0"/>
        <w:wordWrap/>
        <w:overflowPunct/>
        <w:topLinePunct w:val="0"/>
        <w:autoSpaceDE w:val="0"/>
        <w:autoSpaceDN w:val="0"/>
        <w:bidi w:val="0"/>
        <w:adjustRightInd w:val="0"/>
        <w:snapToGrid w:val="0"/>
        <w:spacing w:line="360" w:lineRule="auto"/>
        <w:ind w:left="546" w:leftChars="260" w:firstLine="0" w:firstLineChars="0"/>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（4）因重大变故，采购任务取消。</w:t>
      </w:r>
    </w:p>
    <w:p w14:paraId="2E23ACB4">
      <w:pPr>
        <w:keepNext w:val="0"/>
        <w:keepLines w:val="0"/>
        <w:pageBreakBefore w:val="0"/>
        <w:widowControl w:val="0"/>
        <w:kinsoku/>
        <w:wordWrap/>
        <w:overflowPunct/>
        <w:topLinePunct w:val="0"/>
        <w:autoSpaceDE w:val="0"/>
        <w:autoSpaceDN w:val="0"/>
        <w:bidi w:val="0"/>
        <w:adjustRightInd w:val="0"/>
        <w:snapToGrid w:val="0"/>
        <w:spacing w:afterAutospacing="0" w:line="500" w:lineRule="atLeast"/>
        <w:ind w:left="726" w:hanging="720" w:hangingChars="300"/>
        <w:jc w:val="both"/>
        <w:textAlignment w:val="auto"/>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22.1</w:t>
      </w:r>
      <w:r>
        <w:rPr>
          <w:rFonts w:hint="eastAsia" w:ascii="宋体" w:hAnsi="宋体" w:eastAsia="宋体" w:cs="宋体"/>
          <w:color w:val="auto"/>
          <w:spacing w:val="0"/>
          <w:w w:val="100"/>
          <w:position w:val="0"/>
          <w:sz w:val="24"/>
          <w:szCs w:val="24"/>
          <w:lang w:val="en-US" w:eastAsia="zh-CN"/>
        </w:rPr>
        <w:t>1</w:t>
      </w:r>
      <w:r>
        <w:rPr>
          <w:rFonts w:ascii="宋体" w:hAnsi="宋体" w:eastAsia="宋体" w:cs="宋体"/>
          <w:color w:val="auto"/>
          <w:spacing w:val="0"/>
          <w:w w:val="100"/>
          <w:position w:val="0"/>
          <w:sz w:val="24"/>
          <w:szCs w:val="24"/>
          <w:lang w:eastAsia="zh-CN"/>
        </w:rPr>
        <w:t xml:space="preserve"> 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D0F2708">
      <w:pPr>
        <w:keepNext w:val="0"/>
        <w:keepLines w:val="0"/>
        <w:pageBreakBefore w:val="0"/>
        <w:widowControl w:val="0"/>
        <w:kinsoku/>
        <w:wordWrap/>
        <w:overflowPunct/>
        <w:topLinePunct w:val="0"/>
        <w:autoSpaceDE w:val="0"/>
        <w:autoSpaceDN w:val="0"/>
        <w:bidi w:val="0"/>
        <w:adjustRightInd w:val="0"/>
        <w:snapToGrid w:val="0"/>
        <w:spacing w:afterAutospacing="0" w:line="500" w:lineRule="atLeast"/>
        <w:ind w:left="726" w:hanging="720" w:hangingChars="300"/>
        <w:jc w:val="both"/>
        <w:textAlignment w:val="auto"/>
        <w:rPr>
          <w:color w:val="auto"/>
          <w:spacing w:val="0"/>
          <w:w w:val="100"/>
          <w:position w:val="0"/>
          <w:highlight w:val="none"/>
          <w:lang w:eastAsia="zh-CN"/>
        </w:rPr>
      </w:pPr>
      <w:r>
        <w:rPr>
          <w:rFonts w:ascii="宋体" w:hAnsi="宋体" w:eastAsia="宋体" w:cs="宋体"/>
          <w:color w:val="auto"/>
          <w:spacing w:val="0"/>
          <w:w w:val="100"/>
          <w:position w:val="0"/>
          <w:sz w:val="24"/>
          <w:szCs w:val="24"/>
          <w:highlight w:val="none"/>
          <w:lang w:eastAsia="zh-CN"/>
        </w:rPr>
        <w:t>22.1</w:t>
      </w:r>
      <w:r>
        <w:rPr>
          <w:rFonts w:hint="eastAsia" w:ascii="宋体" w:hAnsi="宋体" w:eastAsia="宋体" w:cs="宋体"/>
          <w:color w:val="auto"/>
          <w:spacing w:val="0"/>
          <w:w w:val="100"/>
          <w:position w:val="0"/>
          <w:sz w:val="24"/>
          <w:szCs w:val="24"/>
          <w:highlight w:val="none"/>
          <w:lang w:val="en-US" w:eastAsia="zh-CN"/>
        </w:rPr>
        <w:t xml:space="preserve">2 </w:t>
      </w:r>
      <w:r>
        <w:rPr>
          <w:rFonts w:hint="eastAsia" w:ascii="宋体" w:hAnsi="宋体" w:eastAsia="宋体" w:cs="宋体"/>
          <w:color w:val="auto"/>
          <w:spacing w:val="0"/>
          <w:w w:val="100"/>
          <w:position w:val="0"/>
          <w:sz w:val="24"/>
          <w:szCs w:val="24"/>
          <w:highlight w:val="none"/>
        </w:rPr>
        <w:t>评标委员会决定投标的实质性响应，只根据投标本身的真实无误的</w:t>
      </w:r>
      <w:r>
        <w:rPr>
          <w:rFonts w:hint="eastAsia" w:ascii="宋体" w:hAnsi="宋体" w:eastAsia="宋体" w:cs="宋体"/>
          <w:color w:val="auto"/>
          <w:spacing w:val="0"/>
          <w:w w:val="100"/>
          <w:position w:val="0"/>
          <w:sz w:val="24"/>
          <w:szCs w:val="24"/>
          <w:highlight w:val="none"/>
          <w:lang w:val="en-US" w:eastAsia="zh-CN"/>
        </w:rPr>
        <w:t>内</w:t>
      </w:r>
      <w:r>
        <w:rPr>
          <w:rFonts w:hint="eastAsia" w:ascii="宋体" w:hAnsi="宋体" w:eastAsia="宋体" w:cs="宋体"/>
          <w:color w:val="auto"/>
          <w:spacing w:val="0"/>
          <w:w w:val="100"/>
          <w:position w:val="0"/>
          <w:sz w:val="24"/>
          <w:szCs w:val="24"/>
          <w:highlight w:val="none"/>
        </w:rPr>
        <w:t>容，评审工作不依据外部的证据，但投标有不真实不正确的内容时除外。</w:t>
      </w:r>
    </w:p>
    <w:p w14:paraId="714377CF">
      <w:pPr>
        <w:keepNext w:val="0"/>
        <w:keepLines w:val="0"/>
        <w:pageBreakBefore w:val="0"/>
        <w:widowControl w:val="0"/>
        <w:kinsoku w:val="0"/>
        <w:wordWrap/>
        <w:overflowPunct/>
        <w:topLinePunct w:val="0"/>
        <w:autoSpaceDE w:val="0"/>
        <w:autoSpaceDN w:val="0"/>
        <w:bidi w:val="0"/>
        <w:adjustRightInd w:val="0"/>
        <w:snapToGrid w:val="0"/>
        <w:spacing w:beforeAutospacing="0" w:after="0" w:afterLines="100" w:afterAutospacing="0" w:line="500" w:lineRule="atLeast"/>
        <w:textAlignment w:val="baseline"/>
        <w:outlineLvl w:val="1"/>
        <w:rPr>
          <w:rFonts w:ascii="宋体" w:hAnsi="宋体" w:eastAsia="宋体" w:cs="宋体"/>
          <w:color w:val="auto"/>
          <w:spacing w:val="0"/>
          <w:w w:val="100"/>
          <w:position w:val="0"/>
          <w:sz w:val="24"/>
          <w:szCs w:val="24"/>
          <w:lang w:eastAsia="zh-CN"/>
        </w:rPr>
      </w:pPr>
      <w:bookmarkStart w:id="77" w:name="bookmark38"/>
      <w:bookmarkEnd w:id="77"/>
      <w:bookmarkStart w:id="78" w:name="_Toc8246"/>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23.评标方法和评标标准</w:t>
      </w:r>
      <w:bookmarkEnd w:id="78"/>
    </w:p>
    <w:p w14:paraId="6D05F36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23.1 评标方法，见“投标人须知前附表 ”。</w:t>
      </w:r>
    </w:p>
    <w:p w14:paraId="427ACC0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628" w:leftChars="0" w:hanging="628" w:hangingChars="262"/>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23.1.1 采用综合评分法的，评标结果按评审后得分由高到低顺序排列。得分相同的，按投标报价由低到高顺序排列；得分且投标报价相同的，按节能产品、环境标志产品金额占投标报价比例（简称“ 比例 ”）由高到低顺序排列；得分、投标报价及比例相同的，由评标委员会随机抽取。</w:t>
      </w:r>
    </w:p>
    <w:p w14:paraId="7938645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628" w:leftChars="0" w:right="59" w:hanging="628" w:hangingChars="262"/>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23.1.2 采用最低评标价法的，评标结果按投标报价由低到高顺序排列。投标文件满足招标文件全部实质性要求且投标报价最低的投标人为排名第一的中标候选人。投标报价相同的按节能产品、环境标志产品金额占投标报价比例（简称“ 比例 ”）由高到低顺序排列；投标报价及比例相同的，由评标委员会随机抽取。</w:t>
      </w:r>
    </w:p>
    <w:p w14:paraId="4E006630">
      <w:pPr>
        <w:keepNext w:val="0"/>
        <w:keepLines w:val="0"/>
        <w:pageBreakBefore w:val="0"/>
        <w:widowControl w:val="0"/>
        <w:kinsoku w:val="0"/>
        <w:wordWrap/>
        <w:overflowPunct/>
        <w:topLinePunct w:val="0"/>
        <w:autoSpaceDE w:val="0"/>
        <w:autoSpaceDN w:val="0"/>
        <w:bidi w:val="0"/>
        <w:adjustRightInd w:val="0"/>
        <w:snapToGrid w:val="0"/>
        <w:spacing w:before="168" w:beforeAutospacing="0" w:afterAutospacing="0" w:line="600" w:lineRule="auto"/>
        <w:textAlignment w:val="baseline"/>
        <w:rPr>
          <w:color w:val="auto"/>
          <w:spacing w:val="0"/>
          <w:w w:val="100"/>
          <w:position w:val="0"/>
          <w:lang w:eastAsia="zh-CN"/>
        </w:rPr>
      </w:pPr>
      <w:r>
        <w:rPr>
          <w:rFonts w:ascii="宋体" w:hAnsi="宋体" w:eastAsia="宋体" w:cs="宋体"/>
          <w:color w:val="auto"/>
          <w:spacing w:val="0"/>
          <w:w w:val="100"/>
          <w:position w:val="0"/>
          <w:sz w:val="24"/>
          <w:szCs w:val="24"/>
          <w:lang w:eastAsia="zh-CN"/>
        </w:rPr>
        <w:t>23.2 评标标准。（评标标准详见“第六章评标标准 ”）</w:t>
      </w:r>
    </w:p>
    <w:p w14:paraId="2902F977">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beforeAutospacing="0" w:afterAutospacing="0" w:line="360" w:lineRule="auto"/>
        <w:jc w:val="center"/>
        <w:textAlignment w:val="baseline"/>
        <w:outlineLvl w:val="1"/>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bookmarkStart w:id="79" w:name="_Toc32306"/>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意外情况的情形和处理</w:t>
      </w:r>
      <w:bookmarkEnd w:id="79"/>
    </w:p>
    <w:p w14:paraId="742B6227">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after="0" w:afterLines="50" w:afterAutospacing="0" w:line="360" w:lineRule="auto"/>
        <w:textAlignment w:val="baseline"/>
        <w:outlineLvl w:val="1"/>
        <w:rPr>
          <w:rFonts w:ascii="宋体" w:hAnsi="宋体" w:eastAsia="宋体" w:cs="宋体"/>
          <w:color w:val="auto"/>
          <w:spacing w:val="0"/>
          <w:w w:val="100"/>
          <w:position w:val="0"/>
          <w:sz w:val="24"/>
          <w:szCs w:val="24"/>
          <w:lang w:eastAsia="zh-CN"/>
        </w:rPr>
      </w:pPr>
      <w:bookmarkStart w:id="80" w:name="_Toc26437"/>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24.意外情况的情形</w:t>
      </w:r>
      <w:bookmarkEnd w:id="80"/>
      <w:r>
        <w:rPr>
          <w:rFonts w:hint="eastAsia"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本项目不适用</w:t>
      </w:r>
      <w:r>
        <w:rPr>
          <w:rFonts w:hint="eastAsia"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w:t>
      </w:r>
    </w:p>
    <w:p w14:paraId="35A24D31">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554" w:leftChars="0" w:hanging="554" w:hangingChars="231"/>
        <w:jc w:val="both"/>
        <w:textAlignment w:val="baseline"/>
        <w:outlineLvl w:val="1"/>
        <w:rPr>
          <w:rFonts w:hint="eastAsia" w:ascii="宋体" w:hAnsi="宋体" w:eastAsia="宋体" w:cs="宋体"/>
          <w:color w:val="auto"/>
          <w:spacing w:val="0"/>
          <w:w w:val="100"/>
          <w:position w:val="0"/>
          <w:sz w:val="24"/>
          <w:szCs w:val="24"/>
          <w:lang w:eastAsia="zh-CN"/>
        </w:rPr>
      </w:pPr>
      <w:bookmarkStart w:id="81" w:name="_Toc19449"/>
      <w:bookmarkStart w:id="82" w:name="_Toc20456"/>
      <w:r>
        <w:rPr>
          <w:rFonts w:hint="eastAsia" w:ascii="宋体" w:hAnsi="宋体" w:eastAsia="宋体" w:cs="宋体"/>
          <w:color w:val="auto"/>
          <w:spacing w:val="0"/>
          <w:w w:val="100"/>
          <w:position w:val="0"/>
          <w:sz w:val="24"/>
          <w:szCs w:val="24"/>
          <w:lang w:val="en-US" w:eastAsia="zh-CN"/>
        </w:rPr>
        <w:t xml:space="preserve">24.1 </w:t>
      </w:r>
      <w:r>
        <w:rPr>
          <w:rFonts w:hint="eastAsia" w:ascii="宋体" w:hAnsi="宋体" w:eastAsia="宋体" w:cs="宋体"/>
          <w:color w:val="auto"/>
          <w:spacing w:val="0"/>
          <w:w w:val="100"/>
          <w:position w:val="0"/>
          <w:sz w:val="24"/>
          <w:szCs w:val="24"/>
          <w:lang w:eastAsia="zh-CN"/>
        </w:rPr>
        <w:t>因客观原因造成电子化采购系统无法正常运行或者无法保证采购活动信息安全，应采取意外情况的处理措施。意外情况包括以下情形：</w:t>
      </w:r>
      <w:bookmarkEnd w:id="81"/>
      <w:bookmarkEnd w:id="82"/>
    </w:p>
    <w:p w14:paraId="729E4966">
      <w:pPr>
        <w:keepNext w:val="0"/>
        <w:keepLines w:val="0"/>
        <w:pageBreakBefore w:val="0"/>
        <w:widowControl w:val="0"/>
        <w:kinsoku w:val="0"/>
        <w:wordWrap/>
        <w:overflowPunct/>
        <w:topLinePunct w:val="0"/>
        <w:autoSpaceDE w:val="0"/>
        <w:autoSpaceDN w:val="0"/>
        <w:bidi w:val="0"/>
        <w:adjustRightInd w:val="0"/>
        <w:snapToGrid w:val="0"/>
        <w:spacing w:line="360" w:lineRule="auto"/>
        <w:ind w:left="553" w:leftChars="228" w:hanging="74" w:hangingChars="31"/>
        <w:jc w:val="both"/>
        <w:textAlignment w:val="baseline"/>
        <w:outlineLvl w:val="1"/>
        <w:rPr>
          <w:rFonts w:hint="eastAsia" w:ascii="宋体" w:hAnsi="宋体" w:eastAsia="宋体" w:cs="宋体"/>
          <w:color w:val="auto"/>
          <w:spacing w:val="0"/>
          <w:w w:val="100"/>
          <w:position w:val="0"/>
          <w:sz w:val="24"/>
          <w:szCs w:val="24"/>
          <w:lang w:eastAsia="zh-CN"/>
        </w:rPr>
      </w:pPr>
      <w:bookmarkStart w:id="83" w:name="_Toc21112"/>
      <w:bookmarkStart w:id="84" w:name="_Toc25498"/>
      <w:r>
        <w:rPr>
          <w:rFonts w:hint="eastAsia" w:ascii="宋体" w:hAnsi="宋体" w:eastAsia="宋体" w:cs="宋体"/>
          <w:color w:val="auto"/>
          <w:spacing w:val="0"/>
          <w:w w:val="100"/>
          <w:position w:val="0"/>
          <w:sz w:val="24"/>
          <w:szCs w:val="24"/>
          <w:lang w:eastAsia="zh-CN"/>
        </w:rPr>
        <w:t>（1）网络系统及其他设备发生故障，导致无法访问网站或无法使用电子化采购系统的；</w:t>
      </w:r>
      <w:bookmarkEnd w:id="83"/>
      <w:bookmarkEnd w:id="84"/>
    </w:p>
    <w:p w14:paraId="1D963BC0">
      <w:pPr>
        <w:keepNext w:val="0"/>
        <w:keepLines w:val="0"/>
        <w:pageBreakBefore w:val="0"/>
        <w:widowControl w:val="0"/>
        <w:kinsoku w:val="0"/>
        <w:wordWrap/>
        <w:overflowPunct/>
        <w:topLinePunct w:val="0"/>
        <w:autoSpaceDE w:val="0"/>
        <w:autoSpaceDN w:val="0"/>
        <w:bidi w:val="0"/>
        <w:adjustRightInd w:val="0"/>
        <w:snapToGrid w:val="0"/>
        <w:spacing w:line="360" w:lineRule="auto"/>
        <w:ind w:left="551" w:leftChars="228" w:hanging="72" w:hangingChars="30"/>
        <w:jc w:val="both"/>
        <w:textAlignment w:val="baseline"/>
        <w:outlineLvl w:val="1"/>
        <w:rPr>
          <w:rFonts w:hint="eastAsia" w:ascii="宋体" w:hAnsi="宋体" w:eastAsia="宋体" w:cs="宋体"/>
          <w:color w:val="auto"/>
          <w:spacing w:val="0"/>
          <w:w w:val="100"/>
          <w:position w:val="0"/>
          <w:sz w:val="24"/>
          <w:szCs w:val="24"/>
          <w:lang w:eastAsia="zh-CN"/>
        </w:rPr>
      </w:pPr>
      <w:bookmarkStart w:id="85" w:name="_Toc8443"/>
      <w:bookmarkStart w:id="86" w:name="_Toc21539"/>
      <w:r>
        <w:rPr>
          <w:rFonts w:hint="eastAsia" w:ascii="宋体" w:hAnsi="宋体" w:eastAsia="宋体" w:cs="宋体"/>
          <w:color w:val="auto"/>
          <w:spacing w:val="0"/>
          <w:w w:val="100"/>
          <w:position w:val="0"/>
          <w:sz w:val="24"/>
          <w:szCs w:val="24"/>
          <w:lang w:eastAsia="zh-CN"/>
        </w:rPr>
        <w:t>（2）电子化采购系统的软件或网络数据库出现错误，导致无法正常操作的；</w:t>
      </w:r>
      <w:bookmarkEnd w:id="85"/>
      <w:bookmarkEnd w:id="86"/>
    </w:p>
    <w:p w14:paraId="6EC4397C">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1"/>
        <w:rPr>
          <w:rFonts w:hint="eastAsia" w:ascii="宋体" w:hAnsi="宋体" w:eastAsia="宋体" w:cs="宋体"/>
          <w:color w:val="auto"/>
          <w:spacing w:val="0"/>
          <w:w w:val="100"/>
          <w:position w:val="0"/>
          <w:sz w:val="24"/>
          <w:szCs w:val="24"/>
          <w:lang w:eastAsia="zh-CN"/>
        </w:rPr>
      </w:pPr>
      <w:bookmarkStart w:id="87" w:name="_Toc1953"/>
      <w:bookmarkStart w:id="88" w:name="_Toc598"/>
      <w:r>
        <w:rPr>
          <w:rFonts w:hint="eastAsia" w:ascii="宋体" w:hAnsi="宋体" w:eastAsia="宋体" w:cs="宋体"/>
          <w:color w:val="auto"/>
          <w:spacing w:val="0"/>
          <w:w w:val="100"/>
          <w:position w:val="0"/>
          <w:sz w:val="24"/>
          <w:szCs w:val="24"/>
          <w:lang w:eastAsia="zh-CN"/>
        </w:rPr>
        <w:t>（3）电子化采购系统发现有安全漏洞，有潜在泄密危险的；</w:t>
      </w:r>
      <w:bookmarkEnd w:id="87"/>
      <w:bookmarkEnd w:id="88"/>
    </w:p>
    <w:p w14:paraId="028DD2E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outlineLvl w:val="1"/>
        <w:rPr>
          <w:color w:val="auto"/>
          <w:spacing w:val="0"/>
          <w:w w:val="100"/>
          <w:position w:val="0"/>
          <w:lang w:eastAsia="zh-CN"/>
        </w:rPr>
      </w:pPr>
      <w:bookmarkStart w:id="89" w:name="_Toc12357"/>
      <w:bookmarkStart w:id="90" w:name="_Toc13458"/>
      <w:r>
        <w:rPr>
          <w:rFonts w:hint="eastAsia" w:ascii="宋体" w:hAnsi="宋体" w:eastAsia="宋体" w:cs="宋体"/>
          <w:color w:val="auto"/>
          <w:spacing w:val="0"/>
          <w:w w:val="100"/>
          <w:position w:val="0"/>
          <w:sz w:val="24"/>
          <w:szCs w:val="24"/>
          <w:lang w:eastAsia="zh-CN"/>
        </w:rPr>
        <w:t>（4）其他无法保证采购活动正常进行的。</w:t>
      </w:r>
      <w:bookmarkEnd w:id="89"/>
      <w:bookmarkEnd w:id="90"/>
    </w:p>
    <w:p w14:paraId="5EE48A12">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after="0" w:afterLines="50" w:afterAutospacing="0" w:line="360" w:lineRule="auto"/>
        <w:textAlignment w:val="baseline"/>
        <w:outlineLvl w:val="1"/>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bookmarkStart w:id="91" w:name="bookmark42"/>
      <w:bookmarkEnd w:id="91"/>
      <w:bookmarkStart w:id="92" w:name="_Toc5391"/>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25.</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意外情况的处理</w:t>
      </w:r>
      <w:bookmarkEnd w:id="92"/>
      <w:r>
        <w:rPr>
          <w:rFonts w:hint="eastAsia"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本项目不适用</w:t>
      </w:r>
      <w:r>
        <w:rPr>
          <w:rFonts w:hint="eastAsia"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w:t>
      </w:r>
    </w:p>
    <w:p w14:paraId="28FD7894">
      <w:pPr>
        <w:keepNext w:val="0"/>
        <w:keepLines w:val="0"/>
        <w:pageBreakBefore w:val="0"/>
        <w:widowControl w:val="0"/>
        <w:kinsoku w:val="0"/>
        <w:wordWrap/>
        <w:overflowPunct/>
        <w:topLinePunct w:val="0"/>
        <w:autoSpaceDE w:val="0"/>
        <w:autoSpaceDN w:val="0"/>
        <w:bidi w:val="0"/>
        <w:adjustRightInd w:val="0"/>
        <w:snapToGrid w:val="0"/>
        <w:spacing w:before="60" w:beforeAutospacing="0" w:afterAutospacing="0" w:line="360" w:lineRule="auto"/>
        <w:jc w:val="both"/>
        <w:textAlignment w:val="baseline"/>
        <w:outlineLvl w:val="1"/>
        <w:rPr>
          <w:rFonts w:hint="eastAsia" w:ascii="宋体" w:hAnsi="宋体" w:eastAsia="宋体" w:cs="宋体"/>
          <w:color w:val="auto"/>
          <w:spacing w:val="0"/>
          <w:w w:val="100"/>
          <w:position w:val="0"/>
          <w:sz w:val="24"/>
          <w:szCs w:val="24"/>
          <w:lang w:eastAsia="zh-CN"/>
        </w:rPr>
      </w:pPr>
      <w:bookmarkStart w:id="93" w:name="_Toc4701"/>
      <w:bookmarkStart w:id="94" w:name="_Toc25093"/>
      <w:r>
        <w:rPr>
          <w:rFonts w:hint="eastAsia" w:ascii="宋体" w:hAnsi="宋体" w:eastAsia="宋体" w:cs="宋体"/>
          <w:color w:val="auto"/>
          <w:spacing w:val="0"/>
          <w:w w:val="100"/>
          <w:position w:val="0"/>
          <w:sz w:val="24"/>
          <w:szCs w:val="24"/>
          <w:lang w:val="en-US" w:eastAsia="zh-CN"/>
        </w:rPr>
        <w:t xml:space="preserve">25.1 </w:t>
      </w:r>
      <w:r>
        <w:rPr>
          <w:rFonts w:hint="eastAsia" w:ascii="宋体" w:hAnsi="宋体" w:eastAsia="宋体" w:cs="宋体"/>
          <w:color w:val="auto"/>
          <w:spacing w:val="0"/>
          <w:w w:val="100"/>
          <w:position w:val="0"/>
          <w:sz w:val="24"/>
          <w:szCs w:val="24"/>
          <w:lang w:eastAsia="zh-CN"/>
        </w:rPr>
        <w:t>出现</w:t>
      </w:r>
      <w:r>
        <w:rPr>
          <w:rFonts w:hint="eastAsia" w:ascii="宋体" w:hAnsi="宋体" w:eastAsia="宋体" w:cs="宋体"/>
          <w:color w:val="auto"/>
          <w:spacing w:val="0"/>
          <w:w w:val="100"/>
          <w:position w:val="0"/>
          <w:sz w:val="24"/>
          <w:szCs w:val="24"/>
          <w:lang w:val="en-US" w:eastAsia="zh-CN"/>
        </w:rPr>
        <w:t>24.1</w:t>
      </w:r>
      <w:r>
        <w:rPr>
          <w:rFonts w:hint="eastAsia" w:ascii="宋体" w:hAnsi="宋体" w:eastAsia="宋体" w:cs="宋体"/>
          <w:color w:val="auto"/>
          <w:spacing w:val="0"/>
          <w:w w:val="100"/>
          <w:position w:val="0"/>
          <w:sz w:val="24"/>
          <w:szCs w:val="24"/>
          <w:lang w:eastAsia="zh-CN"/>
        </w:rPr>
        <w:t>情况，故障当日（工作时间内）可排除的，电子化采购恢复进行；如故障当日无法排除的，采购活动终止，重新组织采购活动。</w:t>
      </w:r>
      <w:bookmarkEnd w:id="93"/>
      <w:bookmarkEnd w:id="94"/>
    </w:p>
    <w:p w14:paraId="1B70DC51">
      <w:pPr>
        <w:keepNext w:val="0"/>
        <w:keepLines w:val="0"/>
        <w:pageBreakBefore w:val="0"/>
        <w:widowControl w:val="0"/>
        <w:kinsoku w:val="0"/>
        <w:wordWrap/>
        <w:overflowPunct/>
        <w:topLinePunct w:val="0"/>
        <w:autoSpaceDE w:val="0"/>
        <w:autoSpaceDN w:val="0"/>
        <w:bidi w:val="0"/>
        <w:adjustRightInd w:val="0"/>
        <w:snapToGrid w:val="0"/>
        <w:spacing w:before="60" w:beforeAutospacing="0" w:afterAutospacing="0" w:line="360" w:lineRule="auto"/>
        <w:ind w:left="479" w:leftChars="228" w:firstLine="0" w:firstLineChars="0"/>
        <w:jc w:val="both"/>
        <w:textAlignment w:val="baseline"/>
        <w:outlineLvl w:val="1"/>
        <w:rPr>
          <w:rFonts w:hint="eastAsia" w:ascii="宋体" w:hAnsi="宋体" w:eastAsia="宋体" w:cs="宋体"/>
          <w:color w:val="auto"/>
          <w:spacing w:val="0"/>
          <w:w w:val="100"/>
          <w:position w:val="0"/>
          <w:sz w:val="24"/>
          <w:szCs w:val="24"/>
          <w:lang w:eastAsia="zh-CN"/>
        </w:rPr>
      </w:pPr>
    </w:p>
    <w:p w14:paraId="6FF431C7">
      <w:pPr>
        <w:keepNext w:val="0"/>
        <w:keepLines w:val="0"/>
        <w:pageBreakBefore w:val="0"/>
        <w:widowControl w:val="0"/>
        <w:kinsoku w:val="0"/>
        <w:wordWrap/>
        <w:overflowPunct/>
        <w:topLinePunct w:val="0"/>
        <w:autoSpaceDE w:val="0"/>
        <w:autoSpaceDN w:val="0"/>
        <w:bidi w:val="0"/>
        <w:adjustRightInd w:val="0"/>
        <w:snapToGrid w:val="0"/>
        <w:spacing w:before="60" w:beforeAutospacing="0" w:after="0" w:afterLines="100" w:afterAutospacing="0" w:line="360" w:lineRule="auto"/>
        <w:ind w:left="479" w:leftChars="228" w:firstLine="0" w:firstLineChars="0"/>
        <w:jc w:val="center"/>
        <w:textAlignment w:val="baseline"/>
        <w:outlineLvl w:val="1"/>
        <w:rPr>
          <w:color w:val="auto"/>
          <w:spacing w:val="0"/>
          <w:w w:val="100"/>
          <w:position w:val="0"/>
          <w:lang w:eastAsia="zh-CN"/>
        </w:rPr>
      </w:pPr>
      <w:bookmarkStart w:id="95" w:name="_Toc28964"/>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七、中标和合同</w:t>
      </w:r>
      <w:bookmarkEnd w:id="95"/>
    </w:p>
    <w:p w14:paraId="4BA37B5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14"/>
        <w:textAlignment w:val="baseline"/>
        <w:outlineLvl w:val="1"/>
        <w:rPr>
          <w:color w:val="auto"/>
          <w:spacing w:val="0"/>
          <w:w w:val="100"/>
          <w:position w:val="0"/>
          <w:lang w:eastAsia="zh-CN"/>
        </w:rPr>
      </w:pPr>
      <w:bookmarkStart w:id="96" w:name="bookmark43"/>
      <w:bookmarkEnd w:id="96"/>
      <w:bookmarkStart w:id="97" w:name="_Toc942"/>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26.中标人的确定</w:t>
      </w:r>
      <w:bookmarkEnd w:id="97"/>
    </w:p>
    <w:p w14:paraId="068FCFE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03" w:leftChars="0" w:right="56" w:hanging="589" w:firstLineChars="0"/>
        <w:textAlignment w:val="baseline"/>
        <w:rPr>
          <w:rFonts w:hint="default" w:ascii="宋体" w:hAnsi="宋体" w:eastAsia="宋体" w:cs="宋体"/>
          <w:color w:val="auto"/>
          <w:spacing w:val="0"/>
          <w:w w:val="100"/>
          <w:position w:val="0"/>
          <w:sz w:val="24"/>
          <w:szCs w:val="24"/>
          <w:lang w:val="en-US" w:eastAsia="zh-CN"/>
        </w:rPr>
      </w:pPr>
      <w:r>
        <w:rPr>
          <w:rFonts w:ascii="宋体" w:hAnsi="宋体" w:eastAsia="宋体" w:cs="宋体"/>
          <w:color w:val="auto"/>
          <w:spacing w:val="0"/>
          <w:w w:val="100"/>
          <w:position w:val="0"/>
          <w:sz w:val="24"/>
          <w:szCs w:val="24"/>
          <w:lang w:eastAsia="zh-CN"/>
        </w:rPr>
        <w:t>26.1 采购人应当自收到评标报告之日起5个工作日内</w:t>
      </w:r>
      <w:r>
        <w:rPr>
          <w:rFonts w:hint="eastAsia" w:ascii="宋体" w:hAnsi="宋体" w:eastAsia="宋体" w:cs="宋体"/>
          <w:color w:val="auto"/>
          <w:spacing w:val="0"/>
          <w:w w:val="100"/>
          <w:position w:val="0"/>
          <w:sz w:val="24"/>
          <w:szCs w:val="24"/>
          <w:lang w:eastAsia="zh-CN"/>
        </w:rPr>
        <w:t>，</w:t>
      </w:r>
      <w:r>
        <w:rPr>
          <w:rFonts w:ascii="宋体" w:hAnsi="宋体" w:eastAsia="宋体" w:cs="宋体"/>
          <w:color w:val="auto"/>
          <w:spacing w:val="0"/>
          <w:w w:val="100"/>
          <w:position w:val="0"/>
          <w:sz w:val="24"/>
          <w:szCs w:val="24"/>
          <w:lang w:eastAsia="zh-CN"/>
        </w:rPr>
        <w:t>在评标报告确定的中标候选人名单</w:t>
      </w:r>
      <w:r>
        <w:rPr>
          <w:rFonts w:hint="eastAsia" w:ascii="宋体" w:hAnsi="宋体" w:eastAsia="宋体" w:cs="宋体"/>
          <w:color w:val="auto"/>
          <w:spacing w:val="0"/>
          <w:w w:val="100"/>
          <w:position w:val="0"/>
          <w:sz w:val="24"/>
          <w:szCs w:val="24"/>
          <w:lang w:val="en-US" w:eastAsia="zh-CN"/>
        </w:rPr>
        <w:t>中按顺序确定中标人。</w:t>
      </w:r>
    </w:p>
    <w:p w14:paraId="3895503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11"/>
        <w:textAlignment w:val="baseline"/>
        <w:outlineLvl w:val="1"/>
        <w:rPr>
          <w:rFonts w:ascii="宋体" w:hAnsi="宋体" w:eastAsia="宋体" w:cs="宋体"/>
          <w:color w:val="auto"/>
          <w:spacing w:val="0"/>
          <w:w w:val="100"/>
          <w:position w:val="0"/>
          <w:sz w:val="24"/>
          <w:szCs w:val="24"/>
          <w:lang w:eastAsia="zh-CN"/>
        </w:rPr>
      </w:pPr>
      <w:bookmarkStart w:id="98" w:name="bookmark44"/>
      <w:bookmarkEnd w:id="98"/>
      <w:bookmarkStart w:id="99" w:name="_Toc26271"/>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27.中标结果公告</w:t>
      </w:r>
      <w:bookmarkEnd w:id="99"/>
    </w:p>
    <w:p w14:paraId="679864A0">
      <w:pPr>
        <w:ind w:left="720" w:hanging="720" w:hangingChars="300"/>
        <w:rPr>
          <w:color w:val="auto"/>
          <w:spacing w:val="0"/>
          <w:w w:val="100"/>
          <w:position w:val="0"/>
          <w:lang w:eastAsia="zh-CN"/>
        </w:rPr>
      </w:pPr>
      <w:r>
        <w:rPr>
          <w:rFonts w:hint="eastAsia" w:ascii="宋体" w:hAnsi="宋体" w:eastAsia="宋体" w:cs="宋体"/>
          <w:color w:val="auto"/>
          <w:spacing w:val="0"/>
          <w:w w:val="100"/>
          <w:position w:val="0"/>
          <w:sz w:val="24"/>
          <w:szCs w:val="24"/>
          <w:lang w:val="en-US" w:eastAsia="zh-CN"/>
        </w:rPr>
        <w:t xml:space="preserve">27.1 </w:t>
      </w:r>
      <w:r>
        <w:rPr>
          <w:rFonts w:ascii="宋体" w:hAnsi="宋体" w:eastAsia="宋体" w:cs="宋体"/>
          <w:color w:val="auto"/>
          <w:spacing w:val="0"/>
          <w:w w:val="100"/>
          <w:position w:val="0"/>
          <w:sz w:val="24"/>
          <w:szCs w:val="24"/>
          <w:lang w:eastAsia="zh-CN"/>
        </w:rPr>
        <w:t>中标人确定后</w:t>
      </w:r>
      <w:r>
        <w:rPr>
          <w:rFonts w:hint="eastAsia" w:ascii="宋体" w:hAnsi="宋体" w:eastAsia="宋体" w:cs="宋体"/>
          <w:color w:val="auto"/>
          <w:spacing w:val="0"/>
          <w:w w:val="100"/>
          <w:position w:val="0"/>
          <w:sz w:val="24"/>
          <w:szCs w:val="24"/>
          <w:lang w:eastAsia="zh-CN"/>
        </w:rPr>
        <w:t>，</w:t>
      </w:r>
      <w:r>
        <w:rPr>
          <w:rFonts w:ascii="宋体" w:hAnsi="宋体" w:eastAsia="宋体" w:cs="宋体"/>
          <w:color w:val="auto"/>
          <w:spacing w:val="0"/>
          <w:w w:val="100"/>
          <w:position w:val="0"/>
          <w:sz w:val="24"/>
          <w:szCs w:val="24"/>
          <w:lang w:eastAsia="zh-CN"/>
        </w:rPr>
        <w:t>采购代理机构在</w:t>
      </w:r>
      <w:r>
        <w:rPr>
          <w:rFonts w:hint="eastAsia" w:ascii="宋体" w:hAnsi="宋体" w:eastAsia="宋体" w:cs="宋体"/>
          <w:color w:val="auto"/>
          <w:spacing w:val="0"/>
          <w:w w:val="100"/>
          <w:kern w:val="0"/>
          <w:position w:val="0"/>
          <w:sz w:val="24"/>
          <w:szCs w:val="24"/>
          <w:lang w:val="en-US" w:eastAsia="zh-CN"/>
        </w:rPr>
        <w:t>江西省招标投标网</w:t>
      </w:r>
      <w:r>
        <w:rPr>
          <w:rFonts w:hint="eastAsia"/>
          <w:lang w:val="en-US" w:eastAsia="zh-CN"/>
        </w:rPr>
        <w:t xml:space="preserve"> </w:t>
      </w:r>
      <w:r>
        <w:rPr>
          <w:rFonts w:hint="eastAsia" w:ascii="宋体" w:hAnsi="宋体" w:eastAsia="宋体" w:cs="宋体"/>
          <w:color w:val="auto"/>
          <w:spacing w:val="0"/>
          <w:w w:val="100"/>
          <w:position w:val="0"/>
          <w:sz w:val="24"/>
          <w:szCs w:val="24"/>
          <w:lang w:eastAsia="zh-CN"/>
        </w:rPr>
        <w:t>（</w:t>
      </w:r>
      <w:r>
        <w:rPr>
          <w:rFonts w:hint="eastAsia" w:ascii="宋体" w:hAnsi="宋体" w:eastAsia="宋体" w:cs="宋体"/>
          <w:color w:val="auto"/>
          <w:sz w:val="24"/>
          <w:szCs w:val="24"/>
          <w:highlight w:val="none"/>
          <w:lang w:eastAsia="zh-CN"/>
        </w:rPr>
        <w:t>http://www.jxtb.org.cn/</w:t>
      </w:r>
      <w:r>
        <w:rPr>
          <w:rFonts w:hint="eastAsia" w:ascii="宋体" w:hAnsi="宋体" w:eastAsia="宋体" w:cs="宋体"/>
          <w:color w:val="auto"/>
          <w:spacing w:val="0"/>
          <w:w w:val="100"/>
          <w:position w:val="0"/>
          <w:sz w:val="24"/>
          <w:szCs w:val="24"/>
          <w:lang w:eastAsia="zh-CN"/>
        </w:rPr>
        <w:t>）</w:t>
      </w:r>
      <w:r>
        <w:rPr>
          <w:rFonts w:ascii="宋体" w:hAnsi="宋体" w:eastAsia="宋体" w:cs="宋体"/>
          <w:color w:val="auto"/>
          <w:spacing w:val="0"/>
          <w:w w:val="100"/>
          <w:position w:val="0"/>
          <w:sz w:val="24"/>
          <w:szCs w:val="24"/>
          <w:lang w:eastAsia="zh-CN"/>
        </w:rPr>
        <w:t>上公告中标结果，中标公告期限为 1 个工作日。</w:t>
      </w:r>
    </w:p>
    <w:p w14:paraId="2D0D5BA2">
      <w:pPr>
        <w:keepNext w:val="0"/>
        <w:keepLines w:val="0"/>
        <w:pageBreakBefore w:val="0"/>
        <w:widowControl w:val="0"/>
        <w:kinsoku w:val="0"/>
        <w:wordWrap/>
        <w:overflowPunct/>
        <w:topLinePunct w:val="0"/>
        <w:autoSpaceDE w:val="0"/>
        <w:autoSpaceDN w:val="0"/>
        <w:bidi w:val="0"/>
        <w:adjustRightInd w:val="0"/>
        <w:snapToGrid w:val="0"/>
        <w:spacing w:before="78" w:afterAutospacing="0" w:line="360" w:lineRule="auto"/>
        <w:ind w:left="14"/>
        <w:textAlignment w:val="baseline"/>
        <w:outlineLvl w:val="1"/>
        <w:rPr>
          <w:rFonts w:ascii="宋体" w:hAnsi="宋体" w:eastAsia="宋体" w:cs="宋体"/>
          <w:color w:val="auto"/>
          <w:spacing w:val="0"/>
          <w:w w:val="100"/>
          <w:position w:val="0"/>
          <w:sz w:val="24"/>
          <w:szCs w:val="24"/>
          <w:lang w:eastAsia="zh-CN"/>
        </w:rPr>
      </w:pPr>
      <w:bookmarkStart w:id="100" w:name="bookmark45"/>
      <w:bookmarkEnd w:id="100"/>
      <w:bookmarkStart w:id="101" w:name="_Toc14477"/>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28.履约保证金</w:t>
      </w:r>
      <w:bookmarkEnd w:id="101"/>
    </w:p>
    <w:p w14:paraId="11217EB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03" w:leftChars="0" w:right="56" w:hanging="589" w:firstLineChars="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28.1</w:t>
      </w:r>
      <w:r>
        <w:rPr>
          <w:rFonts w:hint="eastAsia" w:ascii="宋体" w:hAnsi="宋体" w:eastAsia="宋体" w:cs="宋体"/>
          <w:color w:val="auto"/>
          <w:spacing w:val="0"/>
          <w:w w:val="100"/>
          <w:position w:val="0"/>
          <w:sz w:val="24"/>
          <w:szCs w:val="24"/>
          <w:lang w:val="en-US" w:eastAsia="zh-CN"/>
        </w:rPr>
        <w:t xml:space="preserve"> </w:t>
      </w:r>
      <w:r>
        <w:rPr>
          <w:rFonts w:ascii="宋体" w:hAnsi="宋体" w:eastAsia="宋体" w:cs="宋体"/>
          <w:color w:val="auto"/>
          <w:spacing w:val="0"/>
          <w:w w:val="100"/>
          <w:position w:val="0"/>
          <w:sz w:val="24"/>
          <w:szCs w:val="24"/>
          <w:lang w:eastAsia="zh-CN"/>
        </w:rPr>
        <w:t>中标人在与采购人签订采购合同时，应向采购人提交“投标人须知前附表”规定的履约保证金。</w:t>
      </w:r>
    </w:p>
    <w:p w14:paraId="2D8456A8">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0" w:leftChars="0" w:firstLine="0" w:firstLineChars="0"/>
        <w:textAlignment w:val="baseline"/>
        <w:rPr>
          <w:color w:val="auto"/>
          <w:spacing w:val="0"/>
          <w:w w:val="100"/>
          <w:position w:val="0"/>
          <w:lang w:eastAsia="zh-CN"/>
        </w:rPr>
      </w:pPr>
      <w:r>
        <w:rPr>
          <w:rFonts w:ascii="宋体" w:hAnsi="宋体" w:eastAsia="宋体" w:cs="宋体"/>
          <w:color w:val="auto"/>
          <w:spacing w:val="0"/>
          <w:w w:val="100"/>
          <w:position w:val="0"/>
          <w:sz w:val="24"/>
          <w:szCs w:val="24"/>
          <w:lang w:eastAsia="zh-CN"/>
        </w:rPr>
        <w:t>28.2</w:t>
      </w:r>
      <w:r>
        <w:rPr>
          <w:rFonts w:hint="eastAsia" w:ascii="宋体" w:hAnsi="宋体" w:eastAsia="宋体" w:cs="宋体"/>
          <w:color w:val="auto"/>
          <w:spacing w:val="0"/>
          <w:w w:val="100"/>
          <w:position w:val="0"/>
          <w:sz w:val="24"/>
          <w:szCs w:val="24"/>
          <w:lang w:val="en-US" w:eastAsia="zh-CN"/>
        </w:rPr>
        <w:t xml:space="preserve"> </w:t>
      </w:r>
      <w:r>
        <w:rPr>
          <w:rFonts w:ascii="宋体" w:hAnsi="宋体" w:eastAsia="宋体" w:cs="宋体"/>
          <w:color w:val="auto"/>
          <w:spacing w:val="0"/>
          <w:w w:val="100"/>
          <w:position w:val="0"/>
          <w:sz w:val="24"/>
          <w:szCs w:val="24"/>
          <w:lang w:eastAsia="zh-CN"/>
        </w:rPr>
        <w:t>履约保证金用于补偿因中标人不能完成其合同义务而使采购人蒙受的损失。</w:t>
      </w:r>
    </w:p>
    <w:p w14:paraId="67936A8B">
      <w:pPr>
        <w:keepNext w:val="0"/>
        <w:keepLines w:val="0"/>
        <w:pageBreakBefore w:val="0"/>
        <w:widowControl w:val="0"/>
        <w:kinsoku w:val="0"/>
        <w:wordWrap/>
        <w:overflowPunct/>
        <w:topLinePunct w:val="0"/>
        <w:autoSpaceDE w:val="0"/>
        <w:autoSpaceDN w:val="0"/>
        <w:bidi w:val="0"/>
        <w:adjustRightInd w:val="0"/>
        <w:snapToGrid w:val="0"/>
        <w:spacing w:before="79" w:line="360" w:lineRule="auto"/>
        <w:ind w:left="14"/>
        <w:textAlignment w:val="baseline"/>
        <w:outlineLvl w:val="1"/>
        <w:rPr>
          <w:rFonts w:ascii="宋体" w:hAnsi="宋体" w:eastAsia="宋体" w:cs="宋体"/>
          <w:color w:val="auto"/>
          <w:spacing w:val="0"/>
          <w:w w:val="100"/>
          <w:position w:val="0"/>
          <w:sz w:val="24"/>
          <w:szCs w:val="24"/>
          <w:lang w:eastAsia="zh-CN"/>
        </w:rPr>
      </w:pPr>
      <w:bookmarkStart w:id="102" w:name="bookmark46"/>
      <w:bookmarkEnd w:id="102"/>
      <w:bookmarkStart w:id="103" w:name="_Toc13107"/>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29.签订合同</w:t>
      </w:r>
      <w:bookmarkEnd w:id="103"/>
    </w:p>
    <w:p w14:paraId="2E8A7A8E">
      <w:pPr>
        <w:keepNext w:val="0"/>
        <w:keepLines w:val="0"/>
        <w:pageBreakBefore w:val="0"/>
        <w:widowControl w:val="0"/>
        <w:kinsoku w:val="0"/>
        <w:wordWrap/>
        <w:overflowPunct/>
        <w:topLinePunct w:val="0"/>
        <w:autoSpaceDE w:val="0"/>
        <w:autoSpaceDN w:val="0"/>
        <w:bidi w:val="0"/>
        <w:adjustRightInd w:val="0"/>
        <w:snapToGrid w:val="0"/>
        <w:spacing w:line="360" w:lineRule="auto"/>
        <w:ind w:left="641" w:leftChars="6" w:right="80" w:hanging="628" w:hangingChars="262"/>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29.1</w:t>
      </w:r>
      <w:r>
        <w:rPr>
          <w:rFonts w:hint="eastAsia" w:ascii="宋体" w:hAnsi="宋体" w:eastAsia="宋体" w:cs="宋体"/>
          <w:color w:val="auto"/>
          <w:spacing w:val="0"/>
          <w:w w:val="100"/>
          <w:position w:val="0"/>
          <w:sz w:val="24"/>
          <w:szCs w:val="24"/>
          <w:highlight w:val="none"/>
          <w:lang w:val="en-US" w:eastAsia="zh-CN"/>
        </w:rPr>
        <w:t xml:space="preserve"> </w:t>
      </w:r>
      <w:r>
        <w:rPr>
          <w:rFonts w:ascii="宋体" w:hAnsi="宋体" w:eastAsia="宋体" w:cs="宋体"/>
          <w:color w:val="auto"/>
          <w:spacing w:val="0"/>
          <w:w w:val="100"/>
          <w:position w:val="0"/>
          <w:sz w:val="24"/>
          <w:szCs w:val="24"/>
          <w:highlight w:val="none"/>
          <w:lang w:eastAsia="zh-CN"/>
        </w:rPr>
        <w:t>中标人应按中标通知书规定的时间与采购人签订合同，否则按拒绝签订合同处理。</w:t>
      </w:r>
    </w:p>
    <w:p w14:paraId="41421C4C">
      <w:pPr>
        <w:keepNext w:val="0"/>
        <w:keepLines w:val="0"/>
        <w:pageBreakBefore w:val="0"/>
        <w:widowControl w:val="0"/>
        <w:kinsoku w:val="0"/>
        <w:wordWrap/>
        <w:overflowPunct/>
        <w:topLinePunct w:val="0"/>
        <w:autoSpaceDE w:val="0"/>
        <w:autoSpaceDN w:val="0"/>
        <w:bidi w:val="0"/>
        <w:adjustRightInd w:val="0"/>
        <w:snapToGrid w:val="0"/>
        <w:spacing w:line="360" w:lineRule="auto"/>
        <w:ind w:left="651" w:leftChars="6" w:hanging="638" w:hangingChars="266"/>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29.2 招标文件、中标人的投标文件及评标过程中有关澄清文件均为签订合同的依据。</w:t>
      </w:r>
    </w:p>
    <w:p w14:paraId="560B9576">
      <w:pPr>
        <w:keepNext w:val="0"/>
        <w:keepLines w:val="0"/>
        <w:pageBreakBefore w:val="0"/>
        <w:widowControl w:val="0"/>
        <w:kinsoku w:val="0"/>
        <w:wordWrap/>
        <w:overflowPunct/>
        <w:topLinePunct w:val="0"/>
        <w:autoSpaceDE w:val="0"/>
        <w:autoSpaceDN w:val="0"/>
        <w:bidi w:val="0"/>
        <w:adjustRightInd w:val="0"/>
        <w:snapToGrid w:val="0"/>
        <w:spacing w:line="360" w:lineRule="auto"/>
        <w:ind w:left="14"/>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29.3 中标通知书是合同的一个组成部分。</w:t>
      </w:r>
    </w:p>
    <w:p w14:paraId="2FFB85F5">
      <w:pPr>
        <w:keepNext w:val="0"/>
        <w:keepLines w:val="0"/>
        <w:pageBreakBefore w:val="0"/>
        <w:widowControl w:val="0"/>
        <w:kinsoku w:val="0"/>
        <w:wordWrap/>
        <w:overflowPunct/>
        <w:topLinePunct w:val="0"/>
        <w:autoSpaceDE w:val="0"/>
        <w:autoSpaceDN w:val="0"/>
        <w:bidi w:val="0"/>
        <w:adjustRightInd w:val="0"/>
        <w:snapToGrid w:val="0"/>
        <w:spacing w:line="360" w:lineRule="auto"/>
        <w:ind w:left="14"/>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29.4 采购人与中标人应当根据合同的约定依法履行合同义务。</w:t>
      </w:r>
    </w:p>
    <w:p w14:paraId="134362BD">
      <w:pPr>
        <w:keepNext w:val="0"/>
        <w:keepLines w:val="0"/>
        <w:pageBreakBefore w:val="0"/>
        <w:widowControl w:val="0"/>
        <w:kinsoku w:val="0"/>
        <w:wordWrap/>
        <w:overflowPunct/>
        <w:topLinePunct w:val="0"/>
        <w:autoSpaceDE w:val="0"/>
        <w:autoSpaceDN w:val="0"/>
        <w:bidi w:val="0"/>
        <w:adjustRightInd w:val="0"/>
        <w:snapToGrid w:val="0"/>
        <w:spacing w:line="360" w:lineRule="auto"/>
        <w:ind w:left="630" w:leftChars="300" w:firstLine="0" w:firstLineChars="0"/>
        <w:jc w:val="left"/>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采购合同的履行、违约责任和解决争议的方法等适用《中华人民共和国民法典》。</w:t>
      </w:r>
      <w:bookmarkStart w:id="104" w:name="bookmark40"/>
      <w:bookmarkEnd w:id="104"/>
      <w:bookmarkStart w:id="105" w:name="bookmark39"/>
      <w:bookmarkEnd w:id="105"/>
    </w:p>
    <w:p w14:paraId="51A44EF9">
      <w:pPr>
        <w:keepNext w:val="0"/>
        <w:keepLines w:val="0"/>
        <w:pageBreakBefore w:val="0"/>
        <w:widowControl w:val="0"/>
        <w:kinsoku w:val="0"/>
        <w:wordWrap/>
        <w:overflowPunct/>
        <w:topLinePunct w:val="0"/>
        <w:autoSpaceDE w:val="0"/>
        <w:autoSpaceDN w:val="0"/>
        <w:bidi w:val="0"/>
        <w:adjustRightInd w:val="0"/>
        <w:snapToGrid w:val="0"/>
        <w:spacing w:line="360" w:lineRule="auto"/>
        <w:ind w:left="570" w:leftChars="0" w:hanging="570" w:firstLineChars="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29.5 采购人应当加强对中标人的履约管理，并按照采购合同约定，及时向中标人支付采购资金。对于中标人违反采购合同约定的行为，采购人应当及时处理，依法追究其违约责任。</w:t>
      </w:r>
    </w:p>
    <w:p w14:paraId="6D976BE8">
      <w:pPr>
        <w:keepNext w:val="0"/>
        <w:keepLines w:val="0"/>
        <w:pageBreakBefore w:val="0"/>
        <w:widowControl w:val="0"/>
        <w:kinsoku w:val="0"/>
        <w:wordWrap/>
        <w:overflowPunct/>
        <w:topLinePunct w:val="0"/>
        <w:autoSpaceDE w:val="0"/>
        <w:autoSpaceDN w:val="0"/>
        <w:bidi w:val="0"/>
        <w:adjustRightInd w:val="0"/>
        <w:snapToGrid w:val="0"/>
        <w:spacing w:line="360" w:lineRule="auto"/>
        <w:ind w:left="570" w:leftChars="0" w:hanging="570" w:firstLineChars="0"/>
        <w:textAlignment w:val="baseline"/>
        <w:rPr>
          <w:color w:val="auto"/>
          <w:spacing w:val="0"/>
          <w:w w:val="100"/>
          <w:position w:val="0"/>
          <w:lang w:eastAsia="zh-CN"/>
        </w:rPr>
      </w:pPr>
      <w:r>
        <w:rPr>
          <w:rFonts w:ascii="宋体" w:hAnsi="宋体" w:eastAsia="宋体" w:cs="宋体"/>
          <w:color w:val="auto"/>
          <w:spacing w:val="0"/>
          <w:w w:val="100"/>
          <w:position w:val="0"/>
          <w:sz w:val="24"/>
          <w:szCs w:val="24"/>
          <w:lang w:eastAsia="zh-CN"/>
        </w:rPr>
        <w:t>29.6 合同履行中，采购人需追加与合同标的相同的货物的，在不改变合同其他条款的前提下，可以与中标人协商签订补充合同，但所有补充合同的采购金额不得超过原合同采购金额的百分之十。</w:t>
      </w:r>
    </w:p>
    <w:p w14:paraId="41C3DA99">
      <w:pPr>
        <w:keepNext w:val="0"/>
        <w:keepLines w:val="0"/>
        <w:pageBreakBefore w:val="0"/>
        <w:widowControl w:val="0"/>
        <w:kinsoku w:val="0"/>
        <w:wordWrap/>
        <w:overflowPunct/>
        <w:topLinePunct w:val="0"/>
        <w:autoSpaceDE w:val="0"/>
        <w:autoSpaceDN w:val="0"/>
        <w:bidi w:val="0"/>
        <w:adjustRightInd w:val="0"/>
        <w:snapToGrid w:val="0"/>
        <w:spacing w:line="360" w:lineRule="auto"/>
        <w:ind w:left="585" w:leftChars="0" w:hanging="585" w:hangingChars="244"/>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29.7 中标人拒绝与采购人签订合同的，采购人可以按照评审报告推荐的中标候选人名单排序，确定下一候选人为中标人，也可以重新开展采购活动；拒绝签订采购合同的中标人视为撤销投标文件，不予退还其交纳的投标保证金。</w:t>
      </w:r>
    </w:p>
    <w:p w14:paraId="5313E239">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585" w:leftChars="0" w:hanging="585" w:hangingChars="244"/>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29.</w:t>
      </w:r>
      <w:r>
        <w:rPr>
          <w:rFonts w:hint="eastAsia" w:ascii="宋体" w:hAnsi="宋体" w:eastAsia="宋体" w:cs="宋体"/>
          <w:color w:val="auto"/>
          <w:spacing w:val="0"/>
          <w:w w:val="100"/>
          <w:position w:val="0"/>
          <w:sz w:val="24"/>
          <w:szCs w:val="24"/>
          <w:lang w:val="en-US" w:eastAsia="zh-CN"/>
        </w:rPr>
        <w:t>8</w:t>
      </w:r>
      <w:r>
        <w:rPr>
          <w:rFonts w:ascii="宋体" w:hAnsi="宋体" w:eastAsia="宋体" w:cs="宋体"/>
          <w:color w:val="auto"/>
          <w:spacing w:val="0"/>
          <w:w w:val="100"/>
          <w:position w:val="0"/>
          <w:sz w:val="24"/>
          <w:szCs w:val="24"/>
          <w:lang w:eastAsia="zh-CN"/>
        </w:rPr>
        <w:t xml:space="preserve"> 中标人与采购人签订合同</w:t>
      </w:r>
      <w:r>
        <w:rPr>
          <w:rFonts w:hint="eastAsia" w:ascii="宋体" w:hAnsi="宋体" w:eastAsia="宋体" w:cs="宋体"/>
          <w:color w:val="auto"/>
          <w:spacing w:val="0"/>
          <w:w w:val="100"/>
          <w:position w:val="0"/>
          <w:sz w:val="24"/>
          <w:szCs w:val="24"/>
          <w:lang w:val="en-US" w:eastAsia="zh-CN"/>
        </w:rPr>
        <w:t>后两个工作日内</w:t>
      </w:r>
      <w:r>
        <w:rPr>
          <w:rFonts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lang w:val="en-US" w:eastAsia="zh-CN"/>
        </w:rPr>
        <w:t>将采购合同彩色扫描件交予采购代理机构，以便退还投标保证金</w:t>
      </w:r>
      <w:r>
        <w:rPr>
          <w:rFonts w:ascii="宋体" w:hAnsi="宋体" w:eastAsia="宋体" w:cs="宋体"/>
          <w:color w:val="auto"/>
          <w:spacing w:val="0"/>
          <w:w w:val="100"/>
          <w:position w:val="0"/>
          <w:sz w:val="24"/>
          <w:szCs w:val="24"/>
          <w:lang w:eastAsia="zh-CN"/>
        </w:rPr>
        <w:t>。</w:t>
      </w:r>
    </w:p>
    <w:p w14:paraId="04AA58B8">
      <w:pPr>
        <w:keepNext w:val="0"/>
        <w:keepLines w:val="0"/>
        <w:pageBreakBefore w:val="0"/>
        <w:widowControl w:val="0"/>
        <w:kinsoku w:val="0"/>
        <w:wordWrap/>
        <w:overflowPunct/>
        <w:topLinePunct w:val="0"/>
        <w:autoSpaceDE w:val="0"/>
        <w:autoSpaceDN w:val="0"/>
        <w:bidi w:val="0"/>
        <w:adjustRightInd w:val="0"/>
        <w:snapToGrid w:val="0"/>
        <w:spacing w:beforeAutospacing="0" w:after="0" w:afterLines="100" w:afterAutospacing="0" w:line="500" w:lineRule="atLeast"/>
        <w:ind w:left="3150" w:leftChars="0" w:firstLine="0" w:firstLineChars="0"/>
        <w:textAlignment w:val="baseline"/>
        <w:outlineLvl w:val="1"/>
        <w:rPr>
          <w:color w:val="auto"/>
          <w:spacing w:val="0"/>
          <w:w w:val="100"/>
          <w:position w:val="0"/>
          <w:lang w:eastAsia="zh-CN"/>
        </w:rPr>
      </w:pPr>
      <w:bookmarkStart w:id="106" w:name="bookmark47"/>
      <w:bookmarkEnd w:id="106"/>
      <w:bookmarkStart w:id="107" w:name="_Toc4068"/>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八、询问和质疑</w:t>
      </w:r>
      <w:bookmarkEnd w:id="107"/>
    </w:p>
    <w:p w14:paraId="5686C3C5">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1"/>
        <w:textAlignment w:val="baseline"/>
        <w:outlineLvl w:val="1"/>
        <w:rPr>
          <w:rFonts w:ascii="宋体" w:hAnsi="宋体" w:eastAsia="宋体" w:cs="宋体"/>
          <w:color w:val="auto"/>
          <w:spacing w:val="0"/>
          <w:w w:val="100"/>
          <w:position w:val="0"/>
          <w:sz w:val="24"/>
          <w:szCs w:val="24"/>
          <w:lang w:eastAsia="zh-CN"/>
        </w:rPr>
      </w:pPr>
      <w:bookmarkStart w:id="108" w:name="bookmark48"/>
      <w:bookmarkEnd w:id="108"/>
      <w:bookmarkStart w:id="109" w:name="_Toc31254"/>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30.询问</w:t>
      </w:r>
      <w:bookmarkEnd w:id="109"/>
    </w:p>
    <w:p w14:paraId="62A6248C">
      <w:pPr>
        <w:keepNext w:val="0"/>
        <w:keepLines w:val="0"/>
        <w:pageBreakBefore w:val="0"/>
        <w:widowControl w:val="0"/>
        <w:kinsoku w:val="0"/>
        <w:wordWrap/>
        <w:overflowPunct/>
        <w:topLinePunct w:val="0"/>
        <w:autoSpaceDE w:val="0"/>
        <w:autoSpaceDN w:val="0"/>
        <w:bidi w:val="0"/>
        <w:adjustRightInd w:val="0"/>
        <w:snapToGrid w:val="0"/>
        <w:spacing w:before="1" w:afterAutospacing="0" w:line="360" w:lineRule="auto"/>
        <w:ind w:left="631" w:leftChars="0" w:hanging="631" w:hangingChars="263"/>
        <w:jc w:val="both"/>
        <w:textAlignment w:val="baseline"/>
        <w:rPr>
          <w:rFonts w:hint="eastAsia" w:ascii="宋体" w:hAnsi="宋体" w:eastAsia="宋体" w:cs="宋体"/>
          <w:color w:val="auto"/>
          <w:spacing w:val="0"/>
          <w:w w:val="100"/>
          <w:position w:val="0"/>
          <w:sz w:val="24"/>
          <w:szCs w:val="24"/>
          <w:lang w:val="en-US" w:eastAsia="zh-CN"/>
        </w:rPr>
      </w:pPr>
      <w:r>
        <w:rPr>
          <w:rFonts w:ascii="宋体" w:hAnsi="宋体" w:eastAsia="宋体" w:cs="宋体"/>
          <w:color w:val="auto"/>
          <w:spacing w:val="0"/>
          <w:w w:val="100"/>
          <w:position w:val="0"/>
          <w:sz w:val="24"/>
          <w:szCs w:val="24"/>
          <w:lang w:eastAsia="zh-CN"/>
        </w:rPr>
        <w:t>30.1 投标人对采购活动事项有疑问的，可以向采购人或者采购代理机构提出询问，采</w:t>
      </w:r>
      <w:r>
        <w:rPr>
          <w:rFonts w:hint="eastAsia" w:ascii="宋体" w:hAnsi="宋体" w:eastAsia="宋体" w:cs="宋体"/>
          <w:color w:val="auto"/>
          <w:spacing w:val="0"/>
          <w:w w:val="100"/>
          <w:position w:val="0"/>
          <w:sz w:val="24"/>
          <w:szCs w:val="24"/>
          <w:lang w:val="en-US" w:eastAsia="zh-CN"/>
        </w:rPr>
        <w:t>购代理机构应当在3个工作日内对投标人依法提出的询问做出答复。</w:t>
      </w:r>
      <w:bookmarkStart w:id="110" w:name="bookmark49"/>
      <w:bookmarkEnd w:id="110"/>
    </w:p>
    <w:p w14:paraId="1B9C58D3">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31</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质疑</w:t>
      </w:r>
    </w:p>
    <w:p w14:paraId="1C7059CE">
      <w:pPr>
        <w:keepNext w:val="0"/>
        <w:keepLines w:val="0"/>
        <w:pageBreakBefore w:val="0"/>
        <w:widowControl w:val="0"/>
        <w:kinsoku w:val="0"/>
        <w:wordWrap/>
        <w:overflowPunct/>
        <w:topLinePunct w:val="0"/>
        <w:autoSpaceDE w:val="0"/>
        <w:autoSpaceDN w:val="0"/>
        <w:bidi w:val="0"/>
        <w:adjustRightInd w:val="0"/>
        <w:snapToGrid w:val="0"/>
        <w:spacing w:line="360" w:lineRule="auto"/>
        <w:ind w:left="480" w:leftChars="0" w:right="2" w:hanging="480" w:hangingChars="200"/>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31.1 投标人认为招标文件、招标过程、中标结果使自己的权益受到损害的，可以在知道或者应知其权益受到损害之日起7个工作日内，以书面形式向采购人、采购代理机构提出质疑。</w:t>
      </w:r>
    </w:p>
    <w:p w14:paraId="0BAB3098">
      <w:pPr>
        <w:keepNext w:val="0"/>
        <w:keepLines w:val="0"/>
        <w:pageBreakBefore w:val="0"/>
        <w:widowControl w:val="0"/>
        <w:kinsoku w:val="0"/>
        <w:wordWrap/>
        <w:overflowPunct/>
        <w:topLinePunct w:val="0"/>
        <w:autoSpaceDE w:val="0"/>
        <w:autoSpaceDN w:val="0"/>
        <w:bidi w:val="0"/>
        <w:adjustRightInd w:val="0"/>
        <w:snapToGrid w:val="0"/>
        <w:spacing w:line="360" w:lineRule="auto"/>
        <w:ind w:left="539" w:leftChars="232" w:hanging="52" w:hangingChars="22"/>
        <w:jc w:val="both"/>
        <w:textAlignment w:val="baseline"/>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（1）</w:t>
      </w:r>
      <w:r>
        <w:rPr>
          <w:rFonts w:hint="eastAsia" w:ascii="宋体" w:hAnsi="宋体" w:eastAsia="宋体" w:cs="宋体"/>
          <w:color w:val="auto"/>
          <w:spacing w:val="0"/>
          <w:w w:val="100"/>
          <w:position w:val="0"/>
          <w:sz w:val="24"/>
          <w:szCs w:val="24"/>
          <w:lang w:eastAsia="zh-CN"/>
        </w:rPr>
        <w:t>对可以质疑的招标文件提出质疑的，为收到招标文件之日或者招标文件公告期限届满之日起7个工作日内；</w:t>
      </w:r>
    </w:p>
    <w:p w14:paraId="65111D8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526" w:leftChars="136" w:hanging="240" w:hangingChars="100"/>
        <w:jc w:val="both"/>
        <w:textAlignment w:val="baseline"/>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 xml:space="preserve">  （2）</w:t>
      </w:r>
      <w:r>
        <w:rPr>
          <w:rFonts w:hint="eastAsia" w:ascii="宋体" w:hAnsi="宋体" w:eastAsia="宋体" w:cs="宋体"/>
          <w:color w:val="auto"/>
          <w:spacing w:val="0"/>
          <w:w w:val="100"/>
          <w:position w:val="0"/>
          <w:sz w:val="24"/>
          <w:szCs w:val="24"/>
          <w:lang w:eastAsia="zh-CN"/>
        </w:rPr>
        <w:t>对招标过程提出质疑的，为各招标程序环节结束之日起7个工作日内；</w:t>
      </w:r>
    </w:p>
    <w:p w14:paraId="07BA77A3">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604" w:leftChars="250" w:hanging="79" w:hangingChars="33"/>
        <w:jc w:val="both"/>
        <w:textAlignment w:val="baseline"/>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lang w:val="en-US" w:eastAsia="zh-CN"/>
        </w:rPr>
        <w:t>3</w:t>
      </w:r>
      <w:r>
        <w:rPr>
          <w:rFonts w:hint="eastAsia" w:ascii="宋体" w:hAnsi="宋体" w:eastAsia="宋体" w:cs="宋体"/>
          <w:color w:val="auto"/>
          <w:spacing w:val="0"/>
          <w:w w:val="100"/>
          <w:position w:val="0"/>
          <w:sz w:val="24"/>
          <w:szCs w:val="24"/>
          <w:lang w:eastAsia="zh-CN"/>
        </w:rPr>
        <w:t>）</w:t>
      </w:r>
      <w:r>
        <w:rPr>
          <w:rFonts w:ascii="宋体" w:hAnsi="宋体" w:eastAsia="宋体" w:cs="宋体"/>
          <w:color w:val="auto"/>
          <w:spacing w:val="0"/>
          <w:w w:val="100"/>
          <w:position w:val="0"/>
          <w:sz w:val="24"/>
          <w:szCs w:val="24"/>
          <w:lang w:eastAsia="zh-CN"/>
        </w:rPr>
        <w:t>对中标结果提出质疑的，为中标结果公告期限届满之日起7个工作日内。</w:t>
      </w:r>
    </w:p>
    <w:p w14:paraId="662ADBBA">
      <w:pPr>
        <w:keepNext w:val="0"/>
        <w:keepLines w:val="0"/>
        <w:pageBreakBefore w:val="0"/>
        <w:widowControl w:val="0"/>
        <w:kinsoku w:val="0"/>
        <w:wordWrap/>
        <w:overflowPunct/>
        <w:topLinePunct w:val="0"/>
        <w:autoSpaceDE w:val="0"/>
        <w:autoSpaceDN w:val="0"/>
        <w:bidi w:val="0"/>
        <w:adjustRightInd w:val="0"/>
        <w:snapToGrid w:val="0"/>
        <w:spacing w:line="360" w:lineRule="auto"/>
        <w:ind w:left="1"/>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31.2 投标人应在法定质疑期内一次性提出针对同一采购程序环节的质疑。</w:t>
      </w:r>
    </w:p>
    <w:p w14:paraId="0388CC28">
      <w:pPr>
        <w:keepNext w:val="0"/>
        <w:keepLines w:val="0"/>
        <w:pageBreakBefore w:val="0"/>
        <w:widowControl w:val="0"/>
        <w:kinsoku w:val="0"/>
        <w:wordWrap/>
        <w:overflowPunct/>
        <w:topLinePunct w:val="0"/>
        <w:autoSpaceDE w:val="0"/>
        <w:autoSpaceDN w:val="0"/>
        <w:bidi w:val="0"/>
        <w:adjustRightInd w:val="0"/>
        <w:snapToGrid w:val="0"/>
        <w:spacing w:line="360" w:lineRule="auto"/>
        <w:ind w:left="1"/>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31.3 提出质疑的投标人应当是参与所质疑项目采购活动的投标人。</w:t>
      </w:r>
    </w:p>
    <w:p w14:paraId="136EBA2D">
      <w:pPr>
        <w:keepNext w:val="0"/>
        <w:keepLines w:val="0"/>
        <w:pageBreakBefore w:val="0"/>
        <w:widowControl w:val="0"/>
        <w:kinsoku w:val="0"/>
        <w:wordWrap/>
        <w:overflowPunct/>
        <w:topLinePunct w:val="0"/>
        <w:autoSpaceDE w:val="0"/>
        <w:autoSpaceDN w:val="0"/>
        <w:bidi w:val="0"/>
        <w:adjustRightInd w:val="0"/>
        <w:snapToGrid w:val="0"/>
        <w:spacing w:line="360" w:lineRule="auto"/>
        <w:ind w:left="1"/>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31.4 潜在投标人已依法获取其可质疑的招标文件的，可以对该文件提出质疑。</w:t>
      </w:r>
    </w:p>
    <w:p w14:paraId="3D71777D">
      <w:pPr>
        <w:keepNext w:val="0"/>
        <w:keepLines w:val="0"/>
        <w:pageBreakBefore w:val="0"/>
        <w:widowControl w:val="0"/>
        <w:kinsoku w:val="0"/>
        <w:wordWrap/>
        <w:overflowPunct/>
        <w:topLinePunct w:val="0"/>
        <w:autoSpaceDE w:val="0"/>
        <w:autoSpaceDN w:val="0"/>
        <w:bidi w:val="0"/>
        <w:adjustRightInd w:val="0"/>
        <w:snapToGrid w:val="0"/>
        <w:spacing w:line="360" w:lineRule="auto"/>
        <w:ind w:left="602" w:leftChars="0" w:hanging="602" w:hangingChars="251"/>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31.5 投标人提出质疑应当提交质疑函和必要的证明材料。质疑函应当包括下列内容</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根据当地监管部门要求调整</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格式</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要求）：</w:t>
      </w:r>
    </w:p>
    <w:p w14:paraId="779E76F0">
      <w:pPr>
        <w:keepNext w:val="0"/>
        <w:keepLines w:val="0"/>
        <w:pageBreakBefore w:val="0"/>
        <w:widowControl w:val="0"/>
        <w:kinsoku w:val="0"/>
        <w:wordWrap/>
        <w:overflowPunct/>
        <w:topLinePunct w:val="0"/>
        <w:autoSpaceDE w:val="0"/>
        <w:autoSpaceDN w:val="0"/>
        <w:bidi w:val="0"/>
        <w:adjustRightInd w:val="0"/>
        <w:snapToGrid w:val="0"/>
        <w:spacing w:line="360" w:lineRule="auto"/>
        <w:ind w:left="492"/>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（一）投标人的姓名或者名称、地址、邮编、联系人及联系电话；</w:t>
      </w:r>
    </w:p>
    <w:p w14:paraId="645380E1">
      <w:pPr>
        <w:keepNext w:val="0"/>
        <w:keepLines w:val="0"/>
        <w:pageBreakBefore w:val="0"/>
        <w:widowControl w:val="0"/>
        <w:kinsoku w:val="0"/>
        <w:wordWrap/>
        <w:overflowPunct/>
        <w:topLinePunct w:val="0"/>
        <w:autoSpaceDE w:val="0"/>
        <w:autoSpaceDN w:val="0"/>
        <w:bidi w:val="0"/>
        <w:adjustRightInd w:val="0"/>
        <w:snapToGrid w:val="0"/>
        <w:spacing w:line="360" w:lineRule="auto"/>
        <w:ind w:left="492"/>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（二）质疑项目的名称、编号；</w:t>
      </w:r>
    </w:p>
    <w:p w14:paraId="709783EB">
      <w:pPr>
        <w:keepNext w:val="0"/>
        <w:keepLines w:val="0"/>
        <w:pageBreakBefore w:val="0"/>
        <w:widowControl w:val="0"/>
        <w:kinsoku w:val="0"/>
        <w:wordWrap/>
        <w:overflowPunct/>
        <w:topLinePunct w:val="0"/>
        <w:autoSpaceDE w:val="0"/>
        <w:autoSpaceDN w:val="0"/>
        <w:bidi w:val="0"/>
        <w:adjustRightInd w:val="0"/>
        <w:snapToGrid w:val="0"/>
        <w:spacing w:line="360" w:lineRule="auto"/>
        <w:ind w:left="492"/>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（三）具体、明确的质疑事项和与质疑事项相关的请求；</w:t>
      </w:r>
    </w:p>
    <w:p w14:paraId="59EB34BF">
      <w:pPr>
        <w:keepNext w:val="0"/>
        <w:keepLines w:val="0"/>
        <w:pageBreakBefore w:val="0"/>
        <w:widowControl w:val="0"/>
        <w:kinsoku w:val="0"/>
        <w:wordWrap/>
        <w:overflowPunct/>
        <w:topLinePunct w:val="0"/>
        <w:autoSpaceDE w:val="0"/>
        <w:autoSpaceDN w:val="0"/>
        <w:bidi w:val="0"/>
        <w:adjustRightInd w:val="0"/>
        <w:snapToGrid w:val="0"/>
        <w:spacing w:line="360" w:lineRule="auto"/>
        <w:ind w:left="492"/>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（四）事实依据；</w:t>
      </w:r>
    </w:p>
    <w:p w14:paraId="7FA0B540">
      <w:pPr>
        <w:keepNext w:val="0"/>
        <w:keepLines w:val="0"/>
        <w:pageBreakBefore w:val="0"/>
        <w:widowControl w:val="0"/>
        <w:kinsoku w:val="0"/>
        <w:wordWrap/>
        <w:overflowPunct/>
        <w:topLinePunct w:val="0"/>
        <w:autoSpaceDE w:val="0"/>
        <w:autoSpaceDN w:val="0"/>
        <w:bidi w:val="0"/>
        <w:adjustRightInd w:val="0"/>
        <w:snapToGrid w:val="0"/>
        <w:spacing w:line="360" w:lineRule="auto"/>
        <w:ind w:left="492"/>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（五）必要的法律依据；</w:t>
      </w:r>
    </w:p>
    <w:p w14:paraId="435E0E1C">
      <w:pPr>
        <w:keepNext w:val="0"/>
        <w:keepLines w:val="0"/>
        <w:pageBreakBefore w:val="0"/>
        <w:widowControl w:val="0"/>
        <w:kinsoku w:val="0"/>
        <w:wordWrap/>
        <w:overflowPunct/>
        <w:topLinePunct w:val="0"/>
        <w:autoSpaceDE w:val="0"/>
        <w:autoSpaceDN w:val="0"/>
        <w:bidi w:val="0"/>
        <w:adjustRightInd w:val="0"/>
        <w:snapToGrid w:val="0"/>
        <w:spacing w:line="360" w:lineRule="auto"/>
        <w:ind w:left="492"/>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（六）提出质疑的日期。</w:t>
      </w:r>
    </w:p>
    <w:p w14:paraId="37CEBE89">
      <w:pPr>
        <w:keepNext w:val="0"/>
        <w:keepLines w:val="0"/>
        <w:pageBreakBefore w:val="0"/>
        <w:widowControl w:val="0"/>
        <w:kinsoku w:val="0"/>
        <w:wordWrap/>
        <w:overflowPunct/>
        <w:topLinePunct w:val="0"/>
        <w:autoSpaceDE w:val="0"/>
        <w:autoSpaceDN w:val="0"/>
        <w:bidi w:val="0"/>
        <w:adjustRightInd w:val="0"/>
        <w:snapToGrid w:val="0"/>
        <w:spacing w:line="360" w:lineRule="auto"/>
        <w:ind w:left="491" w:leftChars="234" w:firstLine="480" w:firstLineChars="200"/>
        <w:textAlignment w:val="baseline"/>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投标人为自然人的，应当由本人签字；投标人为法人或者其他组织的，应当由法定代表人、主要负责人，或者其授权代表签字或者盖章，并加盖公章。</w:t>
      </w:r>
      <w:r>
        <w:rPr>
          <w:rFonts w:hint="eastAsia" w:ascii="宋体" w:hAnsi="宋体" w:eastAsia="宋体" w:cs="宋体"/>
          <w:color w:val="auto"/>
          <w:spacing w:val="0"/>
          <w:w w:val="100"/>
          <w:position w:val="0"/>
          <w:sz w:val="24"/>
          <w:szCs w:val="24"/>
          <w:lang w:val="en-US" w:eastAsia="zh-CN"/>
        </w:rPr>
        <w:t>并</w:t>
      </w:r>
      <w:r>
        <w:rPr>
          <w:rFonts w:hint="eastAsia" w:ascii="宋体" w:hAnsi="宋体" w:eastAsia="宋体" w:cs="宋体"/>
          <w:color w:val="auto"/>
          <w:spacing w:val="0"/>
          <w:w w:val="100"/>
          <w:position w:val="0"/>
          <w:sz w:val="24"/>
          <w:szCs w:val="24"/>
          <w:lang w:eastAsia="zh-CN"/>
        </w:rPr>
        <w:t>同时提供下载招标文件的凭证。</w:t>
      </w:r>
    </w:p>
    <w:p w14:paraId="797E6257">
      <w:pPr>
        <w:keepNext w:val="0"/>
        <w:keepLines w:val="0"/>
        <w:pageBreakBefore w:val="0"/>
        <w:widowControl w:val="0"/>
        <w:kinsoku w:val="0"/>
        <w:wordWrap/>
        <w:overflowPunct/>
        <w:topLinePunct w:val="0"/>
        <w:autoSpaceDE w:val="0"/>
        <w:autoSpaceDN w:val="0"/>
        <w:bidi w:val="0"/>
        <w:adjustRightInd w:val="0"/>
        <w:snapToGrid w:val="0"/>
        <w:spacing w:line="360" w:lineRule="auto"/>
        <w:ind w:left="5"/>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31.6 质疑函接收方式</w:t>
      </w:r>
    </w:p>
    <w:p w14:paraId="5C91F034">
      <w:pPr>
        <w:pageBreakBefore w:val="0"/>
        <w:widowControl w:val="0"/>
        <w:wordWrap/>
        <w:overflowPunct/>
        <w:topLinePunct w:val="0"/>
        <w:bidi w:val="0"/>
        <w:spacing w:before="47" w:afterAutospacing="0" w:line="219" w:lineRule="auto"/>
        <w:ind w:left="525" w:leftChars="250" w:firstLine="0" w:firstLineChars="0"/>
        <w:jc w:val="both"/>
        <w:outlineLvl w:val="1"/>
        <w:rPr>
          <w:rFonts w:hint="eastAsia" w:ascii="宋体" w:hAnsi="宋体" w:eastAsia="宋体" w:cs="宋体"/>
          <w:color w:val="auto"/>
          <w:spacing w:val="0"/>
          <w:w w:val="100"/>
          <w:position w:val="0"/>
          <w:sz w:val="24"/>
          <w:szCs w:val="24"/>
          <w:lang w:val="en-US" w:eastAsia="zh-CN"/>
        </w:rPr>
      </w:pPr>
      <w:bookmarkStart w:id="111" w:name="_Toc2548"/>
      <w:bookmarkStart w:id="112" w:name="_Toc18465"/>
      <w:r>
        <w:rPr>
          <w:rFonts w:hint="eastAsia" w:ascii="宋体" w:hAnsi="宋体" w:eastAsia="宋体" w:cs="宋体"/>
          <w:color w:val="auto"/>
          <w:spacing w:val="0"/>
          <w:w w:val="100"/>
          <w:position w:val="0"/>
          <w:sz w:val="24"/>
          <w:szCs w:val="24"/>
          <w:lang w:val="en-US" w:eastAsia="zh-CN"/>
        </w:rPr>
        <w:t>详见“投标人须知前附表”</w:t>
      </w:r>
      <w:bookmarkEnd w:id="111"/>
      <w:bookmarkEnd w:id="112"/>
      <w:bookmarkStart w:id="113" w:name="bookmark28"/>
      <w:bookmarkEnd w:id="113"/>
      <w:bookmarkStart w:id="114" w:name="bookmark32"/>
      <w:bookmarkEnd w:id="114"/>
      <w:bookmarkStart w:id="115" w:name="bookmark36"/>
      <w:bookmarkEnd w:id="115"/>
      <w:bookmarkStart w:id="116" w:name="bookmark27"/>
      <w:bookmarkEnd w:id="116"/>
      <w:bookmarkStart w:id="117" w:name="bookmark23"/>
      <w:bookmarkEnd w:id="117"/>
      <w:bookmarkStart w:id="118" w:name="bookmark25"/>
      <w:bookmarkEnd w:id="118"/>
      <w:bookmarkStart w:id="119" w:name="bookmark41"/>
      <w:bookmarkEnd w:id="119"/>
      <w:bookmarkStart w:id="120" w:name="bookmark24"/>
      <w:bookmarkEnd w:id="120"/>
      <w:bookmarkStart w:id="121" w:name="bookmark21"/>
      <w:bookmarkEnd w:id="121"/>
      <w:bookmarkStart w:id="122" w:name="bookmark30"/>
      <w:bookmarkEnd w:id="122"/>
      <w:bookmarkStart w:id="123" w:name="bookmark22"/>
      <w:bookmarkEnd w:id="123"/>
    </w:p>
    <w:p w14:paraId="56E9566E">
      <w:pPr>
        <w:pageBreakBefore w:val="0"/>
        <w:widowControl w:val="0"/>
        <w:wordWrap/>
        <w:overflowPunct/>
        <w:topLinePunct w:val="0"/>
        <w:bidi w:val="0"/>
        <w:spacing w:before="0" w:beforeLines="150" w:beforeAutospacing="0" w:afterAutospacing="0" w:line="219" w:lineRule="auto"/>
        <w:jc w:val="center"/>
        <w:outlineLvl w:val="1"/>
        <w:rPr>
          <w:color w:val="auto"/>
          <w:spacing w:val="0"/>
          <w:w w:val="100"/>
          <w:position w:val="0"/>
          <w:lang w:eastAsia="zh-CN"/>
        </w:rPr>
      </w:pPr>
      <w:bookmarkStart w:id="124" w:name="_Toc20427"/>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九、</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其他事项</w:t>
      </w:r>
      <w:bookmarkEnd w:id="124"/>
    </w:p>
    <w:p w14:paraId="296A8E59">
      <w:pPr>
        <w:keepNext w:val="0"/>
        <w:keepLines w:val="0"/>
        <w:pageBreakBefore w:val="0"/>
        <w:widowControl w:val="0"/>
        <w:kinsoku w:val="0"/>
        <w:wordWrap/>
        <w:overflowPunct/>
        <w:topLinePunct w:val="0"/>
        <w:autoSpaceDE w:val="0"/>
        <w:autoSpaceDN w:val="0"/>
        <w:bidi w:val="0"/>
        <w:adjustRightInd w:val="0"/>
        <w:snapToGrid w:val="0"/>
        <w:spacing w:before="0" w:beforeLines="100" w:beforeAutospacing="0" w:afterAutospacing="0" w:line="360" w:lineRule="auto"/>
        <w:textAlignment w:val="baseline"/>
        <w:outlineLvl w:val="1"/>
        <w:rPr>
          <w:rFonts w:ascii="宋体" w:hAnsi="宋体" w:eastAsia="宋体" w:cs="宋体"/>
          <w:color w:val="auto"/>
          <w:spacing w:val="0"/>
          <w:w w:val="100"/>
          <w:position w:val="0"/>
          <w:sz w:val="24"/>
          <w:szCs w:val="24"/>
          <w:lang w:eastAsia="zh-CN"/>
        </w:rPr>
      </w:pPr>
      <w:bookmarkStart w:id="125" w:name="_Toc23649"/>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32.采购代理服务费</w:t>
      </w:r>
      <w:bookmarkEnd w:id="125"/>
    </w:p>
    <w:p w14:paraId="1EA75D75">
      <w:pPr>
        <w:keepNext w:val="0"/>
        <w:keepLines w:val="0"/>
        <w:pageBreakBefore w:val="0"/>
        <w:widowControl w:val="0"/>
        <w:kinsoku w:val="0"/>
        <w:wordWrap/>
        <w:overflowPunct/>
        <w:topLinePunct w:val="0"/>
        <w:autoSpaceDE w:val="0"/>
        <w:autoSpaceDN w:val="0"/>
        <w:bidi w:val="0"/>
        <w:adjustRightInd w:val="0"/>
        <w:snapToGrid w:val="0"/>
        <w:spacing w:before="0" w:beforeLines="32" w:beforeAutospacing="0" w:afterAutospacing="0" w:line="360" w:lineRule="auto"/>
        <w:ind w:left="525" w:leftChars="0" w:hanging="525" w:hangingChars="219"/>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32.1 如为中标人支付采购代理服务费，中标人在领取中标通知书时须按“投标人须知前附表”规定的收费标准，向采购代理机构缴纳采购代理服务费。</w:t>
      </w:r>
    </w:p>
    <w:p w14:paraId="7CAC0DBF">
      <w:pPr>
        <w:keepNext w:val="0"/>
        <w:keepLines w:val="0"/>
        <w:pageBreakBefore w:val="0"/>
        <w:widowControl w:val="0"/>
        <w:kinsoku w:val="0"/>
        <w:wordWrap/>
        <w:overflowPunct/>
        <w:topLinePunct w:val="0"/>
        <w:autoSpaceDE w:val="0"/>
        <w:autoSpaceDN w:val="0"/>
        <w:bidi w:val="0"/>
        <w:adjustRightInd w:val="0"/>
        <w:snapToGrid w:val="0"/>
        <w:spacing w:before="48" w:beforeAutospacing="0" w:afterAutospacing="0" w:line="360" w:lineRule="auto"/>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32.2 采购代理服务费采用银行转账、支票、汇票、本票等非现金形式交纳。</w:t>
      </w:r>
    </w:p>
    <w:p w14:paraId="1AF956E4">
      <w:pPr>
        <w:keepNext w:val="0"/>
        <w:keepLines w:val="0"/>
        <w:pageBreakBefore w:val="0"/>
        <w:widowControl w:val="0"/>
        <w:kinsoku w:val="0"/>
        <w:wordWrap/>
        <w:overflowPunct/>
        <w:topLinePunct w:val="0"/>
        <w:autoSpaceDE w:val="0"/>
        <w:autoSpaceDN w:val="0"/>
        <w:bidi w:val="0"/>
        <w:adjustRightInd w:val="0"/>
        <w:snapToGrid w:val="0"/>
        <w:spacing w:before="78" w:beforeAutospacing="0" w:afterAutospacing="0" w:line="360" w:lineRule="auto"/>
        <w:ind w:left="480" w:leftChars="0" w:hanging="480" w:hangingChars="20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32.3 中标人如未按本须知“第 32.1 条 ”规定办理，采购代理机构将按本须知“第 16.5 条 ”规定不予退还其投标保证金。</w:t>
      </w:r>
    </w:p>
    <w:p w14:paraId="1AAA20BC">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line="360" w:lineRule="auto"/>
        <w:textAlignment w:val="baseline"/>
        <w:outlineLvl w:val="1"/>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pPr>
      <w:bookmarkStart w:id="126" w:name="_Toc8468"/>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33.适用法律</w:t>
      </w:r>
      <w:bookmarkEnd w:id="126"/>
    </w:p>
    <w:p w14:paraId="647C8C2F">
      <w:pPr>
        <w:pStyle w:val="10"/>
        <w:keepNext w:val="0"/>
        <w:keepLines w:val="0"/>
        <w:pageBreakBefore w:val="0"/>
        <w:widowControl w:val="0"/>
        <w:kinsoku w:val="0"/>
        <w:wordWrap/>
        <w:overflowPunct/>
        <w:topLinePunct w:val="0"/>
        <w:autoSpaceDE w:val="0"/>
        <w:autoSpaceDN w:val="0"/>
        <w:bidi w:val="0"/>
        <w:adjustRightInd w:val="0"/>
        <w:snapToGrid w:val="0"/>
        <w:spacing w:line="360" w:lineRule="auto"/>
        <w:ind w:left="600" w:leftChars="0" w:hanging="600" w:hangingChars="250"/>
        <w:jc w:val="left"/>
        <w:textAlignment w:val="baseline"/>
        <w:rPr>
          <w:rFonts w:hint="eastAsia" w:ascii="宋体" w:hAnsi="宋体" w:eastAsia="宋体" w:cs="宋体"/>
          <w:bCs/>
          <w:color w:val="auto"/>
          <w:spacing w:val="0"/>
          <w:w w:val="100"/>
          <w:position w:val="0"/>
          <w:sz w:val="24"/>
          <w:szCs w:val="24"/>
        </w:rPr>
      </w:pPr>
      <w:r>
        <w:rPr>
          <w:rFonts w:hint="eastAsia" w:hAnsi="宋体" w:eastAsia="宋体" w:cs="宋体"/>
          <w:bCs/>
          <w:color w:val="auto"/>
          <w:spacing w:val="0"/>
          <w:w w:val="100"/>
          <w:position w:val="0"/>
          <w:sz w:val="24"/>
          <w:szCs w:val="24"/>
          <w:lang w:val="en-US" w:eastAsia="zh-CN"/>
        </w:rPr>
        <w:t xml:space="preserve">33.1 </w:t>
      </w:r>
      <w:r>
        <w:rPr>
          <w:rFonts w:hint="eastAsia" w:ascii="宋体" w:hAnsi="宋体" w:eastAsia="宋体" w:cs="宋体"/>
          <w:bCs/>
          <w:color w:val="auto"/>
          <w:spacing w:val="0"/>
          <w:w w:val="100"/>
          <w:position w:val="0"/>
          <w:sz w:val="24"/>
          <w:szCs w:val="24"/>
        </w:rPr>
        <w:t>采购代理机构及投标人的一切招标投标活动</w:t>
      </w:r>
      <w:r>
        <w:rPr>
          <w:rFonts w:hint="eastAsia" w:ascii="宋体" w:hAnsi="宋体" w:eastAsia="宋体" w:cs="宋体"/>
          <w:bCs/>
          <w:color w:val="auto"/>
          <w:sz w:val="24"/>
          <w:szCs w:val="24"/>
          <w:highlight w:val="none"/>
          <w:lang w:eastAsia="zh-CN"/>
        </w:rPr>
        <w:t>均参照于</w:t>
      </w:r>
      <w:r>
        <w:rPr>
          <w:rFonts w:hint="eastAsia" w:ascii="宋体" w:hAnsi="宋体" w:eastAsia="宋体" w:cs="宋体"/>
          <w:bCs/>
          <w:color w:val="auto"/>
          <w:spacing w:val="0"/>
          <w:w w:val="100"/>
          <w:position w:val="0"/>
          <w:sz w:val="24"/>
          <w:szCs w:val="24"/>
        </w:rPr>
        <w:t>《中华人民共和国政府采购</w:t>
      </w:r>
      <w:r>
        <w:rPr>
          <w:rFonts w:hint="eastAsia" w:ascii="宋体" w:hAnsi="宋体" w:eastAsia="宋体" w:cs="宋体"/>
          <w:bCs/>
          <w:color w:val="auto"/>
          <w:spacing w:val="0"/>
          <w:w w:val="100"/>
          <w:position w:val="0"/>
          <w:sz w:val="24"/>
          <w:szCs w:val="24"/>
          <w:lang w:val="en-US" w:eastAsia="zh-CN"/>
        </w:rPr>
        <w:t>法</w:t>
      </w:r>
      <w:r>
        <w:rPr>
          <w:rFonts w:hint="eastAsia" w:ascii="宋体" w:hAnsi="宋体" w:eastAsia="宋体" w:cs="宋体"/>
          <w:bCs/>
          <w:color w:val="auto"/>
          <w:spacing w:val="0"/>
          <w:w w:val="100"/>
          <w:position w:val="0"/>
          <w:sz w:val="24"/>
          <w:szCs w:val="24"/>
        </w:rPr>
        <w:t>》及相关规定。</w:t>
      </w:r>
    </w:p>
    <w:p w14:paraId="2E02A8DB">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78" w:line="360" w:lineRule="auto"/>
        <w:textAlignment w:val="baseline"/>
        <w:outlineLvl w:val="1"/>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pPr>
      <w:bookmarkStart w:id="127" w:name="_Toc21514"/>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34.解释权</w:t>
      </w:r>
      <w:bookmarkEnd w:id="127"/>
    </w:p>
    <w:p w14:paraId="1F7280BF">
      <w:pPr>
        <w:pStyle w:val="8"/>
        <w:keepNext w:val="0"/>
        <w:keepLines w:val="0"/>
        <w:pageBreakBefore w:val="0"/>
        <w:widowControl w:val="0"/>
        <w:kinsoku w:val="0"/>
        <w:wordWrap/>
        <w:overflowPunct/>
        <w:topLinePunct w:val="0"/>
        <w:autoSpaceDE w:val="0"/>
        <w:autoSpaceDN w:val="0"/>
        <w:bidi w:val="0"/>
        <w:adjustRightInd w:val="0"/>
        <w:snapToGrid w:val="0"/>
        <w:spacing w:after="0" w:line="360" w:lineRule="auto"/>
        <w:ind w:left="631" w:leftChars="0" w:hanging="631" w:hangingChars="263"/>
        <w:textAlignment w:val="baseline"/>
        <w:rPr>
          <w:rFonts w:hint="default"/>
          <w:color w:val="auto"/>
          <w:spacing w:val="0"/>
          <w:w w:val="100"/>
          <w:position w:val="0"/>
          <w:u w:val="single"/>
          <w:lang w:val="en-US" w:eastAsia="zh-CN"/>
        </w:rPr>
        <w:sectPr>
          <w:footerReference r:id="rId6" w:type="default"/>
          <w:pgSz w:w="11906" w:h="16839"/>
          <w:pgMar w:top="1440" w:right="1706" w:bottom="1440" w:left="1706" w:header="0" w:footer="1200" w:gutter="0"/>
          <w:cols w:space="720" w:num="1"/>
        </w:sectPr>
      </w:pPr>
      <w:r>
        <w:rPr>
          <w:rFonts w:hint="eastAsia" w:ascii="宋体" w:hAnsi="宋体" w:eastAsia="宋体" w:cs="宋体"/>
          <w:bCs/>
          <w:color w:val="auto"/>
          <w:spacing w:val="0"/>
          <w:w w:val="100"/>
          <w:position w:val="0"/>
          <w:sz w:val="24"/>
          <w:szCs w:val="24"/>
          <w:lang w:val="en-US" w:eastAsia="zh-CN"/>
        </w:rPr>
        <w:t xml:space="preserve">34.1 </w:t>
      </w:r>
      <w:r>
        <w:rPr>
          <w:rFonts w:hint="eastAsia" w:ascii="宋体" w:hAnsi="宋体" w:eastAsia="宋体" w:cs="宋体"/>
          <w:bCs/>
          <w:color w:val="auto"/>
          <w:spacing w:val="0"/>
          <w:w w:val="100"/>
          <w:position w:val="0"/>
          <w:sz w:val="24"/>
          <w:szCs w:val="24"/>
        </w:rPr>
        <w:t>本招标文件是根据国家有关法律、法规以及政府采购管理有关规定编制，招标文件的最终解释权</w:t>
      </w:r>
      <w:bookmarkStart w:id="128" w:name="_Hlk99122309"/>
      <w:r>
        <w:rPr>
          <w:rFonts w:hint="eastAsia" w:ascii="宋体" w:hAnsi="宋体" w:eastAsia="宋体" w:cs="宋体"/>
          <w:bCs/>
          <w:color w:val="auto"/>
          <w:spacing w:val="0"/>
          <w:w w:val="100"/>
          <w:position w:val="0"/>
          <w:sz w:val="24"/>
          <w:szCs w:val="24"/>
        </w:rPr>
        <w:t>属于采购人、采购代理机构。</w:t>
      </w:r>
      <w:bookmarkEnd w:id="128"/>
      <w:r>
        <w:rPr>
          <w:rFonts w:hint="eastAsia" w:ascii="宋体" w:hAnsi="宋体" w:eastAsia="宋体" w:cs="宋体"/>
          <w:b/>
          <w:bCs/>
          <w:color w:val="auto"/>
          <w:szCs w:val="24"/>
          <w:highlight w:val="none"/>
          <w:lang w:eastAsia="zh-CN"/>
        </w:rPr>
        <w:t>（注：本项目为企业采购，参照中国政府采购法编制，最终解释权属于采购人、采购代理机构）</w:t>
      </w:r>
    </w:p>
    <w:p w14:paraId="6A5FF115">
      <w:pPr>
        <w:pStyle w:val="2"/>
        <w:keepNext/>
        <w:keepLines/>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黑体" w:hAnsi="黑体" w:eastAsia="黑体" w:cs="黑体"/>
          <w:sz w:val="32"/>
          <w:szCs w:val="20"/>
          <w:lang w:eastAsia="zh-CN"/>
        </w:rPr>
      </w:pPr>
      <w:bookmarkStart w:id="129" w:name="_Toc13992"/>
      <w:r>
        <w:rPr>
          <w:rFonts w:hint="eastAsia" w:ascii="黑体" w:hAnsi="黑体" w:eastAsia="黑体" w:cs="黑体"/>
          <w:sz w:val="32"/>
          <w:szCs w:val="20"/>
          <w:lang w:val="en-US" w:eastAsia="zh-CN"/>
        </w:rPr>
        <w:t>第三章</w:t>
      </w:r>
      <w:r>
        <w:rPr>
          <w:rFonts w:hint="eastAsia" w:ascii="黑体" w:hAnsi="黑体" w:eastAsia="黑体" w:cs="黑体"/>
          <w:sz w:val="32"/>
          <w:szCs w:val="20"/>
          <w:lang w:eastAsia="zh-CN"/>
        </w:rPr>
        <w:t>拟签订的合同文本（</w:t>
      </w:r>
      <w:r>
        <w:rPr>
          <w:rFonts w:hint="eastAsia" w:ascii="黑体" w:hAnsi="黑体" w:eastAsia="黑体" w:cs="黑体"/>
          <w:sz w:val="32"/>
          <w:szCs w:val="20"/>
          <w:lang w:val="en-US" w:eastAsia="zh-CN"/>
        </w:rPr>
        <w:t>参考格式</w:t>
      </w:r>
      <w:r>
        <w:rPr>
          <w:rFonts w:hint="eastAsia" w:ascii="黑体" w:hAnsi="黑体" w:eastAsia="黑体" w:cs="黑体"/>
          <w:sz w:val="32"/>
          <w:szCs w:val="20"/>
          <w:lang w:eastAsia="zh-CN"/>
        </w:rPr>
        <w:t>）</w:t>
      </w:r>
      <w:bookmarkEnd w:id="129"/>
    </w:p>
    <w:p w14:paraId="3C683070">
      <w:pPr>
        <w:keepNext w:val="0"/>
        <w:keepLines w:val="0"/>
        <w:pageBreakBefore w:val="0"/>
        <w:wordWrap/>
        <w:overflowPunct/>
        <w:topLinePunct w:val="0"/>
        <w:autoSpaceDE w:val="0"/>
        <w:autoSpaceDN w:val="0"/>
        <w:bidi w:val="0"/>
        <w:adjustRightInd w:val="0"/>
        <w:snapToGrid w:val="0"/>
        <w:spacing w:before="0" w:beforeLines="201" w:beforeAutospacing="0" w:line="360" w:lineRule="auto"/>
        <w:ind w:firstLine="480" w:firstLineChars="200"/>
        <w:jc w:val="both"/>
        <w:rPr>
          <w:rFonts w:hint="default" w:ascii="宋体" w:hAnsi="宋体" w:eastAsia="宋体" w:cs="宋体"/>
          <w:color w:val="auto"/>
          <w:spacing w:val="0"/>
          <w:w w:val="100"/>
          <w:position w:val="0"/>
          <w:sz w:val="24"/>
          <w:szCs w:val="24"/>
          <w:u w:val="single"/>
          <w:lang w:val="en-US" w:eastAsia="zh-CN"/>
        </w:rPr>
      </w:pPr>
      <w:r>
        <w:rPr>
          <w:rFonts w:hint="eastAsia" w:ascii="宋体" w:hAnsi="宋体" w:eastAsia="宋体" w:cs="宋体"/>
          <w:color w:val="auto"/>
          <w:spacing w:val="0"/>
          <w:w w:val="100"/>
          <w:position w:val="0"/>
          <w:sz w:val="24"/>
          <w:szCs w:val="24"/>
        </w:rPr>
        <w:t>采购合同编号：</w:t>
      </w:r>
      <w:r>
        <w:rPr>
          <w:rFonts w:hint="eastAsia" w:ascii="宋体" w:hAnsi="宋体" w:eastAsia="宋体" w:cs="宋体"/>
          <w:color w:val="auto"/>
          <w:spacing w:val="0"/>
          <w:w w:val="100"/>
          <w:position w:val="0"/>
          <w:sz w:val="24"/>
          <w:szCs w:val="24"/>
          <w:u w:val="single"/>
          <w:lang w:val="en-US" w:eastAsia="zh-CN"/>
        </w:rPr>
        <w:t xml:space="preserve">              </w:t>
      </w:r>
    </w:p>
    <w:p w14:paraId="65A4626F">
      <w:pPr>
        <w:keepNext w:val="0"/>
        <w:keepLines w:val="0"/>
        <w:pageBreakBefore w:val="0"/>
        <w:wordWrap/>
        <w:overflowPunct/>
        <w:topLinePunct w:val="0"/>
        <w:autoSpaceDE w:val="0"/>
        <w:autoSpaceDN w:val="0"/>
        <w:bidi w:val="0"/>
        <w:adjustRightInd w:val="0"/>
        <w:snapToGrid w:val="0"/>
        <w:spacing w:line="360" w:lineRule="auto"/>
        <w:ind w:firstLine="480" w:firstLineChars="200"/>
        <w:jc w:val="both"/>
        <w:rPr>
          <w:rFonts w:hint="default" w:ascii="宋体" w:hAnsi="宋体" w:eastAsia="宋体" w:cs="宋体"/>
          <w:color w:val="auto"/>
          <w:spacing w:val="0"/>
          <w:w w:val="100"/>
          <w:position w:val="0"/>
          <w:sz w:val="24"/>
          <w:szCs w:val="24"/>
          <w:u w:val="single"/>
          <w:lang w:val="en-US" w:eastAsia="zh-CN"/>
        </w:rPr>
      </w:pPr>
      <w:r>
        <w:rPr>
          <w:rFonts w:hint="eastAsia" w:ascii="宋体" w:hAnsi="宋体" w:eastAsia="宋体" w:cs="宋体"/>
          <w:color w:val="auto"/>
          <w:spacing w:val="0"/>
          <w:w w:val="100"/>
          <w:position w:val="0"/>
          <w:sz w:val="24"/>
          <w:szCs w:val="24"/>
        </w:rPr>
        <w:t>签订地点：</w:t>
      </w:r>
      <w:r>
        <w:rPr>
          <w:rFonts w:hint="eastAsia" w:ascii="宋体" w:hAnsi="宋体" w:eastAsia="宋体" w:cs="宋体"/>
          <w:color w:val="auto"/>
          <w:spacing w:val="0"/>
          <w:w w:val="100"/>
          <w:position w:val="0"/>
          <w:sz w:val="24"/>
          <w:szCs w:val="24"/>
          <w:u w:val="single"/>
          <w:lang w:val="en-US" w:eastAsia="zh-CN"/>
        </w:rPr>
        <w:t xml:space="preserve">                      </w:t>
      </w:r>
    </w:p>
    <w:p w14:paraId="59E8A53A">
      <w:pPr>
        <w:keepNext w:val="0"/>
        <w:keepLines w:val="0"/>
        <w:pageBreakBefore w:val="0"/>
        <w:wordWrap/>
        <w:overflowPunct/>
        <w:topLinePunct w:val="0"/>
        <w:autoSpaceDE w:val="0"/>
        <w:autoSpaceDN w:val="0"/>
        <w:bidi w:val="0"/>
        <w:adjustRightInd w:val="0"/>
        <w:snapToGrid w:val="0"/>
        <w:spacing w:line="360" w:lineRule="auto"/>
        <w:ind w:firstLine="480" w:firstLineChars="200"/>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u w:val="single"/>
        </w:rPr>
        <w:t xml:space="preserve">    (</w:t>
      </w:r>
      <w:r>
        <w:rPr>
          <w:rFonts w:hint="eastAsia" w:ascii="宋体" w:hAnsi="宋体" w:eastAsia="宋体" w:cs="宋体"/>
          <w:color w:val="auto"/>
          <w:spacing w:val="0"/>
          <w:w w:val="100"/>
          <w:position w:val="0"/>
          <w:sz w:val="24"/>
          <w:szCs w:val="24"/>
          <w:u w:val="single"/>
          <w:lang w:eastAsia="zh-CN"/>
        </w:rPr>
        <w:t>甲方</w:t>
      </w:r>
      <w:r>
        <w:rPr>
          <w:rFonts w:hint="eastAsia" w:ascii="宋体" w:hAnsi="宋体" w:eastAsia="宋体" w:cs="宋体"/>
          <w:color w:val="auto"/>
          <w:spacing w:val="0"/>
          <w:w w:val="100"/>
          <w:position w:val="0"/>
          <w:sz w:val="24"/>
          <w:szCs w:val="24"/>
          <w:u w:val="single"/>
        </w:rPr>
        <w:t>名称)</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u w:val="single"/>
        </w:rPr>
        <w:t xml:space="preserve"> </w:t>
      </w:r>
      <w:r>
        <w:rPr>
          <w:rFonts w:hint="eastAsia" w:ascii="宋体" w:hAnsi="宋体" w:eastAsia="宋体" w:cs="宋体"/>
          <w:color w:val="auto"/>
          <w:spacing w:val="0"/>
          <w:w w:val="100"/>
          <w:position w:val="0"/>
          <w:sz w:val="24"/>
          <w:szCs w:val="24"/>
        </w:rPr>
        <w:t>（以下简称</w:t>
      </w:r>
      <w:r>
        <w:rPr>
          <w:rFonts w:hint="eastAsia" w:ascii="宋体" w:hAnsi="宋体" w:eastAsia="宋体" w:cs="宋体"/>
          <w:color w:val="auto"/>
          <w:spacing w:val="0"/>
          <w:w w:val="100"/>
          <w:position w:val="0"/>
          <w:sz w:val="24"/>
          <w:szCs w:val="24"/>
          <w:lang w:eastAsia="zh-CN"/>
        </w:rPr>
        <w:t>甲方</w:t>
      </w:r>
      <w:r>
        <w:rPr>
          <w:rFonts w:hint="eastAsia" w:ascii="宋体" w:hAnsi="宋体" w:eastAsia="宋体" w:cs="宋体"/>
          <w:color w:val="auto"/>
          <w:spacing w:val="0"/>
          <w:w w:val="100"/>
          <w:position w:val="0"/>
          <w:sz w:val="24"/>
          <w:szCs w:val="24"/>
        </w:rPr>
        <w:t>）和</w:t>
      </w:r>
      <w:r>
        <w:rPr>
          <w:rFonts w:hint="eastAsia" w:ascii="宋体" w:hAnsi="宋体" w:eastAsia="宋体" w:cs="宋体"/>
          <w:color w:val="auto"/>
          <w:spacing w:val="0"/>
          <w:w w:val="100"/>
          <w:position w:val="0"/>
          <w:sz w:val="24"/>
          <w:szCs w:val="24"/>
          <w:u w:val="single"/>
        </w:rPr>
        <w:t xml:space="preserve">   </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u w:val="single"/>
        </w:rPr>
        <w:t>(</w:t>
      </w:r>
      <w:r>
        <w:rPr>
          <w:rFonts w:hint="eastAsia" w:ascii="宋体" w:hAnsi="宋体" w:eastAsia="宋体" w:cs="宋体"/>
          <w:color w:val="auto"/>
          <w:spacing w:val="0"/>
          <w:w w:val="100"/>
          <w:position w:val="0"/>
          <w:sz w:val="24"/>
          <w:szCs w:val="24"/>
          <w:u w:val="single"/>
          <w:lang w:eastAsia="zh-CN"/>
        </w:rPr>
        <w:t>乙方</w:t>
      </w:r>
      <w:r>
        <w:rPr>
          <w:rFonts w:hint="eastAsia" w:ascii="宋体" w:hAnsi="宋体" w:eastAsia="宋体" w:cs="宋体"/>
          <w:color w:val="auto"/>
          <w:spacing w:val="0"/>
          <w:w w:val="100"/>
          <w:position w:val="0"/>
          <w:sz w:val="24"/>
          <w:szCs w:val="24"/>
          <w:u w:val="single"/>
        </w:rPr>
        <w:t>名称</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u w:val="single"/>
        </w:rPr>
        <w:t xml:space="preserve">)    </w:t>
      </w:r>
      <w:r>
        <w:rPr>
          <w:rFonts w:hint="eastAsia" w:ascii="宋体" w:hAnsi="宋体" w:eastAsia="宋体" w:cs="宋体"/>
          <w:color w:val="auto"/>
          <w:spacing w:val="0"/>
          <w:w w:val="100"/>
          <w:position w:val="0"/>
          <w:sz w:val="24"/>
          <w:szCs w:val="24"/>
        </w:rPr>
        <w:t xml:space="preserve"> （以下简称</w:t>
      </w:r>
      <w:r>
        <w:rPr>
          <w:rFonts w:hint="eastAsia" w:ascii="宋体" w:hAnsi="宋体" w:eastAsia="宋体" w:cs="宋体"/>
          <w:color w:val="auto"/>
          <w:spacing w:val="0"/>
          <w:w w:val="100"/>
          <w:position w:val="0"/>
          <w:sz w:val="24"/>
          <w:szCs w:val="24"/>
          <w:lang w:eastAsia="zh-CN"/>
        </w:rPr>
        <w:t>乙方</w:t>
      </w:r>
      <w:r>
        <w:rPr>
          <w:rFonts w:hint="eastAsia" w:ascii="宋体" w:hAnsi="宋体" w:eastAsia="宋体" w:cs="宋体"/>
          <w:color w:val="auto"/>
          <w:spacing w:val="0"/>
          <w:w w:val="100"/>
          <w:position w:val="0"/>
          <w:sz w:val="24"/>
          <w:szCs w:val="24"/>
        </w:rPr>
        <w:t>）根据《中华人民共和国</w:t>
      </w:r>
      <w:r>
        <w:rPr>
          <w:rFonts w:hint="eastAsia" w:ascii="宋体" w:hAnsi="宋体" w:eastAsia="宋体" w:cs="宋体"/>
          <w:color w:val="auto"/>
          <w:spacing w:val="0"/>
          <w:w w:val="100"/>
          <w:position w:val="0"/>
          <w:sz w:val="24"/>
          <w:szCs w:val="24"/>
          <w:lang w:val="en-US" w:eastAsia="zh-CN"/>
        </w:rPr>
        <w:t>民</w:t>
      </w:r>
      <w:r>
        <w:rPr>
          <w:rFonts w:hint="eastAsia" w:ascii="宋体" w:hAnsi="宋体" w:eastAsia="宋体" w:cs="宋体"/>
          <w:color w:val="auto"/>
          <w:spacing w:val="0"/>
          <w:w w:val="100"/>
          <w:position w:val="0"/>
          <w:sz w:val="24"/>
          <w:szCs w:val="24"/>
        </w:rPr>
        <w:t>法</w:t>
      </w:r>
      <w:r>
        <w:rPr>
          <w:rFonts w:hint="eastAsia" w:ascii="宋体" w:hAnsi="宋体" w:eastAsia="宋体" w:cs="宋体"/>
          <w:color w:val="auto"/>
          <w:spacing w:val="0"/>
          <w:w w:val="100"/>
          <w:position w:val="0"/>
          <w:sz w:val="24"/>
          <w:szCs w:val="24"/>
          <w:lang w:val="en-US" w:eastAsia="zh-CN"/>
        </w:rPr>
        <w:t>典</w:t>
      </w:r>
      <w:r>
        <w:rPr>
          <w:rFonts w:hint="eastAsia" w:ascii="宋体" w:hAnsi="宋体" w:eastAsia="宋体" w:cs="宋体"/>
          <w:color w:val="auto"/>
          <w:spacing w:val="0"/>
          <w:w w:val="100"/>
          <w:position w:val="0"/>
          <w:sz w:val="24"/>
          <w:szCs w:val="24"/>
        </w:rPr>
        <w:t>》</w:t>
      </w:r>
      <w:r>
        <w:rPr>
          <w:rFonts w:hint="eastAsia"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lang w:val="en-US" w:eastAsia="zh-CN"/>
        </w:rPr>
        <w:t>中华人民共和国政府采购法</w:t>
      </w:r>
      <w:r>
        <w:rPr>
          <w:rFonts w:hint="eastAsia"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rPr>
        <w:t>和有关法律法规，遵循平等、自愿、公平和诚实信用原则，同意按照下面的条款和条件订立本采购合同，共同信守。</w:t>
      </w:r>
    </w:p>
    <w:p w14:paraId="375F760D">
      <w:pPr>
        <w:keepNext w:val="0"/>
        <w:keepLines w:val="0"/>
        <w:pageBreakBefore w:val="0"/>
        <w:wordWrap/>
        <w:overflowPunct/>
        <w:topLinePunct w:val="0"/>
        <w:autoSpaceDE w:val="0"/>
        <w:autoSpaceDN w:val="0"/>
        <w:bidi w:val="0"/>
        <w:adjustRightInd w:val="0"/>
        <w:snapToGrid w:val="0"/>
        <w:spacing w:line="360" w:lineRule="auto"/>
        <w:jc w:val="both"/>
        <w:rPr>
          <w:rFonts w:hint="eastAsia" w:ascii="宋体" w:hAnsi="宋体" w:eastAsia="宋体" w:cs="宋体"/>
          <w:b/>
          <w:color w:val="auto"/>
          <w:spacing w:val="0"/>
          <w:w w:val="100"/>
          <w:position w:val="0"/>
          <w:sz w:val="24"/>
          <w:szCs w:val="24"/>
        </w:rPr>
      </w:pPr>
      <w:bookmarkStart w:id="130" w:name="_Toc13230_WPSOffice_Level2"/>
      <w:r>
        <w:rPr>
          <w:rFonts w:hint="eastAsia" w:ascii="宋体" w:hAnsi="宋体" w:eastAsia="宋体" w:cs="宋体"/>
          <w:b/>
          <w:color w:val="auto"/>
          <w:spacing w:val="0"/>
          <w:w w:val="100"/>
          <w:position w:val="0"/>
          <w:sz w:val="24"/>
          <w:szCs w:val="24"/>
        </w:rPr>
        <w:t>一、采购合同文件</w:t>
      </w:r>
      <w:bookmarkEnd w:id="130"/>
    </w:p>
    <w:p w14:paraId="48D5701D">
      <w:pPr>
        <w:keepNext w:val="0"/>
        <w:keepLines w:val="0"/>
        <w:pageBreakBefore w:val="0"/>
        <w:wordWrap/>
        <w:overflowPunct/>
        <w:topLinePunct w:val="0"/>
        <w:autoSpaceDE w:val="0"/>
        <w:autoSpaceDN w:val="0"/>
        <w:bidi w:val="0"/>
        <w:adjustRightInd w:val="0"/>
        <w:snapToGrid w:val="0"/>
        <w:spacing w:line="360" w:lineRule="auto"/>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xml:space="preserve">    本采购合同所附下列文件是构成本采购合同不可分割的部分：</w:t>
      </w:r>
    </w:p>
    <w:p w14:paraId="74F31083">
      <w:pPr>
        <w:keepNext w:val="0"/>
        <w:keepLines w:val="0"/>
        <w:pageBreakBefore w:val="0"/>
        <w:wordWrap/>
        <w:overflowPunct/>
        <w:topLinePunct w:val="0"/>
        <w:autoSpaceDE w:val="0"/>
        <w:autoSpaceDN w:val="0"/>
        <w:bidi w:val="0"/>
        <w:adjustRightInd w:val="0"/>
        <w:snapToGrid w:val="0"/>
        <w:spacing w:line="360" w:lineRule="auto"/>
        <w:ind w:firstLine="480" w:firstLineChars="200"/>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1.招标文件；</w:t>
      </w:r>
    </w:p>
    <w:p w14:paraId="3E5B2E16">
      <w:pPr>
        <w:keepNext w:val="0"/>
        <w:keepLines w:val="0"/>
        <w:pageBreakBefore w:val="0"/>
        <w:wordWrap/>
        <w:overflowPunct/>
        <w:topLinePunct w:val="0"/>
        <w:autoSpaceDE w:val="0"/>
        <w:autoSpaceDN w:val="0"/>
        <w:bidi w:val="0"/>
        <w:adjustRightInd w:val="0"/>
        <w:snapToGrid w:val="0"/>
        <w:spacing w:line="360" w:lineRule="auto"/>
        <w:ind w:firstLine="480" w:firstLineChars="200"/>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2.招标文件的更正公告、变更公告；</w:t>
      </w:r>
    </w:p>
    <w:p w14:paraId="4FDC2F2E">
      <w:pPr>
        <w:keepNext w:val="0"/>
        <w:keepLines w:val="0"/>
        <w:pageBreakBefore w:val="0"/>
        <w:wordWrap/>
        <w:overflowPunct/>
        <w:topLinePunct w:val="0"/>
        <w:autoSpaceDE w:val="0"/>
        <w:autoSpaceDN w:val="0"/>
        <w:bidi w:val="0"/>
        <w:adjustRightInd w:val="0"/>
        <w:snapToGrid w:val="0"/>
        <w:spacing w:line="360" w:lineRule="auto"/>
        <w:ind w:firstLine="480" w:firstLineChars="200"/>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3.中标人提交的投标文件；</w:t>
      </w:r>
    </w:p>
    <w:p w14:paraId="133E84CF">
      <w:pPr>
        <w:keepNext w:val="0"/>
        <w:keepLines w:val="0"/>
        <w:pageBreakBefore w:val="0"/>
        <w:wordWrap/>
        <w:overflowPunct/>
        <w:topLinePunct w:val="0"/>
        <w:autoSpaceDE w:val="0"/>
        <w:autoSpaceDN w:val="0"/>
        <w:bidi w:val="0"/>
        <w:adjustRightInd w:val="0"/>
        <w:snapToGrid w:val="0"/>
        <w:spacing w:line="360" w:lineRule="auto"/>
        <w:ind w:firstLine="480" w:firstLineChars="200"/>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4.采购合同条款；</w:t>
      </w:r>
    </w:p>
    <w:p w14:paraId="547490C0">
      <w:pPr>
        <w:keepNext w:val="0"/>
        <w:keepLines w:val="0"/>
        <w:pageBreakBefore w:val="0"/>
        <w:wordWrap/>
        <w:overflowPunct/>
        <w:topLinePunct w:val="0"/>
        <w:autoSpaceDE w:val="0"/>
        <w:autoSpaceDN w:val="0"/>
        <w:bidi w:val="0"/>
        <w:adjustRightInd w:val="0"/>
        <w:snapToGrid w:val="0"/>
        <w:spacing w:line="360" w:lineRule="auto"/>
        <w:ind w:firstLine="480" w:firstLineChars="200"/>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5.中标通知书；</w:t>
      </w:r>
    </w:p>
    <w:p w14:paraId="019D0F3B">
      <w:pPr>
        <w:keepNext w:val="0"/>
        <w:keepLines w:val="0"/>
        <w:pageBreakBefore w:val="0"/>
        <w:wordWrap/>
        <w:overflowPunct/>
        <w:topLinePunct w:val="0"/>
        <w:autoSpaceDE w:val="0"/>
        <w:autoSpaceDN w:val="0"/>
        <w:bidi w:val="0"/>
        <w:adjustRightInd w:val="0"/>
        <w:snapToGrid w:val="0"/>
        <w:spacing w:line="360" w:lineRule="auto"/>
        <w:ind w:firstLine="480" w:firstLineChars="200"/>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6.采购合同的其它附件。</w:t>
      </w:r>
    </w:p>
    <w:p w14:paraId="6A0D585D">
      <w:pPr>
        <w:keepNext w:val="0"/>
        <w:keepLines w:val="0"/>
        <w:pageBreakBefore w:val="0"/>
        <w:wordWrap/>
        <w:overflowPunct/>
        <w:topLinePunct w:val="0"/>
        <w:autoSpaceDE w:val="0"/>
        <w:autoSpaceDN w:val="0"/>
        <w:bidi w:val="0"/>
        <w:adjustRightInd w:val="0"/>
        <w:snapToGrid w:val="0"/>
        <w:spacing w:line="360" w:lineRule="auto"/>
        <w:jc w:val="both"/>
        <w:rPr>
          <w:rFonts w:hint="eastAsia" w:ascii="宋体" w:hAnsi="宋体" w:eastAsia="宋体" w:cs="宋体"/>
          <w:b/>
          <w:color w:val="auto"/>
          <w:spacing w:val="0"/>
          <w:w w:val="100"/>
          <w:position w:val="0"/>
          <w:sz w:val="24"/>
          <w:szCs w:val="24"/>
        </w:rPr>
      </w:pPr>
      <w:bookmarkStart w:id="131" w:name="_Toc19527_WPSOffice_Level2"/>
      <w:r>
        <w:rPr>
          <w:rFonts w:hint="eastAsia" w:ascii="宋体" w:hAnsi="宋体" w:eastAsia="宋体" w:cs="宋体"/>
          <w:b/>
          <w:color w:val="auto"/>
          <w:spacing w:val="0"/>
          <w:w w:val="100"/>
          <w:position w:val="0"/>
          <w:sz w:val="24"/>
          <w:szCs w:val="24"/>
        </w:rPr>
        <w:t>二、采购合同范围和条件</w:t>
      </w:r>
      <w:bookmarkEnd w:id="131"/>
    </w:p>
    <w:p w14:paraId="1D34A2E8">
      <w:pPr>
        <w:keepNext w:val="0"/>
        <w:keepLines w:val="0"/>
        <w:pageBreakBefore w:val="0"/>
        <w:wordWrap/>
        <w:overflowPunct/>
        <w:topLinePunct w:val="0"/>
        <w:autoSpaceDE w:val="0"/>
        <w:autoSpaceDN w:val="0"/>
        <w:bidi w:val="0"/>
        <w:adjustRightInd w:val="0"/>
        <w:snapToGrid w:val="0"/>
        <w:spacing w:line="360" w:lineRule="auto"/>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xml:space="preserve">    本采购合同的范围和条件与上述采购合同文件的规定相一致。</w:t>
      </w:r>
    </w:p>
    <w:p w14:paraId="5933AA8E">
      <w:pPr>
        <w:keepNext w:val="0"/>
        <w:keepLines w:val="0"/>
        <w:pageBreakBefore w:val="0"/>
        <w:wordWrap/>
        <w:overflowPunct/>
        <w:topLinePunct w:val="0"/>
        <w:autoSpaceDE w:val="0"/>
        <w:autoSpaceDN w:val="0"/>
        <w:bidi w:val="0"/>
        <w:adjustRightInd w:val="0"/>
        <w:snapToGrid w:val="0"/>
        <w:spacing w:line="360" w:lineRule="auto"/>
        <w:jc w:val="both"/>
        <w:rPr>
          <w:rFonts w:hint="eastAsia" w:ascii="宋体" w:hAnsi="宋体" w:eastAsia="宋体" w:cs="宋体"/>
          <w:b/>
          <w:color w:val="auto"/>
          <w:spacing w:val="0"/>
          <w:w w:val="100"/>
          <w:position w:val="0"/>
          <w:sz w:val="24"/>
          <w:szCs w:val="24"/>
        </w:rPr>
      </w:pPr>
      <w:bookmarkStart w:id="132" w:name="_Toc18050_WPSOffice_Level2"/>
      <w:r>
        <w:rPr>
          <w:rFonts w:hint="eastAsia" w:ascii="宋体" w:hAnsi="宋体" w:eastAsia="宋体" w:cs="宋体"/>
          <w:b/>
          <w:color w:val="auto"/>
          <w:spacing w:val="0"/>
          <w:w w:val="100"/>
          <w:position w:val="0"/>
          <w:sz w:val="24"/>
          <w:szCs w:val="24"/>
        </w:rPr>
        <w:t>三、采购合同标的</w:t>
      </w:r>
      <w:bookmarkEnd w:id="132"/>
    </w:p>
    <w:p w14:paraId="73DF0506">
      <w:pPr>
        <w:keepNext w:val="0"/>
        <w:keepLines w:val="0"/>
        <w:pageBreakBefore w:val="0"/>
        <w:wordWrap/>
        <w:overflowPunct/>
        <w:topLinePunct w:val="0"/>
        <w:autoSpaceDE w:val="0"/>
        <w:autoSpaceDN w:val="0"/>
        <w:bidi w:val="0"/>
        <w:adjustRightInd w:val="0"/>
        <w:snapToGrid w:val="0"/>
        <w:spacing w:line="360" w:lineRule="auto"/>
        <w:ind w:firstLine="480" w:firstLineChars="200"/>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本采购合同的标的和数量为采购合同货物清单(同投标文件中投标产品价格明细表)中所列货物及相关服务。</w:t>
      </w:r>
    </w:p>
    <w:p w14:paraId="134E7DA8">
      <w:pPr>
        <w:keepNext w:val="0"/>
        <w:keepLines w:val="0"/>
        <w:pageBreakBefore w:val="0"/>
        <w:wordWrap/>
        <w:overflowPunct/>
        <w:topLinePunct w:val="0"/>
        <w:autoSpaceDE w:val="0"/>
        <w:autoSpaceDN w:val="0"/>
        <w:bidi w:val="0"/>
        <w:adjustRightInd w:val="0"/>
        <w:snapToGrid w:val="0"/>
        <w:spacing w:line="360" w:lineRule="auto"/>
        <w:jc w:val="both"/>
        <w:rPr>
          <w:rFonts w:hint="eastAsia" w:ascii="宋体" w:hAnsi="宋体" w:eastAsia="宋体" w:cs="宋体"/>
          <w:b/>
          <w:color w:val="auto"/>
          <w:spacing w:val="0"/>
          <w:w w:val="100"/>
          <w:position w:val="0"/>
          <w:sz w:val="24"/>
          <w:szCs w:val="24"/>
        </w:rPr>
      </w:pPr>
      <w:bookmarkStart w:id="133" w:name="_Toc27886_WPSOffice_Level2"/>
      <w:r>
        <w:rPr>
          <w:rFonts w:hint="eastAsia" w:ascii="宋体" w:hAnsi="宋体" w:eastAsia="宋体" w:cs="宋体"/>
          <w:b/>
          <w:color w:val="auto"/>
          <w:spacing w:val="0"/>
          <w:w w:val="100"/>
          <w:position w:val="0"/>
          <w:sz w:val="24"/>
          <w:szCs w:val="24"/>
        </w:rPr>
        <w:t>四、采购合同金额</w:t>
      </w:r>
      <w:bookmarkEnd w:id="133"/>
    </w:p>
    <w:p w14:paraId="056F9971">
      <w:pPr>
        <w:keepNext w:val="0"/>
        <w:keepLines w:val="0"/>
        <w:pageBreakBefore w:val="0"/>
        <w:wordWrap/>
        <w:overflowPunct/>
        <w:topLinePunct w:val="0"/>
        <w:autoSpaceDE w:val="0"/>
        <w:autoSpaceDN w:val="0"/>
        <w:bidi w:val="0"/>
        <w:adjustRightInd w:val="0"/>
        <w:snapToGrid w:val="0"/>
        <w:spacing w:line="360" w:lineRule="auto"/>
        <w:ind w:left="0" w:leftChars="0" w:firstLine="0" w:firstLineChars="0"/>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xml:space="preserve">    根据上述采购合同文件要求，采购合同的总金额为人民币（大写）：</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rPr>
        <w:t>，即RMB________。该合同总价是货物设计、制造、包装、仓储、运输、安装及验收合格之前及保修期内备品备件发生的所有含税费用。本合同执行期间合同总价不变。</w:t>
      </w:r>
    </w:p>
    <w:tbl>
      <w:tblPr>
        <w:tblStyle w:val="18"/>
        <w:tblW w:w="9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2202"/>
        <w:gridCol w:w="1185"/>
        <w:gridCol w:w="1426"/>
        <w:gridCol w:w="1033"/>
        <w:gridCol w:w="922"/>
        <w:gridCol w:w="811"/>
        <w:gridCol w:w="1228"/>
      </w:tblGrid>
      <w:tr w14:paraId="4E7AD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58" w:type="dxa"/>
            <w:vAlign w:val="center"/>
          </w:tcPr>
          <w:p w14:paraId="20EB94F4">
            <w:pPr>
              <w:pStyle w:val="35"/>
              <w:keepNext w:val="0"/>
              <w:keepLines w:val="0"/>
              <w:pageBreakBefore w:val="0"/>
              <w:wordWrap/>
              <w:overflowPunct/>
              <w:topLinePunct w:val="0"/>
              <w:autoSpaceDE w:val="0"/>
              <w:autoSpaceDN w:val="0"/>
              <w:bidi w:val="0"/>
              <w:adjustRightInd w:val="0"/>
              <w:spacing w:line="360" w:lineRule="auto"/>
              <w:jc w:val="center"/>
              <w:rPr>
                <w:rFonts w:hint="eastAsia" w:ascii="宋体" w:hAnsi="宋体" w:eastAsia="宋体" w:cs="宋体"/>
                <w:b/>
                <w:bCs/>
                <w:color w:val="auto"/>
                <w:spacing w:val="0"/>
                <w:w w:val="100"/>
                <w:position w:val="0"/>
                <w:sz w:val="24"/>
                <w:szCs w:val="24"/>
              </w:rPr>
            </w:pPr>
            <w:r>
              <w:rPr>
                <w:rFonts w:hint="eastAsia" w:ascii="宋体" w:hAnsi="宋体" w:eastAsia="宋体" w:cs="宋体"/>
                <w:b/>
                <w:bCs/>
                <w:color w:val="auto"/>
                <w:spacing w:val="0"/>
                <w:w w:val="100"/>
                <w:position w:val="0"/>
                <w:sz w:val="24"/>
                <w:szCs w:val="24"/>
              </w:rPr>
              <w:t>序号</w:t>
            </w:r>
          </w:p>
        </w:tc>
        <w:tc>
          <w:tcPr>
            <w:tcW w:w="2202" w:type="dxa"/>
            <w:vAlign w:val="center"/>
          </w:tcPr>
          <w:p w14:paraId="654F3FA5">
            <w:pPr>
              <w:pStyle w:val="35"/>
              <w:keepNext w:val="0"/>
              <w:keepLines w:val="0"/>
              <w:pageBreakBefore w:val="0"/>
              <w:wordWrap/>
              <w:overflowPunct/>
              <w:topLinePunct w:val="0"/>
              <w:autoSpaceDE w:val="0"/>
              <w:autoSpaceDN w:val="0"/>
              <w:bidi w:val="0"/>
              <w:adjustRightInd w:val="0"/>
              <w:spacing w:line="360" w:lineRule="auto"/>
              <w:jc w:val="center"/>
              <w:rPr>
                <w:rFonts w:hint="eastAsia" w:ascii="宋体" w:hAnsi="宋体" w:eastAsia="宋体" w:cs="宋体"/>
                <w:b/>
                <w:bCs/>
                <w:color w:val="auto"/>
                <w:spacing w:val="0"/>
                <w:w w:val="100"/>
                <w:position w:val="0"/>
                <w:sz w:val="24"/>
                <w:szCs w:val="24"/>
              </w:rPr>
            </w:pPr>
            <w:r>
              <w:rPr>
                <w:rFonts w:hint="eastAsia" w:ascii="宋体" w:hAnsi="宋体" w:eastAsia="宋体" w:cs="宋体"/>
                <w:b/>
                <w:bCs/>
                <w:color w:val="auto"/>
                <w:spacing w:val="0"/>
                <w:w w:val="100"/>
                <w:position w:val="0"/>
                <w:sz w:val="24"/>
                <w:szCs w:val="24"/>
              </w:rPr>
              <w:t>货物名称</w:t>
            </w:r>
          </w:p>
        </w:tc>
        <w:tc>
          <w:tcPr>
            <w:tcW w:w="1185" w:type="dxa"/>
            <w:vAlign w:val="center"/>
          </w:tcPr>
          <w:p w14:paraId="0759AEB6">
            <w:pPr>
              <w:pStyle w:val="35"/>
              <w:keepNext w:val="0"/>
              <w:keepLines w:val="0"/>
              <w:pageBreakBefore w:val="0"/>
              <w:wordWrap/>
              <w:overflowPunct/>
              <w:topLinePunct w:val="0"/>
              <w:autoSpaceDE w:val="0"/>
              <w:autoSpaceDN w:val="0"/>
              <w:bidi w:val="0"/>
              <w:adjustRightInd w:val="0"/>
              <w:spacing w:line="360" w:lineRule="auto"/>
              <w:jc w:val="center"/>
              <w:rPr>
                <w:rFonts w:hint="default" w:ascii="宋体" w:hAnsi="宋体" w:eastAsia="宋体" w:cs="宋体"/>
                <w:b/>
                <w:bCs/>
                <w:color w:val="auto"/>
                <w:spacing w:val="0"/>
                <w:w w:val="100"/>
                <w:position w:val="0"/>
                <w:sz w:val="24"/>
                <w:szCs w:val="24"/>
                <w:lang w:val="en-US" w:eastAsia="zh-CN"/>
              </w:rPr>
            </w:pPr>
            <w:r>
              <w:rPr>
                <w:rFonts w:hint="eastAsia" w:ascii="宋体" w:hAnsi="宋体" w:cs="宋体"/>
                <w:b/>
                <w:bCs/>
                <w:color w:val="auto"/>
                <w:spacing w:val="0"/>
                <w:w w:val="100"/>
                <w:position w:val="0"/>
                <w:sz w:val="24"/>
                <w:szCs w:val="24"/>
                <w:highlight w:val="none"/>
                <w:lang w:val="en-US" w:eastAsia="zh-CN"/>
              </w:rPr>
              <w:t>品牌</w:t>
            </w:r>
          </w:p>
        </w:tc>
        <w:tc>
          <w:tcPr>
            <w:tcW w:w="1426" w:type="dxa"/>
            <w:vAlign w:val="center"/>
          </w:tcPr>
          <w:p w14:paraId="2197B959">
            <w:pPr>
              <w:pStyle w:val="35"/>
              <w:keepNext w:val="0"/>
              <w:keepLines w:val="0"/>
              <w:pageBreakBefore w:val="0"/>
              <w:wordWrap/>
              <w:overflowPunct/>
              <w:topLinePunct w:val="0"/>
              <w:autoSpaceDE w:val="0"/>
              <w:autoSpaceDN w:val="0"/>
              <w:bidi w:val="0"/>
              <w:adjustRightInd w:val="0"/>
              <w:spacing w:line="360" w:lineRule="auto"/>
              <w:jc w:val="center"/>
              <w:rPr>
                <w:rFonts w:hint="eastAsia" w:ascii="宋体" w:hAnsi="宋体" w:eastAsia="宋体" w:cs="宋体"/>
                <w:b/>
                <w:bCs/>
                <w:color w:val="auto"/>
                <w:spacing w:val="0"/>
                <w:w w:val="100"/>
                <w:position w:val="0"/>
                <w:sz w:val="24"/>
                <w:szCs w:val="24"/>
              </w:rPr>
            </w:pPr>
            <w:r>
              <w:rPr>
                <w:rFonts w:hint="eastAsia" w:ascii="宋体" w:hAnsi="宋体" w:eastAsia="宋体" w:cs="宋体"/>
                <w:b/>
                <w:bCs/>
                <w:color w:val="auto"/>
                <w:spacing w:val="0"/>
                <w:w w:val="100"/>
                <w:position w:val="0"/>
                <w:sz w:val="24"/>
                <w:szCs w:val="24"/>
              </w:rPr>
              <w:t>规格型号</w:t>
            </w:r>
          </w:p>
        </w:tc>
        <w:tc>
          <w:tcPr>
            <w:tcW w:w="1033" w:type="dxa"/>
            <w:vAlign w:val="center"/>
          </w:tcPr>
          <w:p w14:paraId="0CBD0055">
            <w:pPr>
              <w:pStyle w:val="35"/>
              <w:keepNext w:val="0"/>
              <w:keepLines w:val="0"/>
              <w:pageBreakBefore w:val="0"/>
              <w:wordWrap/>
              <w:overflowPunct/>
              <w:topLinePunct w:val="0"/>
              <w:autoSpaceDE w:val="0"/>
              <w:autoSpaceDN w:val="0"/>
              <w:bidi w:val="0"/>
              <w:adjustRightInd w:val="0"/>
              <w:spacing w:line="360" w:lineRule="auto"/>
              <w:jc w:val="center"/>
              <w:rPr>
                <w:rFonts w:hint="eastAsia" w:ascii="宋体" w:hAnsi="宋体" w:eastAsia="宋体" w:cs="宋体"/>
                <w:b/>
                <w:bCs/>
                <w:color w:val="auto"/>
                <w:spacing w:val="0"/>
                <w:w w:val="100"/>
                <w:position w:val="0"/>
                <w:sz w:val="24"/>
                <w:szCs w:val="24"/>
              </w:rPr>
            </w:pPr>
            <w:r>
              <w:rPr>
                <w:rFonts w:hint="eastAsia" w:ascii="宋体" w:hAnsi="宋体" w:eastAsia="宋体" w:cs="宋体"/>
                <w:b/>
                <w:bCs/>
                <w:color w:val="auto"/>
                <w:spacing w:val="0"/>
                <w:w w:val="100"/>
                <w:position w:val="0"/>
                <w:sz w:val="24"/>
                <w:szCs w:val="24"/>
              </w:rPr>
              <w:t>单位</w:t>
            </w:r>
          </w:p>
        </w:tc>
        <w:tc>
          <w:tcPr>
            <w:tcW w:w="922" w:type="dxa"/>
            <w:vAlign w:val="center"/>
          </w:tcPr>
          <w:p w14:paraId="36A5F482">
            <w:pPr>
              <w:pStyle w:val="35"/>
              <w:keepNext w:val="0"/>
              <w:keepLines w:val="0"/>
              <w:pageBreakBefore w:val="0"/>
              <w:wordWrap/>
              <w:overflowPunct/>
              <w:topLinePunct w:val="0"/>
              <w:autoSpaceDE w:val="0"/>
              <w:autoSpaceDN w:val="0"/>
              <w:bidi w:val="0"/>
              <w:adjustRightInd w:val="0"/>
              <w:spacing w:line="360" w:lineRule="auto"/>
              <w:jc w:val="center"/>
              <w:rPr>
                <w:rFonts w:hint="eastAsia" w:ascii="宋体" w:hAnsi="宋体" w:eastAsia="宋体" w:cs="宋体"/>
                <w:b/>
                <w:bCs/>
                <w:color w:val="auto"/>
                <w:spacing w:val="0"/>
                <w:w w:val="100"/>
                <w:position w:val="0"/>
                <w:sz w:val="24"/>
                <w:szCs w:val="24"/>
              </w:rPr>
            </w:pPr>
            <w:r>
              <w:rPr>
                <w:rFonts w:hint="eastAsia" w:ascii="宋体" w:hAnsi="宋体" w:eastAsia="宋体" w:cs="宋体"/>
                <w:b/>
                <w:bCs/>
                <w:color w:val="auto"/>
                <w:spacing w:val="0"/>
                <w:w w:val="100"/>
                <w:position w:val="0"/>
                <w:sz w:val="24"/>
                <w:szCs w:val="24"/>
              </w:rPr>
              <w:t>数量</w:t>
            </w:r>
          </w:p>
        </w:tc>
        <w:tc>
          <w:tcPr>
            <w:tcW w:w="811" w:type="dxa"/>
            <w:vAlign w:val="center"/>
          </w:tcPr>
          <w:p w14:paraId="793693E9">
            <w:pPr>
              <w:pStyle w:val="35"/>
              <w:keepNext w:val="0"/>
              <w:keepLines w:val="0"/>
              <w:pageBreakBefore w:val="0"/>
              <w:wordWrap/>
              <w:overflowPunct/>
              <w:topLinePunct w:val="0"/>
              <w:autoSpaceDE w:val="0"/>
              <w:autoSpaceDN w:val="0"/>
              <w:bidi w:val="0"/>
              <w:adjustRightInd w:val="0"/>
              <w:spacing w:line="360" w:lineRule="auto"/>
              <w:jc w:val="center"/>
              <w:rPr>
                <w:rFonts w:hint="eastAsia" w:ascii="宋体" w:hAnsi="宋体" w:eastAsia="宋体" w:cs="宋体"/>
                <w:b/>
                <w:bCs/>
                <w:color w:val="auto"/>
                <w:spacing w:val="0"/>
                <w:w w:val="100"/>
                <w:position w:val="0"/>
                <w:sz w:val="24"/>
                <w:szCs w:val="24"/>
              </w:rPr>
            </w:pPr>
            <w:r>
              <w:rPr>
                <w:rFonts w:hint="eastAsia" w:ascii="宋体" w:hAnsi="宋体" w:eastAsia="宋体" w:cs="宋体"/>
                <w:b/>
                <w:bCs/>
                <w:color w:val="auto"/>
                <w:spacing w:val="0"/>
                <w:w w:val="100"/>
                <w:position w:val="0"/>
                <w:sz w:val="24"/>
                <w:szCs w:val="24"/>
              </w:rPr>
              <w:t>单价</w:t>
            </w:r>
          </w:p>
        </w:tc>
        <w:tc>
          <w:tcPr>
            <w:tcW w:w="1228" w:type="dxa"/>
            <w:vAlign w:val="center"/>
          </w:tcPr>
          <w:p w14:paraId="3B2CB8E3">
            <w:pPr>
              <w:pStyle w:val="35"/>
              <w:keepNext w:val="0"/>
              <w:keepLines w:val="0"/>
              <w:pageBreakBefore w:val="0"/>
              <w:wordWrap/>
              <w:overflowPunct/>
              <w:topLinePunct w:val="0"/>
              <w:autoSpaceDE w:val="0"/>
              <w:autoSpaceDN w:val="0"/>
              <w:bidi w:val="0"/>
              <w:adjustRightInd w:val="0"/>
              <w:spacing w:line="360" w:lineRule="auto"/>
              <w:jc w:val="center"/>
              <w:rPr>
                <w:rFonts w:hint="eastAsia" w:ascii="宋体" w:hAnsi="宋体" w:eastAsia="宋体" w:cs="宋体"/>
                <w:b/>
                <w:bCs/>
                <w:color w:val="auto"/>
                <w:spacing w:val="0"/>
                <w:w w:val="100"/>
                <w:position w:val="0"/>
                <w:sz w:val="24"/>
                <w:szCs w:val="24"/>
              </w:rPr>
            </w:pPr>
            <w:r>
              <w:rPr>
                <w:rFonts w:hint="eastAsia" w:ascii="宋体" w:hAnsi="宋体" w:eastAsia="宋体" w:cs="宋体"/>
                <w:b/>
                <w:bCs/>
                <w:color w:val="auto"/>
                <w:spacing w:val="0"/>
                <w:w w:val="100"/>
                <w:position w:val="0"/>
                <w:sz w:val="24"/>
                <w:szCs w:val="24"/>
              </w:rPr>
              <w:t>单项合计</w:t>
            </w:r>
          </w:p>
        </w:tc>
      </w:tr>
      <w:tr w14:paraId="3C79A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758" w:type="dxa"/>
          </w:tcPr>
          <w:p w14:paraId="5DA6D0C8">
            <w:pPr>
              <w:keepNext w:val="0"/>
              <w:keepLines w:val="0"/>
              <w:pageBreakBefore w:val="0"/>
              <w:widowControl/>
              <w:wordWrap/>
              <w:overflowPunct/>
              <w:topLinePunct w:val="0"/>
              <w:autoSpaceDE w:val="0"/>
              <w:autoSpaceDN w:val="0"/>
              <w:bidi w:val="0"/>
              <w:adjustRightInd w:val="0"/>
              <w:spacing w:line="360" w:lineRule="auto"/>
              <w:ind w:right="480"/>
              <w:jc w:val="both"/>
              <w:rPr>
                <w:rFonts w:hint="eastAsia" w:ascii="宋体" w:hAnsi="宋体" w:eastAsia="宋体" w:cs="宋体"/>
                <w:color w:val="auto"/>
                <w:spacing w:val="0"/>
                <w:w w:val="100"/>
                <w:kern w:val="0"/>
                <w:position w:val="0"/>
                <w:sz w:val="24"/>
                <w:szCs w:val="24"/>
              </w:rPr>
            </w:pPr>
          </w:p>
        </w:tc>
        <w:tc>
          <w:tcPr>
            <w:tcW w:w="2202" w:type="dxa"/>
          </w:tcPr>
          <w:p w14:paraId="0001E613">
            <w:pPr>
              <w:keepNext w:val="0"/>
              <w:keepLines w:val="0"/>
              <w:pageBreakBefore w:val="0"/>
              <w:widowControl/>
              <w:wordWrap/>
              <w:overflowPunct/>
              <w:topLinePunct w:val="0"/>
              <w:autoSpaceDE w:val="0"/>
              <w:autoSpaceDN w:val="0"/>
              <w:bidi w:val="0"/>
              <w:adjustRightInd w:val="0"/>
              <w:spacing w:line="360" w:lineRule="auto"/>
              <w:ind w:right="480"/>
              <w:jc w:val="both"/>
              <w:rPr>
                <w:rFonts w:hint="eastAsia" w:ascii="宋体" w:hAnsi="宋体" w:eastAsia="宋体" w:cs="宋体"/>
                <w:color w:val="auto"/>
                <w:spacing w:val="0"/>
                <w:w w:val="100"/>
                <w:kern w:val="0"/>
                <w:position w:val="0"/>
                <w:sz w:val="24"/>
                <w:szCs w:val="24"/>
              </w:rPr>
            </w:pPr>
          </w:p>
        </w:tc>
        <w:tc>
          <w:tcPr>
            <w:tcW w:w="1185" w:type="dxa"/>
          </w:tcPr>
          <w:p w14:paraId="02229454">
            <w:pPr>
              <w:keepNext w:val="0"/>
              <w:keepLines w:val="0"/>
              <w:pageBreakBefore w:val="0"/>
              <w:widowControl/>
              <w:wordWrap/>
              <w:overflowPunct/>
              <w:topLinePunct w:val="0"/>
              <w:autoSpaceDE w:val="0"/>
              <w:autoSpaceDN w:val="0"/>
              <w:bidi w:val="0"/>
              <w:adjustRightInd w:val="0"/>
              <w:spacing w:line="360" w:lineRule="auto"/>
              <w:ind w:right="480"/>
              <w:jc w:val="both"/>
              <w:rPr>
                <w:rFonts w:hint="eastAsia" w:ascii="宋体" w:hAnsi="宋体" w:eastAsia="宋体" w:cs="宋体"/>
                <w:color w:val="auto"/>
                <w:spacing w:val="0"/>
                <w:w w:val="100"/>
                <w:kern w:val="0"/>
                <w:position w:val="0"/>
                <w:sz w:val="24"/>
                <w:szCs w:val="24"/>
              </w:rPr>
            </w:pPr>
          </w:p>
        </w:tc>
        <w:tc>
          <w:tcPr>
            <w:tcW w:w="1426" w:type="dxa"/>
          </w:tcPr>
          <w:p w14:paraId="3501DC42">
            <w:pPr>
              <w:keepNext w:val="0"/>
              <w:keepLines w:val="0"/>
              <w:pageBreakBefore w:val="0"/>
              <w:widowControl/>
              <w:wordWrap/>
              <w:overflowPunct/>
              <w:topLinePunct w:val="0"/>
              <w:autoSpaceDE w:val="0"/>
              <w:autoSpaceDN w:val="0"/>
              <w:bidi w:val="0"/>
              <w:adjustRightInd w:val="0"/>
              <w:spacing w:line="360" w:lineRule="auto"/>
              <w:ind w:right="480"/>
              <w:jc w:val="both"/>
              <w:rPr>
                <w:rFonts w:hint="eastAsia" w:ascii="宋体" w:hAnsi="宋体" w:eastAsia="宋体" w:cs="宋体"/>
                <w:color w:val="auto"/>
                <w:spacing w:val="0"/>
                <w:w w:val="100"/>
                <w:kern w:val="0"/>
                <w:position w:val="0"/>
                <w:sz w:val="24"/>
                <w:szCs w:val="24"/>
              </w:rPr>
            </w:pPr>
          </w:p>
        </w:tc>
        <w:tc>
          <w:tcPr>
            <w:tcW w:w="1033" w:type="dxa"/>
          </w:tcPr>
          <w:p w14:paraId="359EF4F1">
            <w:pPr>
              <w:keepNext w:val="0"/>
              <w:keepLines w:val="0"/>
              <w:pageBreakBefore w:val="0"/>
              <w:widowControl/>
              <w:wordWrap/>
              <w:overflowPunct/>
              <w:topLinePunct w:val="0"/>
              <w:autoSpaceDE w:val="0"/>
              <w:autoSpaceDN w:val="0"/>
              <w:bidi w:val="0"/>
              <w:adjustRightInd w:val="0"/>
              <w:spacing w:line="360" w:lineRule="auto"/>
              <w:ind w:right="480"/>
              <w:jc w:val="both"/>
              <w:rPr>
                <w:rFonts w:hint="eastAsia" w:ascii="宋体" w:hAnsi="宋体" w:eastAsia="宋体" w:cs="宋体"/>
                <w:color w:val="auto"/>
                <w:spacing w:val="0"/>
                <w:w w:val="100"/>
                <w:kern w:val="0"/>
                <w:position w:val="0"/>
                <w:sz w:val="24"/>
                <w:szCs w:val="24"/>
              </w:rPr>
            </w:pPr>
          </w:p>
        </w:tc>
        <w:tc>
          <w:tcPr>
            <w:tcW w:w="922" w:type="dxa"/>
          </w:tcPr>
          <w:p w14:paraId="526A24ED">
            <w:pPr>
              <w:keepNext w:val="0"/>
              <w:keepLines w:val="0"/>
              <w:pageBreakBefore w:val="0"/>
              <w:widowControl/>
              <w:wordWrap/>
              <w:overflowPunct/>
              <w:topLinePunct w:val="0"/>
              <w:autoSpaceDE w:val="0"/>
              <w:autoSpaceDN w:val="0"/>
              <w:bidi w:val="0"/>
              <w:adjustRightInd w:val="0"/>
              <w:spacing w:line="360" w:lineRule="auto"/>
              <w:ind w:right="480"/>
              <w:jc w:val="both"/>
              <w:rPr>
                <w:rFonts w:hint="eastAsia" w:ascii="宋体" w:hAnsi="宋体" w:eastAsia="宋体" w:cs="宋体"/>
                <w:color w:val="auto"/>
                <w:spacing w:val="0"/>
                <w:w w:val="100"/>
                <w:kern w:val="0"/>
                <w:position w:val="0"/>
                <w:sz w:val="24"/>
                <w:szCs w:val="24"/>
              </w:rPr>
            </w:pPr>
          </w:p>
        </w:tc>
        <w:tc>
          <w:tcPr>
            <w:tcW w:w="811" w:type="dxa"/>
          </w:tcPr>
          <w:p w14:paraId="279CD245">
            <w:pPr>
              <w:keepNext w:val="0"/>
              <w:keepLines w:val="0"/>
              <w:pageBreakBefore w:val="0"/>
              <w:widowControl/>
              <w:wordWrap/>
              <w:overflowPunct/>
              <w:topLinePunct w:val="0"/>
              <w:autoSpaceDE w:val="0"/>
              <w:autoSpaceDN w:val="0"/>
              <w:bidi w:val="0"/>
              <w:adjustRightInd w:val="0"/>
              <w:spacing w:line="360" w:lineRule="auto"/>
              <w:ind w:right="480"/>
              <w:jc w:val="both"/>
              <w:rPr>
                <w:rFonts w:hint="eastAsia" w:ascii="宋体" w:hAnsi="宋体" w:eastAsia="宋体" w:cs="宋体"/>
                <w:color w:val="auto"/>
                <w:spacing w:val="0"/>
                <w:w w:val="100"/>
                <w:kern w:val="0"/>
                <w:position w:val="0"/>
                <w:sz w:val="24"/>
                <w:szCs w:val="24"/>
              </w:rPr>
            </w:pPr>
          </w:p>
        </w:tc>
        <w:tc>
          <w:tcPr>
            <w:tcW w:w="1228" w:type="dxa"/>
          </w:tcPr>
          <w:p w14:paraId="532AC82E">
            <w:pPr>
              <w:keepNext w:val="0"/>
              <w:keepLines w:val="0"/>
              <w:pageBreakBefore w:val="0"/>
              <w:widowControl/>
              <w:wordWrap/>
              <w:overflowPunct/>
              <w:topLinePunct w:val="0"/>
              <w:autoSpaceDE w:val="0"/>
              <w:autoSpaceDN w:val="0"/>
              <w:bidi w:val="0"/>
              <w:adjustRightInd w:val="0"/>
              <w:spacing w:line="360" w:lineRule="auto"/>
              <w:ind w:right="480"/>
              <w:jc w:val="both"/>
              <w:rPr>
                <w:rFonts w:hint="eastAsia" w:ascii="宋体" w:hAnsi="宋体" w:eastAsia="宋体" w:cs="宋体"/>
                <w:color w:val="auto"/>
                <w:spacing w:val="0"/>
                <w:w w:val="100"/>
                <w:kern w:val="0"/>
                <w:position w:val="0"/>
                <w:sz w:val="24"/>
                <w:szCs w:val="24"/>
              </w:rPr>
            </w:pPr>
          </w:p>
        </w:tc>
      </w:tr>
    </w:tbl>
    <w:p w14:paraId="5A3E34F8">
      <w:pPr>
        <w:keepNext w:val="0"/>
        <w:keepLines w:val="0"/>
        <w:pageBreakBefore w:val="0"/>
        <w:wordWrap/>
        <w:overflowPunct/>
        <w:topLinePunct w:val="0"/>
        <w:autoSpaceDE w:val="0"/>
        <w:autoSpaceDN w:val="0"/>
        <w:bidi w:val="0"/>
        <w:adjustRightInd w:val="0"/>
        <w:snapToGrid w:val="0"/>
        <w:spacing w:after="0" w:afterLines="50" w:afterAutospacing="0" w:line="360" w:lineRule="auto"/>
        <w:jc w:val="both"/>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rPr>
        <w:t>注：存在分项产品的必须清晰列明分项产品明细，包括名称、数量、分项报价等，并作为合同组成部分。</w:t>
      </w:r>
    </w:p>
    <w:p w14:paraId="1B20EBC8">
      <w:pPr>
        <w:keepNext w:val="0"/>
        <w:keepLines w:val="0"/>
        <w:pageBreakBefore w:val="0"/>
        <w:wordWrap/>
        <w:overflowPunct/>
        <w:topLinePunct w:val="0"/>
        <w:autoSpaceDE w:val="0"/>
        <w:autoSpaceDN w:val="0"/>
        <w:bidi w:val="0"/>
        <w:adjustRightInd w:val="0"/>
        <w:snapToGrid w:val="0"/>
        <w:spacing w:beforeAutospacing="0" w:line="360" w:lineRule="auto"/>
        <w:jc w:val="both"/>
        <w:rPr>
          <w:rFonts w:hint="eastAsia" w:ascii="宋体" w:hAnsi="宋体" w:eastAsia="宋体" w:cs="宋体"/>
          <w:b/>
          <w:color w:val="auto"/>
          <w:spacing w:val="0"/>
          <w:w w:val="100"/>
          <w:position w:val="0"/>
          <w:sz w:val="24"/>
          <w:szCs w:val="24"/>
        </w:rPr>
      </w:pPr>
      <w:bookmarkStart w:id="134" w:name="_Toc22211_WPSOffice_Level2"/>
      <w:r>
        <w:rPr>
          <w:rFonts w:hint="eastAsia" w:ascii="宋体" w:hAnsi="宋体" w:eastAsia="宋体" w:cs="宋体"/>
          <w:b/>
          <w:color w:val="auto"/>
          <w:spacing w:val="0"/>
          <w:w w:val="100"/>
          <w:position w:val="0"/>
          <w:sz w:val="24"/>
          <w:szCs w:val="24"/>
        </w:rPr>
        <w:t>五、付款方式及条件</w:t>
      </w:r>
      <w:bookmarkEnd w:id="134"/>
    </w:p>
    <w:p w14:paraId="30DF65C0">
      <w:pPr>
        <w:keepNext w:val="0"/>
        <w:keepLines w:val="0"/>
        <w:pageBreakBefore w:val="0"/>
        <w:widowControl/>
        <w:kinsoku w:val="0"/>
        <w:wordWrap/>
        <w:overflowPunct/>
        <w:topLinePunct w:val="0"/>
        <w:autoSpaceDE w:val="0"/>
        <w:autoSpaceDN w:val="0"/>
        <w:bidi w:val="0"/>
        <w:adjustRightInd w:val="0"/>
        <w:snapToGrid w:val="0"/>
        <w:spacing w:line="480" w:lineRule="auto"/>
        <w:jc w:val="both"/>
        <w:textAlignment w:val="baseline"/>
        <w:rPr>
          <w:rFonts w:hint="default" w:ascii="宋体" w:hAnsi="宋体" w:eastAsia="宋体" w:cs="宋体"/>
          <w:color w:val="auto"/>
          <w:spacing w:val="0"/>
          <w:w w:val="100"/>
          <w:position w:val="0"/>
          <w:sz w:val="24"/>
          <w:szCs w:val="24"/>
          <w:u w:val="single"/>
          <w:lang w:val="en-US" w:eastAsia="zh-CN"/>
        </w:rPr>
      </w:pPr>
      <w:r>
        <w:rPr>
          <w:rFonts w:hint="eastAsia" w:ascii="宋体" w:hAnsi="宋体" w:eastAsia="宋体" w:cs="宋体"/>
          <w:color w:val="auto"/>
          <w:spacing w:val="0"/>
          <w:w w:val="100"/>
          <w:position w:val="0"/>
          <w:sz w:val="24"/>
          <w:szCs w:val="24"/>
        </w:rPr>
        <w:t xml:space="preserve">    1.付款时间：</w:t>
      </w:r>
      <w:r>
        <w:rPr>
          <w:rFonts w:hint="eastAsia" w:ascii="宋体" w:hAnsi="宋体" w:eastAsia="宋体" w:cs="宋体"/>
          <w:color w:val="auto"/>
          <w:spacing w:val="0"/>
          <w:w w:val="100"/>
          <w:position w:val="0"/>
          <w:sz w:val="24"/>
          <w:szCs w:val="24"/>
          <w:u w:val="single"/>
          <w:lang w:val="en-US" w:eastAsia="zh-CN"/>
        </w:rPr>
        <w:t xml:space="preserve">                         </w:t>
      </w:r>
    </w:p>
    <w:p w14:paraId="2975A274">
      <w:pPr>
        <w:keepNext w:val="0"/>
        <w:keepLines w:val="0"/>
        <w:pageBreakBefore w:val="0"/>
        <w:widowControl/>
        <w:kinsoku w:val="0"/>
        <w:wordWrap/>
        <w:overflowPunct/>
        <w:topLinePunct w:val="0"/>
        <w:autoSpaceDE w:val="0"/>
        <w:autoSpaceDN w:val="0"/>
        <w:bidi w:val="0"/>
        <w:adjustRightInd w:val="0"/>
        <w:snapToGrid w:val="0"/>
        <w:spacing w:line="480" w:lineRule="auto"/>
        <w:jc w:val="both"/>
        <w:textAlignment w:val="baseline"/>
        <w:rPr>
          <w:rFonts w:hint="default" w:ascii="宋体" w:hAnsi="宋体" w:eastAsia="宋体" w:cs="宋体"/>
          <w:color w:val="auto"/>
          <w:spacing w:val="0"/>
          <w:w w:val="100"/>
          <w:position w:val="0"/>
          <w:sz w:val="24"/>
          <w:szCs w:val="24"/>
          <w:u w:val="single"/>
          <w:lang w:val="en-US" w:eastAsia="zh-CN"/>
        </w:rPr>
      </w:pPr>
      <w:r>
        <w:rPr>
          <w:rFonts w:hint="eastAsia" w:ascii="宋体" w:hAnsi="宋体" w:eastAsia="宋体" w:cs="宋体"/>
          <w:color w:val="auto"/>
          <w:spacing w:val="0"/>
          <w:w w:val="100"/>
          <w:position w:val="0"/>
          <w:sz w:val="24"/>
          <w:szCs w:val="24"/>
        </w:rPr>
        <w:t xml:space="preserve">    2.付款方式：</w:t>
      </w:r>
      <w:r>
        <w:rPr>
          <w:rFonts w:hint="eastAsia" w:ascii="宋体" w:hAnsi="宋体" w:eastAsia="宋体" w:cs="宋体"/>
          <w:color w:val="auto"/>
          <w:spacing w:val="0"/>
          <w:w w:val="100"/>
          <w:position w:val="0"/>
          <w:sz w:val="24"/>
          <w:szCs w:val="24"/>
          <w:u w:val="single"/>
          <w:lang w:val="en-US" w:eastAsia="zh-CN"/>
        </w:rPr>
        <w:t xml:space="preserve">                         </w:t>
      </w:r>
    </w:p>
    <w:p w14:paraId="524E4322">
      <w:pPr>
        <w:keepNext w:val="0"/>
        <w:keepLines w:val="0"/>
        <w:pageBreakBefore w:val="0"/>
        <w:widowControl/>
        <w:kinsoku w:val="0"/>
        <w:wordWrap/>
        <w:overflowPunct/>
        <w:topLinePunct w:val="0"/>
        <w:autoSpaceDE w:val="0"/>
        <w:autoSpaceDN w:val="0"/>
        <w:bidi w:val="0"/>
        <w:adjustRightInd w:val="0"/>
        <w:snapToGrid w:val="0"/>
        <w:spacing w:line="480" w:lineRule="auto"/>
        <w:jc w:val="both"/>
        <w:textAlignment w:val="baseline"/>
        <w:rPr>
          <w:rFonts w:hint="default" w:ascii="宋体" w:hAnsi="宋体" w:eastAsia="宋体" w:cs="宋体"/>
          <w:color w:val="auto"/>
          <w:spacing w:val="0"/>
          <w:w w:val="100"/>
          <w:position w:val="0"/>
          <w:sz w:val="24"/>
          <w:szCs w:val="24"/>
          <w:u w:val="single"/>
          <w:lang w:val="en-US" w:eastAsia="zh-CN"/>
        </w:rPr>
      </w:pPr>
      <w:r>
        <w:rPr>
          <w:rFonts w:hint="eastAsia" w:ascii="宋体" w:hAnsi="宋体" w:eastAsia="宋体" w:cs="宋体"/>
          <w:color w:val="auto"/>
          <w:spacing w:val="0"/>
          <w:w w:val="100"/>
          <w:position w:val="0"/>
          <w:sz w:val="24"/>
          <w:szCs w:val="24"/>
        </w:rPr>
        <w:t xml:space="preserve">    3.付款条件：</w:t>
      </w:r>
      <w:r>
        <w:rPr>
          <w:rFonts w:hint="eastAsia" w:ascii="宋体" w:hAnsi="宋体" w:eastAsia="宋体" w:cs="宋体"/>
          <w:color w:val="auto"/>
          <w:spacing w:val="0"/>
          <w:w w:val="100"/>
          <w:position w:val="0"/>
          <w:sz w:val="24"/>
          <w:szCs w:val="24"/>
          <w:u w:val="single"/>
          <w:lang w:val="en-US" w:eastAsia="zh-CN"/>
        </w:rPr>
        <w:t xml:space="preserve">                         </w:t>
      </w:r>
    </w:p>
    <w:p w14:paraId="3AEEFE21">
      <w:pPr>
        <w:keepNext w:val="0"/>
        <w:keepLines w:val="0"/>
        <w:pageBreakBefore w:val="0"/>
        <w:wordWrap/>
        <w:overflowPunct/>
        <w:topLinePunct w:val="0"/>
        <w:autoSpaceDE w:val="0"/>
        <w:autoSpaceDN w:val="0"/>
        <w:bidi w:val="0"/>
        <w:adjustRightInd w:val="0"/>
        <w:snapToGrid w:val="0"/>
        <w:spacing w:line="360" w:lineRule="auto"/>
        <w:jc w:val="both"/>
        <w:rPr>
          <w:rFonts w:hint="eastAsia" w:ascii="宋体" w:hAnsi="宋体" w:eastAsia="宋体" w:cs="宋体"/>
          <w:color w:val="auto"/>
          <w:spacing w:val="0"/>
          <w:w w:val="100"/>
          <w:position w:val="0"/>
          <w:sz w:val="24"/>
          <w:szCs w:val="24"/>
        </w:rPr>
      </w:pPr>
      <w:bookmarkStart w:id="135" w:name="_Toc27813_WPSOffice_Level2"/>
      <w:r>
        <w:rPr>
          <w:rFonts w:hint="eastAsia" w:ascii="宋体" w:hAnsi="宋体" w:eastAsia="宋体" w:cs="宋体"/>
          <w:b/>
          <w:color w:val="auto"/>
          <w:spacing w:val="0"/>
          <w:w w:val="100"/>
          <w:position w:val="0"/>
          <w:sz w:val="24"/>
          <w:szCs w:val="24"/>
        </w:rPr>
        <w:t>六、交货时间和交货地点</w:t>
      </w:r>
      <w:bookmarkEnd w:id="135"/>
    </w:p>
    <w:p w14:paraId="143DF1C5">
      <w:pPr>
        <w:keepNext w:val="0"/>
        <w:keepLines w:val="0"/>
        <w:pageBreakBefore w:val="0"/>
        <w:widowControl/>
        <w:kinsoku w:val="0"/>
        <w:wordWrap/>
        <w:overflowPunct/>
        <w:topLinePunct w:val="0"/>
        <w:autoSpaceDE w:val="0"/>
        <w:autoSpaceDN w:val="0"/>
        <w:bidi w:val="0"/>
        <w:adjustRightInd w:val="0"/>
        <w:snapToGrid w:val="0"/>
        <w:spacing w:line="480" w:lineRule="auto"/>
        <w:jc w:val="both"/>
        <w:textAlignment w:val="baseline"/>
        <w:rPr>
          <w:rFonts w:hint="default" w:ascii="宋体" w:hAnsi="宋体" w:eastAsia="宋体" w:cs="宋体"/>
          <w:color w:val="auto"/>
          <w:spacing w:val="0"/>
          <w:w w:val="100"/>
          <w:position w:val="0"/>
          <w:sz w:val="24"/>
          <w:szCs w:val="24"/>
          <w:u w:val="single"/>
          <w:lang w:val="en-US" w:eastAsia="zh-CN"/>
        </w:rPr>
      </w:pPr>
      <w:r>
        <w:rPr>
          <w:rFonts w:hint="eastAsia" w:ascii="宋体" w:hAnsi="宋体" w:eastAsia="宋体" w:cs="宋体"/>
          <w:color w:val="auto"/>
          <w:spacing w:val="0"/>
          <w:w w:val="100"/>
          <w:position w:val="0"/>
          <w:sz w:val="24"/>
          <w:szCs w:val="24"/>
        </w:rPr>
        <w:t xml:space="preserve">    1.交货时间：</w:t>
      </w:r>
      <w:r>
        <w:rPr>
          <w:rFonts w:hint="eastAsia" w:ascii="宋体" w:hAnsi="宋体" w:eastAsia="宋体" w:cs="宋体"/>
          <w:color w:val="auto"/>
          <w:spacing w:val="0"/>
          <w:w w:val="100"/>
          <w:position w:val="0"/>
          <w:sz w:val="24"/>
          <w:szCs w:val="24"/>
          <w:u w:val="single"/>
          <w:lang w:val="en-US" w:eastAsia="zh-CN"/>
        </w:rPr>
        <w:t xml:space="preserve">                         </w:t>
      </w:r>
    </w:p>
    <w:p w14:paraId="34D67A7F">
      <w:pPr>
        <w:keepNext w:val="0"/>
        <w:keepLines w:val="0"/>
        <w:pageBreakBefore w:val="0"/>
        <w:widowControl/>
        <w:kinsoku w:val="0"/>
        <w:wordWrap/>
        <w:overflowPunct/>
        <w:topLinePunct w:val="0"/>
        <w:autoSpaceDE w:val="0"/>
        <w:autoSpaceDN w:val="0"/>
        <w:bidi w:val="0"/>
        <w:adjustRightInd w:val="0"/>
        <w:snapToGrid w:val="0"/>
        <w:spacing w:afterAutospacing="0" w:line="480" w:lineRule="auto"/>
        <w:jc w:val="both"/>
        <w:textAlignment w:val="baseline"/>
        <w:rPr>
          <w:rFonts w:hint="default" w:ascii="宋体" w:hAnsi="宋体" w:eastAsia="宋体" w:cs="宋体"/>
          <w:color w:val="auto"/>
          <w:spacing w:val="0"/>
          <w:w w:val="100"/>
          <w:position w:val="0"/>
          <w:sz w:val="24"/>
          <w:szCs w:val="24"/>
          <w:u w:val="single"/>
          <w:lang w:val="en-US" w:eastAsia="zh-CN"/>
        </w:rPr>
      </w:pPr>
      <w:r>
        <w:rPr>
          <w:rFonts w:hint="eastAsia" w:ascii="宋体" w:hAnsi="宋体" w:eastAsia="宋体" w:cs="宋体"/>
          <w:color w:val="auto"/>
          <w:spacing w:val="0"/>
          <w:w w:val="100"/>
          <w:position w:val="0"/>
          <w:sz w:val="24"/>
          <w:szCs w:val="24"/>
        </w:rPr>
        <w:t xml:space="preserve">    2.交货地点：</w:t>
      </w:r>
      <w:r>
        <w:rPr>
          <w:rFonts w:hint="eastAsia" w:ascii="宋体" w:hAnsi="宋体" w:eastAsia="宋体" w:cs="宋体"/>
          <w:color w:val="auto"/>
          <w:spacing w:val="0"/>
          <w:w w:val="100"/>
          <w:position w:val="0"/>
          <w:sz w:val="24"/>
          <w:szCs w:val="24"/>
          <w:u w:val="single"/>
          <w:lang w:val="en-US" w:eastAsia="zh-CN"/>
        </w:rPr>
        <w:t xml:space="preserve">                         </w:t>
      </w:r>
    </w:p>
    <w:p w14:paraId="7EA392E3">
      <w:pPr>
        <w:keepNext w:val="0"/>
        <w:keepLines w:val="0"/>
        <w:pageBreakBefore w:val="0"/>
        <w:wordWrap/>
        <w:overflowPunct/>
        <w:topLinePunct w:val="0"/>
        <w:autoSpaceDE w:val="0"/>
        <w:autoSpaceDN w:val="0"/>
        <w:bidi w:val="0"/>
        <w:adjustRightInd w:val="0"/>
        <w:snapToGrid w:val="0"/>
        <w:spacing w:beforeAutospacing="0" w:after="0" w:afterLines="50" w:afterAutospacing="0" w:line="360" w:lineRule="auto"/>
        <w:jc w:val="both"/>
        <w:rPr>
          <w:rFonts w:hint="eastAsia" w:ascii="宋体" w:hAnsi="宋体" w:eastAsia="宋体" w:cs="宋体"/>
          <w:b/>
          <w:color w:val="auto"/>
          <w:spacing w:val="0"/>
          <w:w w:val="100"/>
          <w:position w:val="0"/>
          <w:sz w:val="24"/>
          <w:szCs w:val="24"/>
        </w:rPr>
      </w:pPr>
      <w:r>
        <w:rPr>
          <w:rFonts w:hint="eastAsia" w:ascii="宋体" w:hAnsi="宋体" w:eastAsia="宋体" w:cs="宋体"/>
          <w:b/>
          <w:color w:val="auto"/>
          <w:spacing w:val="0"/>
          <w:w w:val="100"/>
          <w:position w:val="0"/>
          <w:sz w:val="24"/>
          <w:szCs w:val="24"/>
          <w:lang w:val="en-US" w:eastAsia="zh-CN"/>
        </w:rPr>
        <w:t>七、</w:t>
      </w:r>
      <w:r>
        <w:rPr>
          <w:rFonts w:hint="eastAsia" w:ascii="宋体" w:hAnsi="宋体" w:eastAsia="宋体" w:cs="宋体"/>
          <w:b/>
          <w:color w:val="auto"/>
          <w:spacing w:val="0"/>
          <w:w w:val="100"/>
          <w:position w:val="0"/>
          <w:sz w:val="24"/>
          <w:szCs w:val="24"/>
        </w:rPr>
        <w:t>售后服务</w:t>
      </w:r>
    </w:p>
    <w:p w14:paraId="313A56A0">
      <w:pPr>
        <w:keepNext w:val="0"/>
        <w:keepLines w:val="0"/>
        <w:pageBreakBefore w:val="0"/>
        <w:wordWrap/>
        <w:overflowPunct/>
        <w:topLinePunct w:val="0"/>
        <w:autoSpaceDE w:val="0"/>
        <w:autoSpaceDN w:val="0"/>
        <w:bidi w:val="0"/>
        <w:adjustRightInd w:val="0"/>
        <w:snapToGrid w:val="0"/>
        <w:spacing w:beforeAutospacing="0" w:line="360" w:lineRule="auto"/>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乙方进行相应的技术培训，培训地点主要在货物安装现场或由甲方安排。</w:t>
      </w:r>
    </w:p>
    <w:p w14:paraId="36A23762">
      <w:pPr>
        <w:keepNext w:val="0"/>
        <w:keepLines w:val="0"/>
        <w:pageBreakBefore w:val="0"/>
        <w:wordWrap/>
        <w:overflowPunct/>
        <w:topLinePunct w:val="0"/>
        <w:autoSpaceDE w:val="0"/>
        <w:autoSpaceDN w:val="0"/>
        <w:bidi w:val="0"/>
        <w:adjustRightInd w:val="0"/>
        <w:snapToGrid w:val="0"/>
        <w:spacing w:line="360" w:lineRule="auto"/>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2.质量保证期为：</w:t>
      </w:r>
      <w:r>
        <w:rPr>
          <w:rFonts w:hint="eastAsia" w:ascii="宋体" w:hAnsi="宋体" w:eastAsia="宋体" w:cs="宋体"/>
          <w:color w:val="auto"/>
          <w:spacing w:val="0"/>
          <w:w w:val="100"/>
          <w:position w:val="0"/>
          <w:sz w:val="24"/>
          <w:szCs w:val="24"/>
          <w:u w:val="single"/>
        </w:rPr>
        <w:t xml:space="preserve">         </w:t>
      </w:r>
      <w:r>
        <w:rPr>
          <w:rFonts w:hint="eastAsia" w:ascii="宋体" w:hAnsi="宋体" w:eastAsia="宋体" w:cs="宋体"/>
          <w:color w:val="auto"/>
          <w:spacing w:val="0"/>
          <w:w w:val="100"/>
          <w:position w:val="0"/>
          <w:sz w:val="24"/>
          <w:szCs w:val="24"/>
        </w:rPr>
        <w:t>；质保期自甲方在货物质量验收单上签字之日起计算，保修费用计入总价。</w:t>
      </w:r>
    </w:p>
    <w:p w14:paraId="39AA0FA7">
      <w:pPr>
        <w:keepNext w:val="0"/>
        <w:keepLines w:val="0"/>
        <w:pageBreakBefore w:val="0"/>
        <w:wordWrap/>
        <w:overflowPunct/>
        <w:topLinePunct w:val="0"/>
        <w:autoSpaceDE w:val="0"/>
        <w:autoSpaceDN w:val="0"/>
        <w:bidi w:val="0"/>
        <w:adjustRightInd w:val="0"/>
        <w:snapToGrid w:val="0"/>
        <w:spacing w:line="360" w:lineRule="auto"/>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3.质量保证期内，乙方负责对其提供的货物整机进行维修和系统维护，不再收取任何费用，但不可抗力（如火灾、雷击等）造成的故障除外。</w:t>
      </w:r>
    </w:p>
    <w:p w14:paraId="419090B7">
      <w:pPr>
        <w:keepNext w:val="0"/>
        <w:keepLines w:val="0"/>
        <w:pageBreakBefore w:val="0"/>
        <w:wordWrap/>
        <w:overflowPunct/>
        <w:topLinePunct w:val="0"/>
        <w:autoSpaceDE w:val="0"/>
        <w:autoSpaceDN w:val="0"/>
        <w:bidi w:val="0"/>
        <w:adjustRightInd w:val="0"/>
        <w:snapToGrid w:val="0"/>
        <w:spacing w:line="360" w:lineRule="auto"/>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4.货物故障报修的响应时间为：工作期间（星期一至星期五</w:t>
      </w:r>
      <w:r>
        <w:rPr>
          <w:rFonts w:hint="eastAsia" w:ascii="宋体" w:hAnsi="宋体" w:eastAsia="宋体"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8： 00-18： 00）为________小时；非工作期间为________小时；售后服务电话：</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rPr>
        <w:t>。</w:t>
      </w:r>
    </w:p>
    <w:p w14:paraId="050C4DA3">
      <w:pPr>
        <w:keepNext w:val="0"/>
        <w:keepLines w:val="0"/>
        <w:pageBreakBefore w:val="0"/>
        <w:wordWrap/>
        <w:overflowPunct/>
        <w:topLinePunct w:val="0"/>
        <w:autoSpaceDE w:val="0"/>
        <w:autoSpaceDN w:val="0"/>
        <w:bidi w:val="0"/>
        <w:adjustRightInd w:val="0"/>
        <w:snapToGrid w:val="0"/>
        <w:spacing w:line="360" w:lineRule="auto"/>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5.若货物故障在检修</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rPr>
        <w:t>工作小时后仍无法排除，乙方应在</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rPr>
        <w:t>小时内免费提供不低于故障货物规格型号档次的备用货物供甲方使用，直至故障货物修复。</w:t>
      </w:r>
    </w:p>
    <w:p w14:paraId="23F9C585">
      <w:pPr>
        <w:keepNext w:val="0"/>
        <w:keepLines w:val="0"/>
        <w:pageBreakBefore w:val="0"/>
        <w:wordWrap/>
        <w:overflowPunct/>
        <w:topLinePunct w:val="0"/>
        <w:autoSpaceDE w:val="0"/>
        <w:autoSpaceDN w:val="0"/>
        <w:bidi w:val="0"/>
        <w:adjustRightInd w:val="0"/>
        <w:snapToGrid w:val="0"/>
        <w:spacing w:line="360" w:lineRule="auto"/>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6.所有货物保修服务方式均为乙方上门保修，即由乙方派员到货物使用现场维修，由此产生的一切费用均由乙方承担。</w:t>
      </w:r>
    </w:p>
    <w:p w14:paraId="4F4770D7">
      <w:pPr>
        <w:keepNext w:val="0"/>
        <w:keepLines w:val="0"/>
        <w:pageBreakBefore w:val="0"/>
        <w:wordWrap/>
        <w:overflowPunct/>
        <w:topLinePunct w:val="0"/>
        <w:autoSpaceDE w:val="0"/>
        <w:autoSpaceDN w:val="0"/>
        <w:bidi w:val="0"/>
        <w:adjustRightInd w:val="0"/>
        <w:snapToGrid w:val="0"/>
        <w:spacing w:line="360" w:lineRule="auto"/>
        <w:jc w:val="both"/>
        <w:rPr>
          <w:rFonts w:hint="eastAsia" w:ascii="宋体" w:hAnsi="宋体" w:eastAsia="宋体" w:cs="宋体"/>
          <w:b/>
          <w:color w:val="auto"/>
          <w:spacing w:val="0"/>
          <w:w w:val="100"/>
          <w:position w:val="0"/>
          <w:sz w:val="24"/>
          <w:szCs w:val="24"/>
        </w:rPr>
      </w:pPr>
      <w:r>
        <w:rPr>
          <w:rFonts w:hint="eastAsia" w:ascii="宋体" w:hAnsi="宋体" w:eastAsia="宋体" w:cs="宋体"/>
          <w:color w:val="auto"/>
          <w:spacing w:val="0"/>
          <w:w w:val="100"/>
          <w:position w:val="0"/>
          <w:sz w:val="24"/>
          <w:szCs w:val="24"/>
        </w:rPr>
        <w:t>　　</w:t>
      </w:r>
      <w:r>
        <w:rPr>
          <w:rFonts w:hint="eastAsia" w:ascii="宋体" w:hAnsi="宋体" w:eastAsia="宋体" w:cs="宋体"/>
          <w:color w:val="auto"/>
          <w:spacing w:val="0"/>
          <w:w w:val="100"/>
          <w:position w:val="0"/>
          <w:sz w:val="24"/>
          <w:szCs w:val="24"/>
          <w:lang w:val="en-US" w:eastAsia="zh-CN"/>
        </w:rPr>
        <w:t>7</w:t>
      </w:r>
      <w:r>
        <w:rPr>
          <w:rFonts w:hint="eastAsia" w:ascii="宋体" w:hAnsi="宋体" w:eastAsia="宋体" w:cs="宋体"/>
          <w:color w:val="auto"/>
          <w:spacing w:val="0"/>
          <w:w w:val="100"/>
          <w:position w:val="0"/>
          <w:sz w:val="24"/>
          <w:szCs w:val="24"/>
        </w:rPr>
        <w:t>.保修期后的货物维护由双方协商再定。</w:t>
      </w:r>
      <w:bookmarkStart w:id="136" w:name="_Toc12497_WPSOffice_Level2"/>
    </w:p>
    <w:p w14:paraId="3F107BDB">
      <w:pPr>
        <w:keepNext w:val="0"/>
        <w:keepLines w:val="0"/>
        <w:pageBreakBefore w:val="0"/>
        <w:wordWrap/>
        <w:overflowPunct/>
        <w:topLinePunct w:val="0"/>
        <w:autoSpaceDE w:val="0"/>
        <w:autoSpaceDN w:val="0"/>
        <w:bidi w:val="0"/>
        <w:adjustRightInd w:val="0"/>
        <w:snapToGrid w:val="0"/>
        <w:spacing w:line="360" w:lineRule="auto"/>
        <w:jc w:val="both"/>
        <w:rPr>
          <w:rFonts w:hint="eastAsia" w:ascii="宋体" w:hAnsi="宋体" w:eastAsia="宋体" w:cs="宋体"/>
          <w:b/>
          <w:color w:val="auto"/>
          <w:spacing w:val="0"/>
          <w:w w:val="100"/>
          <w:position w:val="0"/>
          <w:sz w:val="24"/>
          <w:szCs w:val="24"/>
        </w:rPr>
      </w:pPr>
      <w:r>
        <w:rPr>
          <w:rFonts w:hint="eastAsia" w:ascii="宋体" w:hAnsi="宋体" w:eastAsia="宋体" w:cs="宋体"/>
          <w:b/>
          <w:color w:val="auto"/>
          <w:spacing w:val="0"/>
          <w:w w:val="100"/>
          <w:position w:val="0"/>
          <w:sz w:val="24"/>
          <w:szCs w:val="24"/>
          <w:lang w:val="en-US" w:eastAsia="zh-CN"/>
        </w:rPr>
        <w:t>八</w:t>
      </w:r>
      <w:r>
        <w:rPr>
          <w:rFonts w:hint="eastAsia" w:ascii="宋体" w:hAnsi="宋体" w:eastAsia="宋体" w:cs="宋体"/>
          <w:b/>
          <w:color w:val="auto"/>
          <w:spacing w:val="0"/>
          <w:w w:val="100"/>
          <w:position w:val="0"/>
          <w:sz w:val="24"/>
          <w:szCs w:val="24"/>
        </w:rPr>
        <w:t>、验收要求</w:t>
      </w:r>
      <w:bookmarkEnd w:id="136"/>
    </w:p>
    <w:p w14:paraId="5DF198CD">
      <w:pPr>
        <w:keepNext w:val="0"/>
        <w:keepLines w:val="0"/>
        <w:pageBreakBefore w:val="0"/>
        <w:wordWrap/>
        <w:overflowPunct/>
        <w:topLinePunct w:val="0"/>
        <w:autoSpaceDE w:val="0"/>
        <w:autoSpaceDN w:val="0"/>
        <w:bidi w:val="0"/>
        <w:adjustRightInd w:val="0"/>
        <w:snapToGrid w:val="0"/>
        <w:spacing w:line="360" w:lineRule="auto"/>
        <w:ind w:firstLine="480" w:firstLineChars="200"/>
        <w:jc w:val="both"/>
        <w:rPr>
          <w:rFonts w:hint="eastAsia" w:ascii="宋体" w:hAnsi="宋体" w:eastAsia="宋体" w:cs="宋体"/>
          <w:color w:val="auto"/>
          <w:spacing w:val="0"/>
          <w:w w:val="100"/>
          <w:position w:val="0"/>
          <w:sz w:val="24"/>
          <w:szCs w:val="24"/>
          <w:u w:val="single"/>
        </w:rPr>
      </w:pPr>
      <w:r>
        <w:rPr>
          <w:rFonts w:hint="eastAsia" w:ascii="宋体" w:hAnsi="宋体" w:eastAsia="宋体" w:cs="宋体"/>
          <w:color w:val="auto"/>
          <w:spacing w:val="0"/>
          <w:w w:val="100"/>
          <w:position w:val="0"/>
          <w:sz w:val="24"/>
          <w:szCs w:val="24"/>
          <w:lang w:eastAsia="zh-CN"/>
        </w:rPr>
        <w:t>乙方</w:t>
      </w:r>
      <w:r>
        <w:rPr>
          <w:rFonts w:hint="eastAsia" w:ascii="宋体" w:hAnsi="宋体" w:eastAsia="宋体" w:cs="宋体"/>
          <w:color w:val="auto"/>
          <w:spacing w:val="0"/>
          <w:w w:val="100"/>
          <w:position w:val="0"/>
          <w:sz w:val="24"/>
          <w:szCs w:val="24"/>
        </w:rPr>
        <w:t>完全履行合同义务后，</w:t>
      </w:r>
      <w:r>
        <w:rPr>
          <w:rFonts w:hint="eastAsia" w:ascii="宋体" w:hAnsi="宋体" w:eastAsia="宋体" w:cs="宋体"/>
          <w:color w:val="auto"/>
          <w:spacing w:val="0"/>
          <w:w w:val="100"/>
          <w:position w:val="0"/>
          <w:sz w:val="24"/>
          <w:szCs w:val="24"/>
          <w:lang w:eastAsia="zh-CN"/>
        </w:rPr>
        <w:t>甲方</w:t>
      </w:r>
      <w:r>
        <w:rPr>
          <w:rFonts w:hint="eastAsia" w:ascii="宋体" w:hAnsi="宋体" w:eastAsia="宋体" w:cs="宋体"/>
          <w:color w:val="auto"/>
          <w:spacing w:val="0"/>
          <w:w w:val="100"/>
          <w:position w:val="0"/>
          <w:sz w:val="24"/>
          <w:szCs w:val="24"/>
        </w:rPr>
        <w:t>或</w:t>
      </w:r>
      <w:r>
        <w:rPr>
          <w:rFonts w:hint="eastAsia" w:ascii="宋体" w:hAnsi="宋体" w:eastAsia="宋体" w:cs="宋体"/>
          <w:color w:val="auto"/>
          <w:spacing w:val="0"/>
          <w:w w:val="100"/>
          <w:position w:val="0"/>
          <w:sz w:val="24"/>
          <w:szCs w:val="24"/>
          <w:lang w:eastAsia="zh-CN"/>
        </w:rPr>
        <w:t>甲方</w:t>
      </w:r>
      <w:r>
        <w:rPr>
          <w:rFonts w:hint="eastAsia" w:ascii="宋体" w:hAnsi="宋体" w:eastAsia="宋体" w:cs="宋体"/>
          <w:color w:val="auto"/>
          <w:spacing w:val="0"/>
          <w:w w:val="100"/>
          <w:position w:val="0"/>
          <w:sz w:val="24"/>
          <w:szCs w:val="24"/>
        </w:rPr>
        <w:t>的最终用户按照上述采购合同文件列明的标准进行验收，验收不合格的，</w:t>
      </w:r>
      <w:r>
        <w:rPr>
          <w:rFonts w:hint="eastAsia" w:ascii="宋体" w:hAnsi="宋体" w:eastAsia="宋体" w:cs="宋体"/>
          <w:color w:val="auto"/>
          <w:spacing w:val="0"/>
          <w:w w:val="100"/>
          <w:position w:val="0"/>
          <w:sz w:val="24"/>
          <w:szCs w:val="24"/>
          <w:lang w:eastAsia="zh-CN"/>
        </w:rPr>
        <w:t>乙方</w:t>
      </w:r>
      <w:r>
        <w:rPr>
          <w:rFonts w:hint="eastAsia" w:ascii="宋体" w:hAnsi="宋体" w:eastAsia="宋体" w:cs="宋体"/>
          <w:color w:val="auto"/>
          <w:spacing w:val="0"/>
          <w:w w:val="100"/>
          <w:position w:val="0"/>
          <w:sz w:val="24"/>
          <w:szCs w:val="24"/>
        </w:rPr>
        <w:t>需按照</w:t>
      </w:r>
      <w:r>
        <w:rPr>
          <w:rFonts w:hint="eastAsia" w:ascii="宋体" w:hAnsi="宋体" w:eastAsia="宋体" w:cs="宋体"/>
          <w:b/>
          <w:bCs/>
          <w:color w:val="auto"/>
          <w:spacing w:val="0"/>
          <w:w w:val="100"/>
          <w:position w:val="0"/>
          <w:sz w:val="24"/>
          <w:szCs w:val="24"/>
        </w:rPr>
        <w:t>第</w:t>
      </w:r>
      <w:r>
        <w:rPr>
          <w:rFonts w:hint="eastAsia" w:ascii="宋体" w:hAnsi="宋体" w:eastAsia="宋体" w:cs="宋体"/>
          <w:b/>
          <w:bCs/>
          <w:color w:val="auto"/>
          <w:spacing w:val="0"/>
          <w:w w:val="100"/>
          <w:position w:val="0"/>
          <w:sz w:val="24"/>
          <w:szCs w:val="24"/>
          <w:lang w:val="en-US" w:eastAsia="zh-CN"/>
        </w:rPr>
        <w:t>九</w:t>
      </w:r>
      <w:r>
        <w:rPr>
          <w:rFonts w:hint="eastAsia" w:ascii="宋体" w:hAnsi="宋体" w:eastAsia="宋体" w:cs="宋体"/>
          <w:b/>
          <w:bCs/>
          <w:color w:val="auto"/>
          <w:spacing w:val="0"/>
          <w:w w:val="100"/>
          <w:position w:val="0"/>
          <w:sz w:val="24"/>
          <w:szCs w:val="24"/>
        </w:rPr>
        <w:t>条第</w:t>
      </w:r>
      <w:r>
        <w:rPr>
          <w:rFonts w:hint="eastAsia" w:ascii="宋体" w:hAnsi="宋体" w:eastAsia="宋体" w:cs="宋体"/>
          <w:b/>
          <w:bCs/>
          <w:color w:val="auto"/>
          <w:spacing w:val="0"/>
          <w:w w:val="100"/>
          <w:position w:val="0"/>
          <w:sz w:val="24"/>
          <w:szCs w:val="24"/>
          <w:lang w:val="en-US" w:eastAsia="zh-CN"/>
        </w:rPr>
        <w:t>4</w:t>
      </w:r>
      <w:r>
        <w:rPr>
          <w:rFonts w:hint="eastAsia" w:ascii="宋体" w:hAnsi="宋体" w:eastAsia="宋体" w:cs="宋体"/>
          <w:b/>
          <w:bCs/>
          <w:color w:val="auto"/>
          <w:spacing w:val="0"/>
          <w:w w:val="100"/>
          <w:position w:val="0"/>
          <w:sz w:val="24"/>
          <w:szCs w:val="24"/>
        </w:rPr>
        <w:t>款</w:t>
      </w:r>
      <w:r>
        <w:rPr>
          <w:rFonts w:hint="eastAsia" w:ascii="宋体" w:hAnsi="宋体" w:eastAsia="宋体" w:cs="宋体"/>
          <w:color w:val="auto"/>
          <w:spacing w:val="0"/>
          <w:w w:val="100"/>
          <w:position w:val="0"/>
          <w:sz w:val="24"/>
          <w:szCs w:val="24"/>
        </w:rPr>
        <w:t>的约定承担相应违约责任。</w:t>
      </w:r>
    </w:p>
    <w:p w14:paraId="77D2272E">
      <w:pPr>
        <w:keepNext w:val="0"/>
        <w:keepLines w:val="0"/>
        <w:pageBreakBefore w:val="0"/>
        <w:wordWrap/>
        <w:overflowPunct/>
        <w:topLinePunct w:val="0"/>
        <w:autoSpaceDE w:val="0"/>
        <w:autoSpaceDN w:val="0"/>
        <w:bidi w:val="0"/>
        <w:adjustRightInd w:val="0"/>
        <w:snapToGrid w:val="0"/>
        <w:spacing w:line="360" w:lineRule="auto"/>
        <w:jc w:val="both"/>
        <w:rPr>
          <w:rFonts w:hint="eastAsia" w:ascii="宋体" w:hAnsi="宋体" w:eastAsia="宋体" w:cs="宋体"/>
          <w:b/>
          <w:color w:val="auto"/>
          <w:spacing w:val="0"/>
          <w:w w:val="100"/>
          <w:position w:val="0"/>
          <w:sz w:val="24"/>
          <w:szCs w:val="24"/>
        </w:rPr>
      </w:pPr>
      <w:bookmarkStart w:id="137" w:name="_Toc4868_WPSOffice_Level2"/>
      <w:r>
        <w:rPr>
          <w:rFonts w:hint="eastAsia" w:ascii="宋体" w:hAnsi="宋体" w:eastAsia="宋体" w:cs="宋体"/>
          <w:b/>
          <w:color w:val="auto"/>
          <w:spacing w:val="0"/>
          <w:w w:val="100"/>
          <w:position w:val="0"/>
          <w:sz w:val="24"/>
          <w:szCs w:val="24"/>
          <w:lang w:val="en-US" w:eastAsia="zh-CN"/>
        </w:rPr>
        <w:t>九</w:t>
      </w:r>
      <w:r>
        <w:rPr>
          <w:rFonts w:hint="eastAsia" w:ascii="宋体" w:hAnsi="宋体" w:eastAsia="宋体" w:cs="宋体"/>
          <w:b/>
          <w:color w:val="auto"/>
          <w:spacing w:val="0"/>
          <w:w w:val="100"/>
          <w:position w:val="0"/>
          <w:sz w:val="24"/>
          <w:szCs w:val="24"/>
        </w:rPr>
        <w:t>、违约责任</w:t>
      </w:r>
      <w:bookmarkEnd w:id="137"/>
    </w:p>
    <w:p w14:paraId="05B563F2">
      <w:pPr>
        <w:keepNext w:val="0"/>
        <w:keepLines w:val="0"/>
        <w:pageBreakBefore w:val="0"/>
        <w:wordWrap/>
        <w:overflowPunct/>
        <w:topLinePunct w:val="0"/>
        <w:autoSpaceDE w:val="0"/>
        <w:autoSpaceDN w:val="0"/>
        <w:bidi w:val="0"/>
        <w:adjustRightInd w:val="0"/>
        <w:snapToGrid w:val="0"/>
        <w:spacing w:line="360" w:lineRule="auto"/>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xml:space="preserve">    1.甲方无正当理由拒收货物、拒付货款的，由甲方向乙方偿付合同总价的</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rPr>
        <w:t>的违约金。</w:t>
      </w:r>
    </w:p>
    <w:p w14:paraId="1C83BDF6">
      <w:pPr>
        <w:keepNext w:val="0"/>
        <w:keepLines w:val="0"/>
        <w:pageBreakBefore w:val="0"/>
        <w:wordWrap/>
        <w:overflowPunct/>
        <w:topLinePunct w:val="0"/>
        <w:autoSpaceDE w:val="0"/>
        <w:autoSpaceDN w:val="0"/>
        <w:bidi w:val="0"/>
        <w:adjustRightInd w:val="0"/>
        <w:snapToGrid w:val="0"/>
        <w:spacing w:line="360" w:lineRule="auto"/>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2.甲方应在合同规定时间内向乙方支付货款，每逾期</w:t>
      </w:r>
      <w:r>
        <w:rPr>
          <w:rFonts w:hint="eastAsia" w:ascii="宋体" w:hAnsi="宋体" w:eastAsia="宋体" w:cs="宋体"/>
          <w:color w:val="auto"/>
          <w:spacing w:val="0"/>
          <w:w w:val="100"/>
          <w:position w:val="0"/>
          <w:sz w:val="24"/>
          <w:szCs w:val="24"/>
          <w:lang w:val="en-US" w:eastAsia="zh-CN"/>
        </w:rPr>
        <w:t>一</w:t>
      </w:r>
      <w:r>
        <w:rPr>
          <w:rFonts w:hint="eastAsia" w:ascii="宋体" w:hAnsi="宋体" w:eastAsia="宋体" w:cs="宋体"/>
          <w:color w:val="auto"/>
          <w:spacing w:val="0"/>
          <w:w w:val="100"/>
          <w:position w:val="0"/>
          <w:sz w:val="24"/>
          <w:szCs w:val="24"/>
        </w:rPr>
        <w:t>天甲方向乙方偿付欠款总额的</w:t>
      </w:r>
      <w:r>
        <w:rPr>
          <w:rFonts w:hint="eastAsia" w:ascii="宋体" w:hAnsi="宋体" w:eastAsia="宋体" w:cs="宋体"/>
          <w:strike w:val="0"/>
          <w:dstrike w:val="0"/>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rPr>
        <w:t>滞纳金，累计滞纳金总额不超过欠款总额的</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rPr>
        <w:t>。</w:t>
      </w:r>
    </w:p>
    <w:p w14:paraId="0783C811">
      <w:pPr>
        <w:keepNext w:val="0"/>
        <w:keepLines w:val="0"/>
        <w:pageBreakBefore w:val="0"/>
        <w:wordWrap/>
        <w:overflowPunct/>
        <w:topLinePunct w:val="0"/>
        <w:autoSpaceDE w:val="0"/>
        <w:autoSpaceDN w:val="0"/>
        <w:bidi w:val="0"/>
        <w:adjustRightInd w:val="0"/>
        <w:snapToGrid w:val="0"/>
        <w:spacing w:line="360" w:lineRule="auto"/>
        <w:ind w:left="239" w:leftChars="114" w:firstLine="240" w:firstLineChars="100"/>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lang w:val="en-US" w:eastAsia="zh-CN"/>
        </w:rPr>
        <w:t>3</w:t>
      </w:r>
      <w:r>
        <w:rPr>
          <w:rFonts w:hint="eastAsia" w:ascii="宋体" w:hAnsi="宋体" w:eastAsia="宋体" w:cs="宋体"/>
          <w:color w:val="auto"/>
          <w:spacing w:val="0"/>
          <w:w w:val="100"/>
          <w:position w:val="0"/>
          <w:sz w:val="24"/>
          <w:szCs w:val="24"/>
        </w:rPr>
        <w:t>.</w:t>
      </w:r>
      <w:r>
        <w:rPr>
          <w:rFonts w:hint="eastAsia" w:ascii="宋体" w:hAnsi="宋体" w:eastAsia="宋体" w:cs="宋体"/>
          <w:color w:val="auto"/>
          <w:spacing w:val="0"/>
          <w:w w:val="100"/>
          <w:position w:val="0"/>
          <w:sz w:val="24"/>
          <w:szCs w:val="24"/>
          <w:lang w:eastAsia="zh-CN"/>
        </w:rPr>
        <w:t>乙方</w:t>
      </w:r>
      <w:r>
        <w:rPr>
          <w:rFonts w:hint="eastAsia" w:ascii="宋体" w:hAnsi="宋体" w:eastAsia="宋体" w:cs="宋体"/>
          <w:color w:val="auto"/>
          <w:spacing w:val="0"/>
          <w:w w:val="100"/>
          <w:position w:val="0"/>
          <w:sz w:val="24"/>
          <w:szCs w:val="24"/>
        </w:rPr>
        <w:t>逾期供货的，每逾期一天向</w:t>
      </w:r>
      <w:r>
        <w:rPr>
          <w:rFonts w:hint="eastAsia" w:ascii="宋体" w:hAnsi="宋体" w:eastAsia="宋体" w:cs="宋体"/>
          <w:color w:val="auto"/>
          <w:spacing w:val="0"/>
          <w:w w:val="100"/>
          <w:position w:val="0"/>
          <w:sz w:val="24"/>
          <w:szCs w:val="24"/>
          <w:lang w:eastAsia="zh-CN"/>
        </w:rPr>
        <w:t>甲方</w:t>
      </w:r>
      <w:r>
        <w:rPr>
          <w:rFonts w:hint="eastAsia" w:ascii="宋体" w:hAnsi="宋体" w:eastAsia="宋体" w:cs="宋体"/>
          <w:color w:val="auto"/>
          <w:spacing w:val="0"/>
          <w:w w:val="100"/>
          <w:position w:val="0"/>
          <w:sz w:val="24"/>
          <w:szCs w:val="24"/>
        </w:rPr>
        <w:t>支付逾期供货金额</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rPr>
        <w:t>%的违约金，逾期</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u w:val="none"/>
          <w:lang w:val="en-US" w:eastAsia="zh-CN"/>
        </w:rPr>
        <w:t>_____</w:t>
      </w:r>
      <w:r>
        <w:rPr>
          <w:rFonts w:hint="eastAsia" w:ascii="宋体" w:hAnsi="宋体" w:eastAsia="宋体" w:cs="宋体"/>
          <w:color w:val="auto"/>
          <w:spacing w:val="0"/>
          <w:w w:val="100"/>
          <w:position w:val="0"/>
          <w:sz w:val="24"/>
          <w:szCs w:val="24"/>
        </w:rPr>
        <w:t>日的，</w:t>
      </w:r>
      <w:r>
        <w:rPr>
          <w:rFonts w:hint="eastAsia" w:ascii="宋体" w:hAnsi="宋体" w:eastAsia="宋体" w:cs="宋体"/>
          <w:color w:val="auto"/>
          <w:spacing w:val="0"/>
          <w:w w:val="100"/>
          <w:position w:val="0"/>
          <w:sz w:val="24"/>
          <w:szCs w:val="24"/>
          <w:lang w:eastAsia="zh-CN"/>
        </w:rPr>
        <w:t>甲方</w:t>
      </w:r>
      <w:r>
        <w:rPr>
          <w:rFonts w:hint="eastAsia" w:ascii="宋体" w:hAnsi="宋体" w:eastAsia="宋体" w:cs="宋体"/>
          <w:color w:val="auto"/>
          <w:spacing w:val="0"/>
          <w:w w:val="100"/>
          <w:position w:val="0"/>
          <w:sz w:val="24"/>
          <w:szCs w:val="24"/>
        </w:rPr>
        <w:t>有权单方面解除本协议。</w:t>
      </w:r>
    </w:p>
    <w:p w14:paraId="626D3BF1">
      <w:pPr>
        <w:keepNext w:val="0"/>
        <w:keepLines w:val="0"/>
        <w:pageBreakBefore w:val="0"/>
        <w:wordWrap/>
        <w:overflowPunct/>
        <w:topLinePunct w:val="0"/>
        <w:autoSpaceDE w:val="0"/>
        <w:autoSpaceDN w:val="0"/>
        <w:bidi w:val="0"/>
        <w:adjustRightInd w:val="0"/>
        <w:snapToGrid w:val="0"/>
        <w:spacing w:line="360" w:lineRule="auto"/>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xml:space="preserve">    </w:t>
      </w:r>
      <w:r>
        <w:rPr>
          <w:rFonts w:hint="eastAsia" w:ascii="宋体" w:hAnsi="宋体" w:eastAsia="宋体" w:cs="宋体"/>
          <w:color w:val="auto"/>
          <w:spacing w:val="0"/>
          <w:w w:val="100"/>
          <w:position w:val="0"/>
          <w:sz w:val="24"/>
          <w:szCs w:val="24"/>
          <w:lang w:val="en-US" w:eastAsia="zh-CN"/>
        </w:rPr>
        <w:t>4</w:t>
      </w:r>
      <w:r>
        <w:rPr>
          <w:rFonts w:hint="eastAsia" w:ascii="宋体" w:hAnsi="宋体" w:eastAsia="宋体" w:cs="宋体"/>
          <w:color w:val="auto"/>
          <w:spacing w:val="0"/>
          <w:w w:val="100"/>
          <w:position w:val="0"/>
          <w:sz w:val="24"/>
          <w:szCs w:val="24"/>
        </w:rPr>
        <w:t>.</w:t>
      </w:r>
      <w:r>
        <w:rPr>
          <w:rFonts w:hint="eastAsia" w:ascii="宋体" w:hAnsi="宋体" w:eastAsia="宋体" w:cs="宋体"/>
          <w:color w:val="auto"/>
          <w:spacing w:val="0"/>
          <w:w w:val="100"/>
          <w:position w:val="0"/>
          <w:sz w:val="24"/>
          <w:szCs w:val="24"/>
          <w:lang w:eastAsia="zh-CN"/>
        </w:rPr>
        <w:t>乙方</w:t>
      </w:r>
      <w:r>
        <w:rPr>
          <w:rFonts w:hint="eastAsia" w:ascii="宋体" w:hAnsi="宋体" w:eastAsia="宋体" w:cs="宋体"/>
          <w:color w:val="auto"/>
          <w:spacing w:val="0"/>
          <w:w w:val="100"/>
          <w:position w:val="0"/>
          <w:sz w:val="24"/>
          <w:szCs w:val="24"/>
        </w:rPr>
        <w:t>交付的货物不符合约定的，</w:t>
      </w:r>
      <w:r>
        <w:rPr>
          <w:rFonts w:hint="eastAsia" w:ascii="宋体" w:hAnsi="宋体" w:eastAsia="宋体" w:cs="宋体"/>
          <w:color w:val="auto"/>
          <w:spacing w:val="0"/>
          <w:w w:val="100"/>
          <w:position w:val="0"/>
          <w:sz w:val="24"/>
          <w:szCs w:val="24"/>
          <w:lang w:eastAsia="zh-CN"/>
        </w:rPr>
        <w:t>乙方</w:t>
      </w:r>
      <w:r>
        <w:rPr>
          <w:rFonts w:hint="eastAsia" w:ascii="宋体" w:hAnsi="宋体" w:eastAsia="宋体" w:cs="宋体"/>
          <w:color w:val="auto"/>
          <w:spacing w:val="0"/>
          <w:w w:val="100"/>
          <w:position w:val="0"/>
          <w:sz w:val="24"/>
          <w:szCs w:val="24"/>
        </w:rPr>
        <w:t>无条件更换符合约定的货物，并按照最终提供合格货物的日期遵照前款承担违约责任，更换一次货物后仍不符合约定的，</w:t>
      </w:r>
      <w:r>
        <w:rPr>
          <w:rFonts w:hint="eastAsia" w:ascii="宋体" w:hAnsi="宋体" w:eastAsia="宋体" w:cs="宋体"/>
          <w:color w:val="auto"/>
          <w:spacing w:val="0"/>
          <w:w w:val="100"/>
          <w:position w:val="0"/>
          <w:sz w:val="24"/>
          <w:szCs w:val="24"/>
          <w:lang w:eastAsia="zh-CN"/>
        </w:rPr>
        <w:t>甲方</w:t>
      </w:r>
      <w:r>
        <w:rPr>
          <w:rFonts w:hint="eastAsia" w:ascii="宋体" w:hAnsi="宋体" w:eastAsia="宋体" w:cs="宋体"/>
          <w:color w:val="auto"/>
          <w:spacing w:val="0"/>
          <w:w w:val="100"/>
          <w:position w:val="0"/>
          <w:sz w:val="24"/>
          <w:szCs w:val="24"/>
        </w:rPr>
        <w:t>有权单方面解除本协议。</w:t>
      </w:r>
    </w:p>
    <w:p w14:paraId="7B20DD99">
      <w:pPr>
        <w:keepNext w:val="0"/>
        <w:keepLines w:val="0"/>
        <w:pageBreakBefore w:val="0"/>
        <w:wordWrap/>
        <w:overflowPunct/>
        <w:topLinePunct w:val="0"/>
        <w:autoSpaceDE w:val="0"/>
        <w:autoSpaceDN w:val="0"/>
        <w:bidi w:val="0"/>
        <w:adjustRightInd w:val="0"/>
        <w:snapToGrid w:val="0"/>
        <w:spacing w:line="360" w:lineRule="auto"/>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xml:space="preserve">    </w:t>
      </w:r>
      <w:r>
        <w:rPr>
          <w:rFonts w:hint="eastAsia" w:ascii="宋体" w:hAnsi="宋体" w:eastAsia="宋体" w:cs="宋体"/>
          <w:color w:val="auto"/>
          <w:spacing w:val="0"/>
          <w:w w:val="100"/>
          <w:position w:val="0"/>
          <w:sz w:val="24"/>
          <w:szCs w:val="24"/>
          <w:lang w:val="en-US" w:eastAsia="zh-CN"/>
        </w:rPr>
        <w:t>5</w:t>
      </w:r>
      <w:r>
        <w:rPr>
          <w:rFonts w:hint="eastAsia" w:ascii="宋体" w:hAnsi="宋体" w:eastAsia="宋体" w:cs="宋体"/>
          <w:color w:val="auto"/>
          <w:spacing w:val="0"/>
          <w:w w:val="100"/>
          <w:position w:val="0"/>
          <w:sz w:val="24"/>
          <w:szCs w:val="24"/>
        </w:rPr>
        <w:t>.</w:t>
      </w:r>
      <w:r>
        <w:rPr>
          <w:rFonts w:hint="eastAsia" w:ascii="宋体" w:hAnsi="宋体" w:eastAsia="宋体" w:cs="宋体"/>
          <w:color w:val="auto"/>
          <w:spacing w:val="0"/>
          <w:w w:val="100"/>
          <w:position w:val="0"/>
          <w:sz w:val="24"/>
          <w:szCs w:val="24"/>
          <w:lang w:eastAsia="zh-CN"/>
        </w:rPr>
        <w:t>甲方</w:t>
      </w:r>
      <w:r>
        <w:rPr>
          <w:rFonts w:hint="eastAsia" w:ascii="宋体" w:hAnsi="宋体" w:eastAsia="宋体" w:cs="宋体"/>
          <w:color w:val="auto"/>
          <w:spacing w:val="0"/>
          <w:w w:val="100"/>
          <w:position w:val="0"/>
          <w:sz w:val="24"/>
          <w:szCs w:val="24"/>
        </w:rPr>
        <w:t>逾期付款的，每逾期一天向</w:t>
      </w:r>
      <w:r>
        <w:rPr>
          <w:rFonts w:hint="eastAsia" w:ascii="宋体" w:hAnsi="宋体" w:eastAsia="宋体" w:cs="宋体"/>
          <w:color w:val="auto"/>
          <w:spacing w:val="0"/>
          <w:w w:val="100"/>
          <w:position w:val="0"/>
          <w:sz w:val="24"/>
          <w:szCs w:val="24"/>
          <w:lang w:eastAsia="zh-CN"/>
        </w:rPr>
        <w:t>乙方</w:t>
      </w:r>
      <w:r>
        <w:rPr>
          <w:rFonts w:hint="eastAsia" w:ascii="宋体" w:hAnsi="宋体" w:eastAsia="宋体" w:cs="宋体"/>
          <w:color w:val="auto"/>
          <w:spacing w:val="0"/>
          <w:w w:val="100"/>
          <w:position w:val="0"/>
          <w:sz w:val="24"/>
          <w:szCs w:val="24"/>
        </w:rPr>
        <w:t>支付逾期金额</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rPr>
        <w:t>%的违约金，逾期</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rPr>
        <w:t>日的，</w:t>
      </w:r>
      <w:r>
        <w:rPr>
          <w:rFonts w:hint="eastAsia" w:ascii="宋体" w:hAnsi="宋体" w:eastAsia="宋体" w:cs="宋体"/>
          <w:color w:val="auto"/>
          <w:spacing w:val="0"/>
          <w:w w:val="100"/>
          <w:position w:val="0"/>
          <w:sz w:val="24"/>
          <w:szCs w:val="24"/>
          <w:lang w:eastAsia="zh-CN"/>
        </w:rPr>
        <w:t>乙方</w:t>
      </w:r>
      <w:r>
        <w:rPr>
          <w:rFonts w:hint="eastAsia" w:ascii="宋体" w:hAnsi="宋体" w:eastAsia="宋体" w:cs="宋体"/>
          <w:color w:val="auto"/>
          <w:spacing w:val="0"/>
          <w:w w:val="100"/>
          <w:position w:val="0"/>
          <w:sz w:val="24"/>
          <w:szCs w:val="24"/>
        </w:rPr>
        <w:t>有权单方面解除本协议。</w:t>
      </w:r>
    </w:p>
    <w:p w14:paraId="7D8D511B">
      <w:pPr>
        <w:keepNext w:val="0"/>
        <w:keepLines w:val="0"/>
        <w:pageBreakBefore w:val="0"/>
        <w:wordWrap/>
        <w:overflowPunct/>
        <w:topLinePunct w:val="0"/>
        <w:autoSpaceDE w:val="0"/>
        <w:autoSpaceDN w:val="0"/>
        <w:bidi w:val="0"/>
        <w:adjustRightInd w:val="0"/>
        <w:snapToGrid w:val="0"/>
        <w:spacing w:line="360" w:lineRule="auto"/>
        <w:jc w:val="both"/>
        <w:rPr>
          <w:rFonts w:hint="eastAsia" w:ascii="宋体" w:hAnsi="宋体" w:eastAsia="宋体" w:cs="宋体"/>
          <w:b/>
          <w:color w:val="auto"/>
          <w:spacing w:val="0"/>
          <w:w w:val="100"/>
          <w:position w:val="0"/>
          <w:sz w:val="24"/>
          <w:szCs w:val="24"/>
        </w:rPr>
      </w:pPr>
      <w:bookmarkStart w:id="138" w:name="_Toc24496_WPSOffice_Level2"/>
      <w:r>
        <w:rPr>
          <w:rFonts w:hint="eastAsia" w:ascii="宋体" w:hAnsi="宋体" w:eastAsia="宋体" w:cs="宋体"/>
          <w:b/>
          <w:color w:val="auto"/>
          <w:spacing w:val="0"/>
          <w:w w:val="100"/>
          <w:position w:val="0"/>
          <w:sz w:val="24"/>
          <w:szCs w:val="24"/>
          <w:lang w:val="en-US" w:eastAsia="zh-CN"/>
        </w:rPr>
        <w:t>十</w:t>
      </w:r>
      <w:r>
        <w:rPr>
          <w:rFonts w:hint="eastAsia" w:ascii="宋体" w:hAnsi="宋体" w:eastAsia="宋体" w:cs="宋体"/>
          <w:b/>
          <w:color w:val="auto"/>
          <w:spacing w:val="0"/>
          <w:w w:val="100"/>
          <w:position w:val="0"/>
          <w:sz w:val="24"/>
          <w:szCs w:val="24"/>
        </w:rPr>
        <w:t>、争议解决</w:t>
      </w:r>
      <w:bookmarkEnd w:id="138"/>
    </w:p>
    <w:p w14:paraId="1A56E4E5">
      <w:pPr>
        <w:keepNext w:val="0"/>
        <w:keepLines w:val="0"/>
        <w:pageBreakBefore w:val="0"/>
        <w:wordWrap/>
        <w:overflowPunct/>
        <w:topLinePunct w:val="0"/>
        <w:autoSpaceDE w:val="0"/>
        <w:autoSpaceDN w:val="0"/>
        <w:bidi w:val="0"/>
        <w:adjustRightInd w:val="0"/>
        <w:snapToGrid w:val="0"/>
        <w:spacing w:afterAutospacing="0" w:line="360" w:lineRule="auto"/>
        <w:jc w:val="both"/>
        <w:rPr>
          <w:rFonts w:hint="eastAsia" w:ascii="宋体" w:hAnsi="宋体" w:eastAsia="宋体" w:cs="宋体"/>
          <w:b/>
          <w:color w:val="auto"/>
          <w:spacing w:val="0"/>
          <w:w w:val="100"/>
          <w:position w:val="0"/>
          <w:sz w:val="24"/>
          <w:szCs w:val="24"/>
        </w:rPr>
      </w:pPr>
      <w:r>
        <w:rPr>
          <w:rFonts w:hint="eastAsia" w:ascii="宋体" w:hAnsi="宋体" w:eastAsia="宋体" w:cs="宋体"/>
          <w:color w:val="auto"/>
          <w:spacing w:val="0"/>
          <w:w w:val="100"/>
          <w:position w:val="0"/>
          <w:sz w:val="24"/>
          <w:szCs w:val="24"/>
        </w:rPr>
        <w:t xml:space="preserve">    双方因履行本协议而产生的争议，应友好协商解决，如果协商或调解不能解决争议，则提请仲裁委员会按照其仲裁规则进行仲裁</w:t>
      </w:r>
      <w:r>
        <w:rPr>
          <w:rFonts w:hint="eastAsia" w:ascii="宋体" w:hAnsi="宋体" w:eastAsia="宋体" w:cs="宋体"/>
          <w:color w:val="auto"/>
          <w:spacing w:val="0"/>
          <w:w w:val="100"/>
          <w:position w:val="0"/>
          <w:sz w:val="24"/>
          <w:szCs w:val="24"/>
          <w:lang w:val="en-US" w:eastAsia="zh-CN"/>
        </w:rPr>
        <w:t>或</w:t>
      </w:r>
      <w:r>
        <w:rPr>
          <w:rFonts w:hint="eastAsia" w:ascii="宋体" w:hAnsi="宋体" w:eastAsia="宋体" w:cs="宋体"/>
          <w:color w:val="auto"/>
          <w:spacing w:val="0"/>
          <w:w w:val="100"/>
          <w:position w:val="0"/>
          <w:sz w:val="24"/>
          <w:szCs w:val="24"/>
        </w:rPr>
        <w:t>任何一方可向</w:t>
      </w:r>
      <w:r>
        <w:rPr>
          <w:rFonts w:hint="eastAsia" w:ascii="宋体" w:hAnsi="宋体" w:eastAsia="宋体" w:cs="宋体"/>
          <w:color w:val="auto"/>
          <w:spacing w:val="0"/>
          <w:w w:val="100"/>
          <w:position w:val="0"/>
          <w:sz w:val="24"/>
          <w:szCs w:val="24"/>
          <w:lang w:eastAsia="zh-CN"/>
        </w:rPr>
        <w:t>甲方</w:t>
      </w:r>
      <w:r>
        <w:rPr>
          <w:rFonts w:hint="eastAsia" w:ascii="宋体" w:hAnsi="宋体" w:eastAsia="宋体" w:cs="宋体"/>
          <w:color w:val="auto"/>
          <w:spacing w:val="0"/>
          <w:w w:val="100"/>
          <w:position w:val="0"/>
          <w:sz w:val="24"/>
          <w:szCs w:val="24"/>
        </w:rPr>
        <w:t>所在地的人民法院提起诉讼。</w:t>
      </w:r>
    </w:p>
    <w:p w14:paraId="21C48191">
      <w:pPr>
        <w:keepNext w:val="0"/>
        <w:keepLines w:val="0"/>
        <w:pageBreakBefore w:val="0"/>
        <w:wordWrap/>
        <w:overflowPunct/>
        <w:topLinePunct w:val="0"/>
        <w:autoSpaceDE w:val="0"/>
        <w:autoSpaceDN w:val="0"/>
        <w:bidi w:val="0"/>
        <w:adjustRightInd w:val="0"/>
        <w:snapToGrid w:val="0"/>
        <w:spacing w:before="0" w:beforeLines="25" w:beforeAutospacing="0" w:after="0" w:afterLines="25" w:afterAutospacing="0" w:line="360" w:lineRule="auto"/>
        <w:jc w:val="both"/>
        <w:rPr>
          <w:rFonts w:hint="eastAsia" w:ascii="宋体" w:hAnsi="宋体" w:eastAsia="宋体" w:cs="宋体"/>
          <w:b/>
          <w:color w:val="auto"/>
          <w:spacing w:val="0"/>
          <w:w w:val="100"/>
          <w:position w:val="0"/>
          <w:sz w:val="24"/>
          <w:szCs w:val="24"/>
        </w:rPr>
      </w:pPr>
      <w:bookmarkStart w:id="139" w:name="_Toc24974_WPSOffice_Level2"/>
      <w:r>
        <w:rPr>
          <w:rFonts w:hint="eastAsia" w:ascii="宋体" w:hAnsi="宋体" w:eastAsia="宋体" w:cs="宋体"/>
          <w:b/>
          <w:color w:val="auto"/>
          <w:spacing w:val="0"/>
          <w:w w:val="100"/>
          <w:position w:val="0"/>
          <w:sz w:val="24"/>
          <w:szCs w:val="24"/>
        </w:rPr>
        <w:t>十</w:t>
      </w:r>
      <w:r>
        <w:rPr>
          <w:rFonts w:hint="eastAsia" w:ascii="宋体" w:hAnsi="宋体" w:eastAsia="宋体" w:cs="宋体"/>
          <w:b/>
          <w:color w:val="auto"/>
          <w:spacing w:val="0"/>
          <w:w w:val="100"/>
          <w:position w:val="0"/>
          <w:sz w:val="24"/>
          <w:szCs w:val="24"/>
          <w:lang w:val="en-US" w:eastAsia="zh-CN"/>
        </w:rPr>
        <w:t>一</w:t>
      </w:r>
      <w:r>
        <w:rPr>
          <w:rFonts w:hint="eastAsia" w:ascii="宋体" w:hAnsi="宋体" w:eastAsia="宋体" w:cs="宋体"/>
          <w:b/>
          <w:color w:val="auto"/>
          <w:spacing w:val="0"/>
          <w:w w:val="100"/>
          <w:position w:val="0"/>
          <w:sz w:val="24"/>
          <w:szCs w:val="24"/>
        </w:rPr>
        <w:t>、合同生效</w:t>
      </w:r>
      <w:bookmarkEnd w:id="139"/>
    </w:p>
    <w:p w14:paraId="4C2DAED3">
      <w:pPr>
        <w:keepNext w:val="0"/>
        <w:keepLines w:val="0"/>
        <w:pageBreakBefore w:val="0"/>
        <w:wordWrap/>
        <w:overflowPunct/>
        <w:topLinePunct w:val="0"/>
        <w:autoSpaceDE w:val="0"/>
        <w:autoSpaceDN w:val="0"/>
        <w:bidi w:val="0"/>
        <w:adjustRightInd w:val="0"/>
        <w:snapToGrid w:val="0"/>
        <w:spacing w:beforeAutospacing="0" w:after="0" w:afterLines="119" w:afterAutospacing="0" w:line="360" w:lineRule="auto"/>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xml:space="preserve">    本采购合同经双方授权代表签字盖章后生效。</w:t>
      </w:r>
    </w:p>
    <w:p w14:paraId="1E9A226C">
      <w:pPr>
        <w:keepNext w:val="0"/>
        <w:keepLines w:val="0"/>
        <w:pageBreakBefore w:val="0"/>
        <w:kinsoku w:val="0"/>
        <w:wordWrap/>
        <w:overflowPunct/>
        <w:topLinePunct w:val="0"/>
        <w:autoSpaceDE w:val="0"/>
        <w:autoSpaceDN w:val="0"/>
        <w:bidi w:val="0"/>
        <w:adjustRightInd w:val="0"/>
        <w:snapToGrid w:val="0"/>
        <w:spacing w:beforeAutospacing="0" w:line="480" w:lineRule="auto"/>
        <w:ind w:firstLine="480" w:firstLineChars="200"/>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lang w:eastAsia="zh-CN"/>
        </w:rPr>
        <w:t>甲方</w:t>
      </w:r>
      <w:r>
        <w:rPr>
          <w:rFonts w:hint="eastAsia" w:ascii="宋体" w:hAnsi="宋体" w:eastAsia="宋体" w:cs="宋体"/>
          <w:color w:val="auto"/>
          <w:spacing w:val="0"/>
          <w:w w:val="100"/>
          <w:position w:val="0"/>
          <w:sz w:val="24"/>
          <w:szCs w:val="24"/>
        </w:rPr>
        <w:t xml:space="preserve">（公章）:                       </w:t>
      </w:r>
      <w:r>
        <w:rPr>
          <w:rFonts w:hint="eastAsia" w:ascii="宋体" w:hAnsi="宋体" w:eastAsia="宋体"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lang w:eastAsia="zh-CN"/>
        </w:rPr>
        <w:t>乙方</w:t>
      </w:r>
      <w:r>
        <w:rPr>
          <w:rFonts w:hint="eastAsia" w:ascii="宋体" w:hAnsi="宋体" w:eastAsia="宋体" w:cs="宋体"/>
          <w:color w:val="auto"/>
          <w:spacing w:val="0"/>
          <w:w w:val="100"/>
          <w:position w:val="0"/>
          <w:sz w:val="24"/>
          <w:szCs w:val="24"/>
        </w:rPr>
        <w:t>(公章):</w:t>
      </w:r>
    </w:p>
    <w:p w14:paraId="54C82EE5">
      <w:pPr>
        <w:keepNext w:val="0"/>
        <w:keepLines w:val="0"/>
        <w:pageBreakBefore w:val="0"/>
        <w:kinsoku w:val="0"/>
        <w:wordWrap/>
        <w:overflowPunct/>
        <w:topLinePunct w:val="0"/>
        <w:autoSpaceDE w:val="0"/>
        <w:autoSpaceDN w:val="0"/>
        <w:bidi w:val="0"/>
        <w:adjustRightInd w:val="0"/>
        <w:snapToGrid w:val="0"/>
        <w:spacing w:line="480" w:lineRule="auto"/>
        <w:ind w:left="5519" w:leftChars="228" w:hanging="5040" w:hangingChars="2100"/>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xml:space="preserve">法定代表人或授权代表人(签字):         </w:t>
      </w:r>
      <w:r>
        <w:rPr>
          <w:rFonts w:hint="eastAsia" w:ascii="宋体" w:hAnsi="宋体" w:eastAsia="宋体"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法定代表人或授权</w:t>
      </w:r>
      <w:r>
        <w:rPr>
          <w:rFonts w:hint="eastAsia" w:ascii="宋体" w:hAnsi="宋体" w:eastAsia="宋体" w:cs="宋体"/>
          <w:color w:val="auto"/>
          <w:spacing w:val="0"/>
          <w:w w:val="100"/>
          <w:position w:val="0"/>
          <w:sz w:val="24"/>
          <w:szCs w:val="24"/>
          <w:highlight w:val="none"/>
        </w:rPr>
        <w:t>代表人</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lang w:val="en-US" w:eastAsia="zh-CN"/>
        </w:rPr>
        <w:t>或自然人</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rPr>
        <w:t>(签字):</w:t>
      </w:r>
    </w:p>
    <w:p w14:paraId="67E57C5C">
      <w:pPr>
        <w:keepNext w:val="0"/>
        <w:keepLines w:val="0"/>
        <w:pageBreakBefore w:val="0"/>
        <w:kinsoku w:val="0"/>
        <w:wordWrap/>
        <w:overflowPunct/>
        <w:topLinePunct w:val="0"/>
        <w:autoSpaceDE w:val="0"/>
        <w:autoSpaceDN w:val="0"/>
        <w:bidi w:val="0"/>
        <w:adjustRightInd w:val="0"/>
        <w:snapToGrid w:val="0"/>
        <w:spacing w:line="480" w:lineRule="auto"/>
        <w:ind w:firstLine="480" w:firstLineChars="200"/>
        <w:jc w:val="both"/>
        <w:textAlignment w:val="baseline"/>
        <w:rPr>
          <w:rFonts w:hint="eastAsia" w:ascii="宋体" w:hAnsi="宋体" w:eastAsia="宋体" w:cs="宋体"/>
          <w:color w:val="auto"/>
          <w:spacing w:val="0"/>
          <w:w w:val="100"/>
          <w:position w:val="0"/>
          <w:sz w:val="24"/>
          <w:szCs w:val="24"/>
          <w:u w:val="single"/>
        </w:rPr>
      </w:pPr>
      <w:r>
        <w:rPr>
          <w:rFonts w:hint="eastAsia" w:ascii="宋体" w:hAnsi="宋体" w:eastAsia="宋体" w:cs="宋体"/>
          <w:color w:val="auto"/>
          <w:spacing w:val="0"/>
          <w:w w:val="100"/>
          <w:position w:val="0"/>
          <w:sz w:val="24"/>
          <w:szCs w:val="24"/>
        </w:rPr>
        <w:t xml:space="preserve">地址：      </w:t>
      </w:r>
      <w:r>
        <w:rPr>
          <w:rFonts w:hint="eastAsia" w:ascii="宋体" w:hAnsi="宋体" w:eastAsia="宋体"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地址：</w:t>
      </w:r>
    </w:p>
    <w:p w14:paraId="1C36C164">
      <w:pPr>
        <w:keepNext w:val="0"/>
        <w:keepLines w:val="0"/>
        <w:pageBreakBefore w:val="0"/>
        <w:kinsoku w:val="0"/>
        <w:wordWrap/>
        <w:overflowPunct/>
        <w:topLinePunct w:val="0"/>
        <w:autoSpaceDE w:val="0"/>
        <w:autoSpaceDN w:val="0"/>
        <w:bidi w:val="0"/>
        <w:adjustRightInd w:val="0"/>
        <w:snapToGrid w:val="0"/>
        <w:spacing w:line="480" w:lineRule="auto"/>
        <w:ind w:firstLine="480" w:firstLineChars="200"/>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xml:space="preserve">联系人：     </w:t>
      </w:r>
      <w:r>
        <w:rPr>
          <w:rFonts w:hint="eastAsia" w:ascii="宋体" w:hAnsi="宋体" w:eastAsia="宋体"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 xml:space="preserve"> </w:t>
      </w:r>
      <w:r>
        <w:rPr>
          <w:rFonts w:hint="eastAsia" w:ascii="宋体" w:hAnsi="宋体" w:eastAsia="宋体"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联系人：</w:t>
      </w:r>
    </w:p>
    <w:p w14:paraId="53C3C308">
      <w:pPr>
        <w:keepNext w:val="0"/>
        <w:keepLines w:val="0"/>
        <w:pageBreakBefore w:val="0"/>
        <w:kinsoku w:val="0"/>
        <w:wordWrap/>
        <w:overflowPunct/>
        <w:topLinePunct w:val="0"/>
        <w:autoSpaceDE w:val="0"/>
        <w:autoSpaceDN w:val="0"/>
        <w:bidi w:val="0"/>
        <w:adjustRightInd w:val="0"/>
        <w:snapToGrid w:val="0"/>
        <w:spacing w:line="480" w:lineRule="auto"/>
        <w:ind w:firstLine="480" w:firstLineChars="200"/>
        <w:jc w:val="both"/>
        <w:textAlignment w:val="baseline"/>
        <w:rPr>
          <w:rFonts w:hint="eastAsia" w:ascii="宋体" w:hAnsi="宋体" w:eastAsia="宋体" w:cs="宋体"/>
          <w:color w:val="auto"/>
          <w:spacing w:val="0"/>
          <w:w w:val="100"/>
          <w:position w:val="0"/>
          <w:sz w:val="24"/>
          <w:szCs w:val="24"/>
          <w:u w:val="single"/>
        </w:rPr>
      </w:pPr>
      <w:r>
        <w:rPr>
          <w:rFonts w:hint="eastAsia" w:ascii="宋体" w:hAnsi="宋体" w:eastAsia="宋体" w:cs="宋体"/>
          <w:color w:val="auto"/>
          <w:spacing w:val="0"/>
          <w:w w:val="100"/>
          <w:position w:val="0"/>
          <w:sz w:val="24"/>
          <w:szCs w:val="24"/>
        </w:rPr>
        <w:t xml:space="preserve">电话：      </w:t>
      </w:r>
      <w:r>
        <w:rPr>
          <w:rFonts w:hint="eastAsia" w:ascii="宋体" w:hAnsi="宋体" w:eastAsia="宋体"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电话：</w:t>
      </w:r>
    </w:p>
    <w:p w14:paraId="24C47B12">
      <w:pPr>
        <w:keepNext w:val="0"/>
        <w:keepLines w:val="0"/>
        <w:pageBreakBefore w:val="0"/>
        <w:kinsoku w:val="0"/>
        <w:wordWrap/>
        <w:overflowPunct/>
        <w:topLinePunct w:val="0"/>
        <w:autoSpaceDE w:val="0"/>
        <w:autoSpaceDN w:val="0"/>
        <w:bidi w:val="0"/>
        <w:adjustRightInd w:val="0"/>
        <w:snapToGrid w:val="0"/>
        <w:spacing w:line="480" w:lineRule="auto"/>
        <w:ind w:firstLine="480" w:firstLineChars="200"/>
        <w:jc w:val="both"/>
        <w:textAlignment w:val="baseline"/>
        <w:rPr>
          <w:rFonts w:hint="eastAsia" w:ascii="宋体" w:hAnsi="宋体" w:eastAsia="宋体" w:cs="宋体"/>
          <w:color w:val="auto"/>
          <w:spacing w:val="0"/>
          <w:w w:val="100"/>
          <w:position w:val="0"/>
          <w:sz w:val="24"/>
          <w:szCs w:val="24"/>
          <w:u w:val="single"/>
        </w:rPr>
      </w:pPr>
      <w:r>
        <w:rPr>
          <w:rFonts w:hint="eastAsia" w:ascii="宋体" w:hAnsi="宋体" w:eastAsia="宋体" w:cs="宋体"/>
          <w:color w:val="auto"/>
          <w:spacing w:val="0"/>
          <w:w w:val="100"/>
          <w:position w:val="0"/>
          <w:sz w:val="24"/>
          <w:szCs w:val="24"/>
        </w:rPr>
        <w:t xml:space="preserve">传真：      </w:t>
      </w:r>
      <w:r>
        <w:rPr>
          <w:rFonts w:hint="eastAsia" w:ascii="宋体" w:hAnsi="宋体" w:eastAsia="宋体"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传真：</w:t>
      </w:r>
    </w:p>
    <w:p w14:paraId="46F937E8">
      <w:pPr>
        <w:pStyle w:val="8"/>
        <w:keepNext w:val="0"/>
        <w:keepLines w:val="0"/>
        <w:pageBreakBefore w:val="0"/>
        <w:kinsoku w:val="0"/>
        <w:wordWrap/>
        <w:overflowPunct/>
        <w:topLinePunct w:val="0"/>
        <w:autoSpaceDE w:val="0"/>
        <w:autoSpaceDN w:val="0"/>
        <w:bidi w:val="0"/>
        <w:adjustRightInd w:val="0"/>
        <w:snapToGrid w:val="0"/>
        <w:spacing w:line="480" w:lineRule="auto"/>
        <w:ind w:left="0" w:leftChars="0" w:right="344" w:rightChars="164" w:firstLine="480" w:firstLineChars="200"/>
        <w:jc w:val="both"/>
        <w:textAlignment w:val="baseline"/>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rPr>
        <w:t>日期：</w:t>
      </w:r>
      <w:r>
        <w:rPr>
          <w:rFonts w:hint="eastAsia" w:ascii="宋体" w:hAnsi="宋体" w:eastAsia="宋体" w:cs="宋体"/>
          <w:color w:val="auto"/>
          <w:spacing w:val="0"/>
          <w:w w:val="100"/>
          <w:position w:val="0"/>
          <w:sz w:val="24"/>
          <w:szCs w:val="24"/>
          <w:u w:val="single"/>
        </w:rPr>
        <w:t xml:space="preserve">   </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u w:val="single"/>
        </w:rPr>
        <w:t xml:space="preserve">  </w:t>
      </w:r>
      <w:r>
        <w:rPr>
          <w:rFonts w:hint="eastAsia" w:ascii="宋体" w:hAnsi="宋体" w:eastAsia="宋体" w:cs="宋体"/>
          <w:color w:val="auto"/>
          <w:spacing w:val="0"/>
          <w:w w:val="100"/>
          <w:position w:val="0"/>
          <w:sz w:val="24"/>
          <w:szCs w:val="24"/>
          <w:u w:val="none"/>
        </w:rPr>
        <w:t xml:space="preserve"> 年</w:t>
      </w:r>
      <w:r>
        <w:rPr>
          <w:rFonts w:hint="eastAsia" w:ascii="宋体" w:hAnsi="宋体" w:eastAsia="宋体" w:cs="宋体"/>
          <w:color w:val="auto"/>
          <w:spacing w:val="0"/>
          <w:w w:val="100"/>
          <w:position w:val="0"/>
          <w:sz w:val="24"/>
          <w:szCs w:val="24"/>
          <w:u w:val="single"/>
        </w:rPr>
        <w:t xml:space="preserve">      </w:t>
      </w:r>
      <w:r>
        <w:rPr>
          <w:rFonts w:hint="eastAsia" w:ascii="宋体" w:hAnsi="宋体" w:eastAsia="宋体" w:cs="宋体"/>
          <w:color w:val="auto"/>
          <w:spacing w:val="0"/>
          <w:w w:val="100"/>
          <w:position w:val="0"/>
          <w:sz w:val="24"/>
          <w:szCs w:val="24"/>
          <w:u w:val="none"/>
        </w:rPr>
        <w:t>月</w:t>
      </w:r>
      <w:r>
        <w:rPr>
          <w:rFonts w:hint="eastAsia" w:ascii="宋体" w:hAnsi="宋体" w:eastAsia="宋体" w:cs="宋体"/>
          <w:color w:val="auto"/>
          <w:spacing w:val="0"/>
          <w:w w:val="100"/>
          <w:position w:val="0"/>
          <w:sz w:val="24"/>
          <w:szCs w:val="24"/>
          <w:u w:val="single"/>
        </w:rPr>
        <w:t xml:space="preserve">     </w:t>
      </w:r>
      <w:r>
        <w:rPr>
          <w:rFonts w:hint="eastAsia" w:ascii="宋体" w:hAnsi="宋体" w:eastAsia="宋体" w:cs="宋体"/>
          <w:color w:val="auto"/>
          <w:spacing w:val="0"/>
          <w:w w:val="100"/>
          <w:position w:val="0"/>
          <w:sz w:val="24"/>
          <w:szCs w:val="24"/>
          <w:u w:val="none"/>
        </w:rPr>
        <w:t>日</w:t>
      </w:r>
      <w:r>
        <w:rPr>
          <w:rFonts w:hint="eastAsia" w:ascii="宋体" w:hAnsi="宋体" w:eastAsia="宋体" w:cs="宋体"/>
          <w:color w:val="auto"/>
          <w:spacing w:val="0"/>
          <w:w w:val="100"/>
          <w:position w:val="0"/>
          <w:sz w:val="24"/>
          <w:szCs w:val="24"/>
        </w:rPr>
        <w:t xml:space="preserve">      </w:t>
      </w:r>
      <w:r>
        <w:rPr>
          <w:rFonts w:hint="eastAsia" w:ascii="宋体" w:hAnsi="宋体" w:eastAsia="宋体"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日期：</w:t>
      </w:r>
      <w:r>
        <w:rPr>
          <w:rFonts w:hint="eastAsia" w:ascii="宋体" w:hAnsi="宋体" w:eastAsia="宋体" w:cs="宋体"/>
          <w:color w:val="auto"/>
          <w:spacing w:val="0"/>
          <w:w w:val="100"/>
          <w:position w:val="0"/>
          <w:sz w:val="24"/>
          <w:szCs w:val="24"/>
          <w:u w:val="single"/>
        </w:rPr>
        <w:t xml:space="preserve">       </w:t>
      </w:r>
      <w:r>
        <w:rPr>
          <w:rFonts w:hint="eastAsia" w:ascii="宋体" w:hAnsi="宋体" w:eastAsia="宋体" w:cs="宋体"/>
          <w:color w:val="auto"/>
          <w:spacing w:val="0"/>
          <w:w w:val="100"/>
          <w:position w:val="0"/>
          <w:sz w:val="24"/>
          <w:szCs w:val="24"/>
          <w:u w:val="none"/>
        </w:rPr>
        <w:t>年</w:t>
      </w:r>
      <w:r>
        <w:rPr>
          <w:rFonts w:hint="eastAsia" w:ascii="宋体" w:hAnsi="宋体" w:eastAsia="宋体" w:cs="宋体"/>
          <w:color w:val="auto"/>
          <w:spacing w:val="0"/>
          <w:w w:val="100"/>
          <w:position w:val="0"/>
          <w:sz w:val="24"/>
          <w:szCs w:val="24"/>
          <w:u w:val="single"/>
        </w:rPr>
        <w:t xml:space="preserve">      </w:t>
      </w:r>
      <w:r>
        <w:rPr>
          <w:rFonts w:hint="eastAsia" w:ascii="宋体" w:hAnsi="宋体" w:eastAsia="宋体" w:cs="宋体"/>
          <w:color w:val="auto"/>
          <w:spacing w:val="0"/>
          <w:w w:val="100"/>
          <w:position w:val="0"/>
          <w:sz w:val="24"/>
          <w:szCs w:val="24"/>
          <w:u w:val="none"/>
        </w:rPr>
        <w:t>月</w:t>
      </w:r>
      <w:r>
        <w:rPr>
          <w:rFonts w:hint="eastAsia" w:ascii="宋体" w:hAnsi="宋体" w:eastAsia="宋体" w:cs="宋体"/>
          <w:color w:val="auto"/>
          <w:spacing w:val="0"/>
          <w:w w:val="100"/>
          <w:position w:val="0"/>
          <w:sz w:val="24"/>
          <w:szCs w:val="24"/>
          <w:u w:val="single"/>
        </w:rPr>
        <w:t xml:space="preserve">     </w:t>
      </w:r>
      <w:r>
        <w:rPr>
          <w:rFonts w:hint="eastAsia" w:ascii="宋体" w:hAnsi="宋体" w:eastAsia="宋体" w:cs="宋体"/>
          <w:color w:val="auto"/>
          <w:spacing w:val="0"/>
          <w:w w:val="100"/>
          <w:position w:val="0"/>
          <w:sz w:val="24"/>
          <w:szCs w:val="24"/>
          <w:u w:val="none"/>
        </w:rPr>
        <w:t>日</w:t>
      </w:r>
    </w:p>
    <w:p w14:paraId="04286B9E">
      <w:pPr>
        <w:pStyle w:val="2"/>
        <w:keepNext/>
        <w:keepLines/>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黑体" w:hAnsi="黑体" w:eastAsia="黑体" w:cs="黑体"/>
          <w:sz w:val="32"/>
          <w:szCs w:val="20"/>
          <w:lang w:eastAsia="zh-CN"/>
        </w:rPr>
      </w:pPr>
      <w:bookmarkStart w:id="140" w:name="_Toc24637"/>
      <w:r>
        <w:rPr>
          <w:rFonts w:hint="eastAsia" w:ascii="黑体" w:hAnsi="黑体" w:eastAsia="黑体" w:cs="黑体"/>
          <w:sz w:val="32"/>
          <w:szCs w:val="20"/>
          <w:lang w:eastAsia="zh-CN"/>
        </w:rPr>
        <w:t>第四章  投标文件格式</w:t>
      </w:r>
      <w:bookmarkEnd w:id="140"/>
    </w:p>
    <w:p w14:paraId="1BFCFC56">
      <w:pPr>
        <w:pageBreakBefore w:val="0"/>
        <w:widowControl w:val="0"/>
        <w:wordWrap/>
        <w:overflowPunct/>
        <w:topLinePunct w:val="0"/>
        <w:bidi w:val="0"/>
        <w:spacing w:line="269" w:lineRule="auto"/>
        <w:jc w:val="center"/>
        <w:rPr>
          <w:color w:val="auto"/>
          <w:spacing w:val="0"/>
          <w:w w:val="100"/>
          <w:position w:val="0"/>
          <w:lang w:eastAsia="zh-CN"/>
        </w:rPr>
      </w:pPr>
    </w:p>
    <w:p w14:paraId="35681E94">
      <w:pPr>
        <w:pageBreakBefore w:val="0"/>
        <w:widowControl w:val="0"/>
        <w:wordWrap/>
        <w:overflowPunct/>
        <w:topLinePunct w:val="0"/>
        <w:bidi w:val="0"/>
        <w:spacing w:line="269" w:lineRule="auto"/>
        <w:jc w:val="center"/>
        <w:rPr>
          <w:color w:val="auto"/>
          <w:spacing w:val="0"/>
          <w:w w:val="100"/>
          <w:position w:val="0"/>
          <w:lang w:eastAsia="zh-CN"/>
        </w:rPr>
      </w:pPr>
    </w:p>
    <w:p w14:paraId="4007E6C5">
      <w:pPr>
        <w:pageBreakBefore w:val="0"/>
        <w:widowControl w:val="0"/>
        <w:wordWrap/>
        <w:overflowPunct/>
        <w:topLinePunct w:val="0"/>
        <w:bidi w:val="0"/>
        <w:spacing w:line="269" w:lineRule="auto"/>
        <w:jc w:val="center"/>
        <w:rPr>
          <w:color w:val="auto"/>
          <w:spacing w:val="0"/>
          <w:w w:val="100"/>
          <w:position w:val="0"/>
          <w:lang w:eastAsia="zh-CN"/>
        </w:rPr>
      </w:pPr>
    </w:p>
    <w:p w14:paraId="16407B18">
      <w:pPr>
        <w:pageBreakBefore w:val="0"/>
        <w:widowControl w:val="0"/>
        <w:wordWrap/>
        <w:overflowPunct/>
        <w:topLinePunct w:val="0"/>
        <w:bidi w:val="0"/>
        <w:spacing w:line="269" w:lineRule="auto"/>
        <w:jc w:val="center"/>
        <w:rPr>
          <w:color w:val="auto"/>
          <w:spacing w:val="0"/>
          <w:w w:val="100"/>
          <w:position w:val="0"/>
          <w:lang w:eastAsia="zh-CN"/>
        </w:rPr>
      </w:pPr>
    </w:p>
    <w:p w14:paraId="4B3BEF60">
      <w:pPr>
        <w:pageBreakBefore w:val="0"/>
        <w:widowControl w:val="0"/>
        <w:wordWrap/>
        <w:overflowPunct/>
        <w:topLinePunct w:val="0"/>
        <w:bidi w:val="0"/>
        <w:spacing w:before="100" w:line="225" w:lineRule="auto"/>
        <w:jc w:val="center"/>
        <w:rPr>
          <w:rFonts w:ascii="宋体" w:hAnsi="宋体" w:eastAsia="宋体" w:cs="宋体"/>
          <w:color w:val="auto"/>
          <w:spacing w:val="0"/>
          <w:w w:val="100"/>
          <w:position w:val="0"/>
          <w:sz w:val="31"/>
          <w:szCs w:val="31"/>
          <w:lang w:eastAsia="zh-CN"/>
        </w:rPr>
      </w:pPr>
      <w:r>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t>投</w:t>
      </w:r>
      <w:r>
        <w:rPr>
          <w:rFonts w:ascii="宋体" w:hAnsi="宋体" w:eastAsia="宋体" w:cs="宋体"/>
          <w:color w:val="auto"/>
          <w:spacing w:val="0"/>
          <w:w w:val="100"/>
          <w:position w:val="0"/>
          <w:sz w:val="31"/>
          <w:szCs w:val="31"/>
          <w:lang w:eastAsia="zh-CN"/>
        </w:rPr>
        <w:t xml:space="preserve"> </w:t>
      </w:r>
      <w:r>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t>标</w:t>
      </w:r>
      <w:r>
        <w:rPr>
          <w:rFonts w:ascii="宋体" w:hAnsi="宋体" w:eastAsia="宋体" w:cs="宋体"/>
          <w:color w:val="auto"/>
          <w:spacing w:val="0"/>
          <w:w w:val="100"/>
          <w:position w:val="0"/>
          <w:sz w:val="31"/>
          <w:szCs w:val="31"/>
          <w:lang w:eastAsia="zh-CN"/>
        </w:rPr>
        <w:t xml:space="preserve"> </w:t>
      </w:r>
      <w:r>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t>文</w:t>
      </w:r>
      <w:r>
        <w:rPr>
          <w:rFonts w:ascii="宋体" w:hAnsi="宋体" w:eastAsia="宋体" w:cs="宋体"/>
          <w:color w:val="auto"/>
          <w:spacing w:val="0"/>
          <w:w w:val="100"/>
          <w:position w:val="0"/>
          <w:sz w:val="31"/>
          <w:szCs w:val="31"/>
          <w:lang w:eastAsia="zh-CN"/>
        </w:rPr>
        <w:t xml:space="preserve"> </w:t>
      </w:r>
      <w:r>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t>件</w:t>
      </w:r>
    </w:p>
    <w:p w14:paraId="0326ED79">
      <w:pPr>
        <w:pageBreakBefore w:val="0"/>
        <w:widowControl w:val="0"/>
        <w:wordWrap/>
        <w:overflowPunct/>
        <w:topLinePunct w:val="0"/>
        <w:bidi w:val="0"/>
        <w:jc w:val="center"/>
        <w:rPr>
          <w:color w:val="auto"/>
          <w:spacing w:val="0"/>
          <w:w w:val="100"/>
          <w:position w:val="0"/>
          <w:lang w:eastAsia="zh-CN"/>
        </w:rPr>
      </w:pPr>
    </w:p>
    <w:p w14:paraId="5A0FA3B1">
      <w:pPr>
        <w:pageBreakBefore w:val="0"/>
        <w:widowControl w:val="0"/>
        <w:wordWrap/>
        <w:overflowPunct/>
        <w:topLinePunct w:val="0"/>
        <w:bidi w:val="0"/>
        <w:rPr>
          <w:color w:val="auto"/>
          <w:spacing w:val="0"/>
          <w:w w:val="100"/>
          <w:position w:val="0"/>
          <w:lang w:eastAsia="zh-CN"/>
        </w:rPr>
      </w:pPr>
    </w:p>
    <w:p w14:paraId="19AA1F3A">
      <w:pPr>
        <w:pageBreakBefore w:val="0"/>
        <w:widowControl w:val="0"/>
        <w:wordWrap/>
        <w:overflowPunct/>
        <w:topLinePunct w:val="0"/>
        <w:bidi w:val="0"/>
        <w:rPr>
          <w:color w:val="auto"/>
          <w:spacing w:val="0"/>
          <w:w w:val="100"/>
          <w:position w:val="0"/>
          <w:lang w:eastAsia="zh-CN"/>
        </w:rPr>
      </w:pPr>
    </w:p>
    <w:p w14:paraId="7645213D">
      <w:pPr>
        <w:pageBreakBefore w:val="0"/>
        <w:widowControl w:val="0"/>
        <w:wordWrap/>
        <w:overflowPunct/>
        <w:topLinePunct w:val="0"/>
        <w:bidi w:val="0"/>
        <w:rPr>
          <w:color w:val="auto"/>
          <w:spacing w:val="0"/>
          <w:w w:val="100"/>
          <w:position w:val="0"/>
          <w:lang w:eastAsia="zh-CN"/>
        </w:rPr>
      </w:pPr>
    </w:p>
    <w:p w14:paraId="6C6CFDA1">
      <w:pPr>
        <w:pageBreakBefore w:val="0"/>
        <w:widowControl w:val="0"/>
        <w:wordWrap/>
        <w:overflowPunct/>
        <w:topLinePunct w:val="0"/>
        <w:bidi w:val="0"/>
        <w:rPr>
          <w:color w:val="auto"/>
          <w:spacing w:val="0"/>
          <w:w w:val="100"/>
          <w:position w:val="0"/>
          <w:lang w:eastAsia="zh-CN"/>
        </w:rPr>
      </w:pPr>
    </w:p>
    <w:p w14:paraId="252972B1">
      <w:pPr>
        <w:pageBreakBefore w:val="0"/>
        <w:widowControl w:val="0"/>
        <w:wordWrap/>
        <w:overflowPunct/>
        <w:topLinePunct w:val="0"/>
        <w:bidi w:val="0"/>
        <w:rPr>
          <w:color w:val="auto"/>
          <w:spacing w:val="0"/>
          <w:w w:val="100"/>
          <w:position w:val="0"/>
          <w:lang w:eastAsia="zh-CN"/>
        </w:rPr>
      </w:pPr>
    </w:p>
    <w:p w14:paraId="59A8FC1A">
      <w:pPr>
        <w:pageBreakBefore w:val="0"/>
        <w:widowControl w:val="0"/>
        <w:wordWrap/>
        <w:overflowPunct/>
        <w:topLinePunct w:val="0"/>
        <w:bidi w:val="0"/>
        <w:rPr>
          <w:color w:val="auto"/>
          <w:spacing w:val="0"/>
          <w:w w:val="100"/>
          <w:position w:val="0"/>
          <w:lang w:eastAsia="zh-CN"/>
        </w:rPr>
      </w:pPr>
    </w:p>
    <w:p w14:paraId="2A368677">
      <w:pPr>
        <w:pageBreakBefore w:val="0"/>
        <w:widowControl w:val="0"/>
        <w:wordWrap/>
        <w:overflowPunct/>
        <w:topLinePunct w:val="0"/>
        <w:bidi w:val="0"/>
        <w:rPr>
          <w:color w:val="auto"/>
          <w:spacing w:val="0"/>
          <w:w w:val="100"/>
          <w:position w:val="0"/>
          <w:lang w:eastAsia="zh-CN"/>
        </w:rPr>
      </w:pPr>
    </w:p>
    <w:p w14:paraId="2E761B10">
      <w:pPr>
        <w:pageBreakBefore w:val="0"/>
        <w:widowControl w:val="0"/>
        <w:wordWrap/>
        <w:overflowPunct/>
        <w:topLinePunct w:val="0"/>
        <w:bidi w:val="0"/>
        <w:spacing w:line="241" w:lineRule="auto"/>
        <w:rPr>
          <w:color w:val="auto"/>
          <w:spacing w:val="0"/>
          <w:w w:val="100"/>
          <w:position w:val="0"/>
          <w:lang w:eastAsia="zh-CN"/>
        </w:rPr>
      </w:pPr>
    </w:p>
    <w:p w14:paraId="65AAA308">
      <w:pPr>
        <w:pageBreakBefore w:val="0"/>
        <w:widowControl w:val="0"/>
        <w:wordWrap/>
        <w:overflowPunct/>
        <w:topLinePunct w:val="0"/>
        <w:bidi w:val="0"/>
        <w:spacing w:line="241" w:lineRule="auto"/>
        <w:rPr>
          <w:color w:val="auto"/>
          <w:spacing w:val="0"/>
          <w:w w:val="100"/>
          <w:position w:val="0"/>
          <w:lang w:eastAsia="zh-CN"/>
        </w:rPr>
      </w:pPr>
    </w:p>
    <w:p w14:paraId="3152AD02">
      <w:pPr>
        <w:pageBreakBefore w:val="0"/>
        <w:widowControl w:val="0"/>
        <w:wordWrap/>
        <w:overflowPunct/>
        <w:topLinePunct w:val="0"/>
        <w:bidi w:val="0"/>
        <w:spacing w:line="241" w:lineRule="auto"/>
        <w:rPr>
          <w:color w:val="auto"/>
          <w:spacing w:val="0"/>
          <w:w w:val="100"/>
          <w:position w:val="0"/>
          <w:lang w:eastAsia="zh-CN"/>
        </w:rPr>
      </w:pPr>
    </w:p>
    <w:p w14:paraId="74CE428C">
      <w:pPr>
        <w:pageBreakBefore w:val="0"/>
        <w:widowControl w:val="0"/>
        <w:wordWrap/>
        <w:overflowPunct/>
        <w:topLinePunct w:val="0"/>
        <w:bidi w:val="0"/>
        <w:spacing w:line="241" w:lineRule="auto"/>
        <w:rPr>
          <w:color w:val="auto"/>
          <w:spacing w:val="0"/>
          <w:w w:val="100"/>
          <w:position w:val="0"/>
          <w:lang w:eastAsia="zh-CN"/>
        </w:rPr>
      </w:pPr>
    </w:p>
    <w:p w14:paraId="25EBCE3F">
      <w:pPr>
        <w:pageBreakBefore w:val="0"/>
        <w:widowControl w:val="0"/>
        <w:wordWrap/>
        <w:overflowPunct/>
        <w:topLinePunct w:val="0"/>
        <w:bidi w:val="0"/>
        <w:spacing w:line="241" w:lineRule="auto"/>
        <w:rPr>
          <w:color w:val="auto"/>
          <w:spacing w:val="0"/>
          <w:w w:val="100"/>
          <w:position w:val="0"/>
          <w:lang w:eastAsia="zh-CN"/>
        </w:rPr>
      </w:pPr>
    </w:p>
    <w:p w14:paraId="18652A4E">
      <w:pPr>
        <w:pageBreakBefore w:val="0"/>
        <w:widowControl w:val="0"/>
        <w:wordWrap/>
        <w:overflowPunct/>
        <w:topLinePunct w:val="0"/>
        <w:bidi w:val="0"/>
        <w:spacing w:line="241" w:lineRule="auto"/>
        <w:rPr>
          <w:color w:val="auto"/>
          <w:spacing w:val="0"/>
          <w:w w:val="100"/>
          <w:position w:val="0"/>
          <w:lang w:eastAsia="zh-CN"/>
        </w:rPr>
      </w:pPr>
    </w:p>
    <w:p w14:paraId="24BCE51F">
      <w:pPr>
        <w:pageBreakBefore w:val="0"/>
        <w:widowControl w:val="0"/>
        <w:wordWrap/>
        <w:overflowPunct/>
        <w:topLinePunct w:val="0"/>
        <w:bidi w:val="0"/>
        <w:spacing w:line="241" w:lineRule="auto"/>
        <w:rPr>
          <w:color w:val="auto"/>
          <w:spacing w:val="0"/>
          <w:w w:val="100"/>
          <w:position w:val="0"/>
          <w:lang w:eastAsia="zh-CN"/>
        </w:rPr>
      </w:pPr>
    </w:p>
    <w:p w14:paraId="64A250B3">
      <w:pPr>
        <w:pageBreakBefore w:val="0"/>
        <w:widowControl w:val="0"/>
        <w:wordWrap/>
        <w:overflowPunct/>
        <w:topLinePunct w:val="0"/>
        <w:bidi w:val="0"/>
        <w:spacing w:line="241" w:lineRule="auto"/>
        <w:rPr>
          <w:color w:val="auto"/>
          <w:spacing w:val="0"/>
          <w:w w:val="100"/>
          <w:position w:val="0"/>
          <w:lang w:eastAsia="zh-CN"/>
        </w:rPr>
      </w:pPr>
    </w:p>
    <w:p w14:paraId="0F902BB3">
      <w:pPr>
        <w:pageBreakBefore w:val="0"/>
        <w:widowControl w:val="0"/>
        <w:wordWrap/>
        <w:overflowPunct/>
        <w:topLinePunct w:val="0"/>
        <w:bidi w:val="0"/>
        <w:spacing w:before="78" w:line="220" w:lineRule="auto"/>
        <w:ind w:left="1445"/>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项目名称：</w:t>
      </w:r>
    </w:p>
    <w:p w14:paraId="31CBBCF9">
      <w:pPr>
        <w:pageBreakBefore w:val="0"/>
        <w:widowControl w:val="0"/>
        <w:wordWrap/>
        <w:overflowPunct/>
        <w:topLinePunct w:val="0"/>
        <w:bidi w:val="0"/>
        <w:spacing w:line="258" w:lineRule="auto"/>
        <w:rPr>
          <w:color w:val="auto"/>
          <w:spacing w:val="0"/>
          <w:w w:val="100"/>
          <w:position w:val="0"/>
          <w:lang w:eastAsia="zh-CN"/>
        </w:rPr>
      </w:pPr>
    </w:p>
    <w:p w14:paraId="1A8BEB7D">
      <w:pPr>
        <w:pageBreakBefore w:val="0"/>
        <w:widowControl w:val="0"/>
        <w:wordWrap/>
        <w:overflowPunct/>
        <w:topLinePunct w:val="0"/>
        <w:bidi w:val="0"/>
        <w:spacing w:line="258" w:lineRule="auto"/>
        <w:rPr>
          <w:color w:val="auto"/>
          <w:spacing w:val="0"/>
          <w:w w:val="100"/>
          <w:position w:val="0"/>
          <w:lang w:eastAsia="zh-CN"/>
        </w:rPr>
      </w:pPr>
    </w:p>
    <w:p w14:paraId="5216CBC6">
      <w:pPr>
        <w:pageBreakBefore w:val="0"/>
        <w:widowControl w:val="0"/>
        <w:wordWrap/>
        <w:overflowPunct/>
        <w:topLinePunct w:val="0"/>
        <w:bidi w:val="0"/>
        <w:spacing w:line="258" w:lineRule="auto"/>
        <w:rPr>
          <w:color w:val="auto"/>
          <w:spacing w:val="0"/>
          <w:w w:val="100"/>
          <w:position w:val="0"/>
          <w:lang w:eastAsia="zh-CN"/>
        </w:rPr>
      </w:pPr>
    </w:p>
    <w:p w14:paraId="5D2E1ED0">
      <w:pPr>
        <w:pageBreakBefore w:val="0"/>
        <w:widowControl w:val="0"/>
        <w:wordWrap/>
        <w:overflowPunct/>
        <w:topLinePunct w:val="0"/>
        <w:bidi w:val="0"/>
        <w:spacing w:line="259" w:lineRule="auto"/>
        <w:rPr>
          <w:color w:val="auto"/>
          <w:spacing w:val="0"/>
          <w:w w:val="100"/>
          <w:position w:val="0"/>
          <w:lang w:eastAsia="zh-CN"/>
        </w:rPr>
      </w:pPr>
    </w:p>
    <w:p w14:paraId="430FB531">
      <w:pPr>
        <w:pageBreakBefore w:val="0"/>
        <w:widowControl w:val="0"/>
        <w:wordWrap/>
        <w:overflowPunct/>
        <w:topLinePunct w:val="0"/>
        <w:bidi w:val="0"/>
        <w:spacing w:before="79" w:line="219" w:lineRule="auto"/>
        <w:ind w:left="1445"/>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项目编号：</w:t>
      </w:r>
    </w:p>
    <w:p w14:paraId="7110CB5E">
      <w:pPr>
        <w:pageBreakBefore w:val="0"/>
        <w:widowControl w:val="0"/>
        <w:wordWrap/>
        <w:overflowPunct/>
        <w:topLinePunct w:val="0"/>
        <w:bidi w:val="0"/>
        <w:spacing w:line="245" w:lineRule="auto"/>
        <w:rPr>
          <w:color w:val="auto"/>
          <w:spacing w:val="0"/>
          <w:w w:val="100"/>
          <w:position w:val="0"/>
          <w:lang w:eastAsia="zh-CN"/>
        </w:rPr>
      </w:pPr>
    </w:p>
    <w:p w14:paraId="3A66CE63">
      <w:pPr>
        <w:pageBreakBefore w:val="0"/>
        <w:widowControl w:val="0"/>
        <w:wordWrap/>
        <w:overflowPunct/>
        <w:topLinePunct w:val="0"/>
        <w:bidi w:val="0"/>
        <w:spacing w:line="245" w:lineRule="auto"/>
        <w:rPr>
          <w:color w:val="auto"/>
          <w:spacing w:val="0"/>
          <w:w w:val="100"/>
          <w:position w:val="0"/>
          <w:lang w:eastAsia="zh-CN"/>
        </w:rPr>
      </w:pPr>
    </w:p>
    <w:p w14:paraId="21F2680A">
      <w:pPr>
        <w:pageBreakBefore w:val="0"/>
        <w:widowControl w:val="0"/>
        <w:wordWrap/>
        <w:overflowPunct/>
        <w:topLinePunct w:val="0"/>
        <w:bidi w:val="0"/>
        <w:spacing w:line="245" w:lineRule="auto"/>
        <w:rPr>
          <w:color w:val="auto"/>
          <w:spacing w:val="0"/>
          <w:w w:val="100"/>
          <w:position w:val="0"/>
          <w:lang w:eastAsia="zh-CN"/>
        </w:rPr>
      </w:pPr>
    </w:p>
    <w:p w14:paraId="31B029C8">
      <w:pPr>
        <w:pageBreakBefore w:val="0"/>
        <w:widowControl w:val="0"/>
        <w:wordWrap/>
        <w:overflowPunct/>
        <w:topLinePunct w:val="0"/>
        <w:bidi w:val="0"/>
        <w:spacing w:line="245" w:lineRule="auto"/>
        <w:rPr>
          <w:color w:val="auto"/>
          <w:spacing w:val="0"/>
          <w:w w:val="100"/>
          <w:position w:val="0"/>
          <w:lang w:eastAsia="zh-CN"/>
        </w:rPr>
      </w:pPr>
    </w:p>
    <w:p w14:paraId="1B6BAA4A">
      <w:pPr>
        <w:pageBreakBefore w:val="0"/>
        <w:widowControl w:val="0"/>
        <w:wordWrap/>
        <w:overflowPunct/>
        <w:topLinePunct w:val="0"/>
        <w:bidi w:val="0"/>
        <w:spacing w:line="246" w:lineRule="auto"/>
        <w:rPr>
          <w:color w:val="auto"/>
          <w:spacing w:val="0"/>
          <w:w w:val="100"/>
          <w:position w:val="0"/>
          <w:lang w:eastAsia="zh-CN"/>
        </w:rPr>
      </w:pPr>
    </w:p>
    <w:p w14:paraId="5AD3A125">
      <w:pPr>
        <w:pageBreakBefore w:val="0"/>
        <w:widowControl w:val="0"/>
        <w:wordWrap/>
        <w:overflowPunct/>
        <w:topLinePunct w:val="0"/>
        <w:bidi w:val="0"/>
        <w:spacing w:line="246" w:lineRule="auto"/>
        <w:rPr>
          <w:color w:val="auto"/>
          <w:spacing w:val="0"/>
          <w:w w:val="100"/>
          <w:position w:val="0"/>
          <w:lang w:eastAsia="zh-CN"/>
        </w:rPr>
      </w:pPr>
    </w:p>
    <w:p w14:paraId="4C652CBA">
      <w:pPr>
        <w:pageBreakBefore w:val="0"/>
        <w:widowControl w:val="0"/>
        <w:wordWrap/>
        <w:overflowPunct/>
        <w:topLinePunct w:val="0"/>
        <w:bidi w:val="0"/>
        <w:spacing w:line="246" w:lineRule="auto"/>
        <w:rPr>
          <w:color w:val="auto"/>
          <w:spacing w:val="0"/>
          <w:w w:val="100"/>
          <w:position w:val="0"/>
          <w:lang w:eastAsia="zh-CN"/>
        </w:rPr>
      </w:pPr>
    </w:p>
    <w:p w14:paraId="54BA9C5A">
      <w:pPr>
        <w:pageBreakBefore w:val="0"/>
        <w:widowControl w:val="0"/>
        <w:wordWrap/>
        <w:overflowPunct/>
        <w:topLinePunct w:val="0"/>
        <w:bidi w:val="0"/>
        <w:spacing w:line="246" w:lineRule="auto"/>
        <w:rPr>
          <w:color w:val="auto"/>
          <w:spacing w:val="0"/>
          <w:w w:val="100"/>
          <w:position w:val="0"/>
          <w:lang w:eastAsia="zh-CN"/>
        </w:rPr>
      </w:pPr>
    </w:p>
    <w:p w14:paraId="31AAE8E0">
      <w:pPr>
        <w:pageBreakBefore w:val="0"/>
        <w:widowControl w:val="0"/>
        <w:wordWrap/>
        <w:overflowPunct/>
        <w:topLinePunct w:val="0"/>
        <w:bidi w:val="0"/>
        <w:spacing w:before="78" w:line="219" w:lineRule="auto"/>
        <w:ind w:left="3362"/>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投标</w:t>
      </w:r>
      <w:r>
        <w:rPr>
          <w:rFonts w:hint="eastAsia" w:ascii="宋体" w:hAnsi="宋体" w:eastAsia="宋体" w:cs="宋体"/>
          <w:color w:val="auto"/>
          <w:spacing w:val="0"/>
          <w:w w:val="100"/>
          <w:position w:val="0"/>
          <w:sz w:val="24"/>
          <w:szCs w:val="24"/>
          <w:highlight w:val="none"/>
          <w:lang w:val="en-US" w:eastAsia="zh-CN"/>
        </w:rPr>
        <w:t>人</w:t>
      </w:r>
      <w:r>
        <w:rPr>
          <w:rFonts w:ascii="宋体" w:hAnsi="宋体" w:eastAsia="宋体" w:cs="宋体"/>
          <w:color w:val="auto"/>
          <w:spacing w:val="0"/>
          <w:w w:val="100"/>
          <w:position w:val="0"/>
          <w:sz w:val="24"/>
          <w:szCs w:val="24"/>
          <w:highlight w:val="none"/>
          <w:lang w:eastAsia="zh-CN"/>
        </w:rPr>
        <w:t>（签章）</w:t>
      </w:r>
    </w:p>
    <w:p w14:paraId="2E1BCE20">
      <w:pPr>
        <w:pageBreakBefore w:val="0"/>
        <w:widowControl w:val="0"/>
        <w:wordWrap/>
        <w:overflowPunct/>
        <w:topLinePunct w:val="0"/>
        <w:bidi w:val="0"/>
        <w:spacing w:line="285" w:lineRule="auto"/>
        <w:rPr>
          <w:color w:val="auto"/>
          <w:spacing w:val="0"/>
          <w:w w:val="100"/>
          <w:position w:val="0"/>
          <w:lang w:eastAsia="zh-CN"/>
        </w:rPr>
      </w:pPr>
    </w:p>
    <w:p w14:paraId="44CCC891">
      <w:pPr>
        <w:pageBreakBefore w:val="0"/>
        <w:widowControl w:val="0"/>
        <w:wordWrap/>
        <w:overflowPunct/>
        <w:topLinePunct w:val="0"/>
        <w:bidi w:val="0"/>
        <w:spacing w:line="285" w:lineRule="auto"/>
        <w:rPr>
          <w:color w:val="auto"/>
          <w:spacing w:val="0"/>
          <w:w w:val="100"/>
          <w:position w:val="0"/>
          <w:lang w:eastAsia="zh-CN"/>
        </w:rPr>
      </w:pPr>
    </w:p>
    <w:p w14:paraId="2C0D1221">
      <w:pPr>
        <w:pageBreakBefore w:val="0"/>
        <w:widowControl w:val="0"/>
        <w:wordWrap/>
        <w:overflowPunct/>
        <w:topLinePunct w:val="0"/>
        <w:bidi w:val="0"/>
        <w:spacing w:before="79" w:line="219" w:lineRule="auto"/>
        <w:jc w:val="center"/>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 xml:space="preserve">年  </w:t>
      </w:r>
      <w:r>
        <w:rPr>
          <w:rFonts w:hint="eastAsia" w:ascii="宋体" w:hAnsi="宋体" w:eastAsia="宋体" w:cs="宋体"/>
          <w:color w:val="auto"/>
          <w:spacing w:val="0"/>
          <w:w w:val="100"/>
          <w:position w:val="0"/>
          <w:sz w:val="24"/>
          <w:szCs w:val="24"/>
          <w:lang w:val="en-US" w:eastAsia="zh-CN"/>
        </w:rPr>
        <w:t xml:space="preserve"> </w:t>
      </w:r>
      <w:r>
        <w:rPr>
          <w:rFonts w:ascii="宋体" w:hAnsi="宋体" w:eastAsia="宋体" w:cs="宋体"/>
          <w:color w:val="auto"/>
          <w:spacing w:val="0"/>
          <w:w w:val="100"/>
          <w:position w:val="0"/>
          <w:sz w:val="24"/>
          <w:szCs w:val="24"/>
          <w:lang w:eastAsia="zh-CN"/>
        </w:rPr>
        <w:t xml:space="preserve"> 月   日</w:t>
      </w:r>
    </w:p>
    <w:p w14:paraId="145DB966">
      <w:pPr>
        <w:pageBreakBefore w:val="0"/>
        <w:widowControl w:val="0"/>
        <w:wordWrap/>
        <w:overflowPunct/>
        <w:topLinePunct w:val="0"/>
        <w:bidi w:val="0"/>
        <w:spacing w:line="219" w:lineRule="auto"/>
        <w:rPr>
          <w:rFonts w:ascii="宋体" w:hAnsi="宋体" w:eastAsia="宋体" w:cs="宋体"/>
          <w:color w:val="auto"/>
          <w:spacing w:val="0"/>
          <w:w w:val="100"/>
          <w:position w:val="0"/>
          <w:sz w:val="24"/>
          <w:szCs w:val="24"/>
          <w:lang w:eastAsia="zh-CN"/>
        </w:rPr>
        <w:sectPr>
          <w:footerReference r:id="rId7" w:type="default"/>
          <w:pgSz w:w="11906" w:h="16839"/>
          <w:pgMar w:top="1431" w:right="1158" w:bottom="1362" w:left="1229" w:header="0" w:footer="1200" w:gutter="0"/>
          <w:cols w:space="720" w:num="1"/>
        </w:sectPr>
      </w:pPr>
    </w:p>
    <w:p w14:paraId="4A8D6CE9">
      <w:pPr>
        <w:pageBreakBefore w:val="0"/>
        <w:widowControl w:val="0"/>
        <w:wordWrap/>
        <w:overflowPunct/>
        <w:topLinePunct w:val="0"/>
        <w:bidi w:val="0"/>
        <w:spacing w:before="47" w:after="0" w:afterLines="150" w:afterAutospacing="0" w:line="219" w:lineRule="auto"/>
        <w:jc w:val="center"/>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1．投标书</w:t>
      </w:r>
    </w:p>
    <w:p w14:paraId="1BDF8D4A">
      <w:pPr>
        <w:pageBreakBefore w:val="0"/>
        <w:widowControl w:val="0"/>
        <w:wordWrap/>
        <w:overflowPunct/>
        <w:topLinePunct w:val="0"/>
        <w:bidi w:val="0"/>
        <w:spacing w:beforeAutospacing="0" w:line="220" w:lineRule="auto"/>
        <w:ind w:left="1"/>
        <w:rPr>
          <w:rFonts w:ascii="宋体" w:hAnsi="宋体" w:eastAsia="宋体" w:cs="宋体"/>
          <w:b w:val="0"/>
          <w:bCs w:val="0"/>
          <w:color w:val="auto"/>
          <w:spacing w:val="0"/>
          <w:w w:val="100"/>
          <w:position w:val="0"/>
          <w:sz w:val="24"/>
          <w:szCs w:val="24"/>
          <w:highlight w:val="none"/>
          <w:lang w:eastAsia="zh-CN"/>
        </w:rPr>
      </w:pPr>
      <w:r>
        <w:rPr>
          <w:rFonts w:ascii="宋体" w:hAnsi="宋体" w:eastAsia="宋体" w:cs="宋体"/>
          <w:b w:val="0"/>
          <w:bCs w:val="0"/>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致：</w:t>
      </w:r>
      <w:r>
        <w:rPr>
          <w:rFonts w:ascii="宋体" w:hAnsi="宋体" w:eastAsia="宋体" w:cs="宋体"/>
          <w:b w:val="0"/>
          <w:bCs w:val="0"/>
          <w:color w:val="auto"/>
          <w:spacing w:val="0"/>
          <w:w w:val="100"/>
          <w:position w:val="0"/>
          <w:sz w:val="24"/>
          <w:szCs w:val="24"/>
          <w:highlight w:val="none"/>
          <w:lang w:eastAsia="zh-CN"/>
        </w:rPr>
        <w:t xml:space="preserve"> </w:t>
      </w:r>
      <w:r>
        <w:rPr>
          <w:rFonts w:hint="eastAsia" w:ascii="宋体" w:hAnsi="宋体" w:eastAsia="宋体" w:cs="宋体"/>
          <w:b w:val="0"/>
          <w:bCs w:val="0"/>
          <w:color w:val="auto"/>
          <w:spacing w:val="0"/>
          <w:w w:val="100"/>
          <w:position w:val="0"/>
          <w:sz w:val="24"/>
          <w:szCs w:val="24"/>
          <w:highlight w:val="none"/>
          <w:u w:val="single"/>
          <w:lang w:val="en-US" w:eastAsia="zh-CN"/>
          <w14:textOutline w14:w="4356" w14:cap="sq" w14:cmpd="sng" w14:algn="ctr">
            <w14:solidFill>
              <w14:srgbClr w14:val="000000"/>
            </w14:solidFill>
            <w14:prstDash w14:val="solid"/>
            <w14:bevel/>
          </w14:textOutline>
        </w:rPr>
        <w:t xml:space="preserve">                       </w:t>
      </w:r>
    </w:p>
    <w:p w14:paraId="4DF68A9B">
      <w:pPr>
        <w:pageBreakBefore w:val="0"/>
        <w:widowControl w:val="0"/>
        <w:wordWrap/>
        <w:overflowPunct/>
        <w:topLinePunct w:val="0"/>
        <w:bidi w:val="0"/>
        <w:spacing w:before="115" w:line="308" w:lineRule="auto"/>
        <w:ind w:left="481"/>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根据贵方为(</w:t>
      </w:r>
      <w:r>
        <w:rPr>
          <w:rFonts w:ascii="宋体" w:hAnsi="宋体" w:eastAsia="宋体" w:cs="宋体"/>
          <w:color w:val="auto"/>
          <w:spacing w:val="0"/>
          <w:w w:val="100"/>
          <w:position w:val="0"/>
          <w:sz w:val="24"/>
          <w:szCs w:val="24"/>
          <w:highlight w:val="none"/>
          <w:u w:val="single"/>
          <w:lang w:eastAsia="zh-CN"/>
        </w:rPr>
        <w:t>项目名称</w:t>
      </w:r>
      <w:r>
        <w:rPr>
          <w:rFonts w:ascii="宋体" w:hAnsi="宋体" w:eastAsia="宋体" w:cs="宋体"/>
          <w:color w:val="auto"/>
          <w:spacing w:val="0"/>
          <w:w w:val="100"/>
          <w:position w:val="0"/>
          <w:sz w:val="24"/>
          <w:szCs w:val="24"/>
          <w:highlight w:val="none"/>
          <w:lang w:eastAsia="zh-CN"/>
        </w:rPr>
        <w:t>)项目招标采购货物及有关服务的投标邀请(</w:t>
      </w:r>
      <w:r>
        <w:rPr>
          <w:rFonts w:ascii="宋体" w:hAnsi="宋体" w:eastAsia="宋体" w:cs="宋体"/>
          <w:color w:val="auto"/>
          <w:spacing w:val="0"/>
          <w:w w:val="100"/>
          <w:position w:val="0"/>
          <w:sz w:val="24"/>
          <w:szCs w:val="24"/>
          <w:highlight w:val="none"/>
          <w:u w:val="single"/>
          <w:lang w:eastAsia="zh-CN"/>
        </w:rPr>
        <w:t>项目编号</w:t>
      </w:r>
      <w:r>
        <w:rPr>
          <w:rFonts w:ascii="宋体" w:hAnsi="宋体" w:eastAsia="宋体" w:cs="宋体"/>
          <w:color w:val="auto"/>
          <w:spacing w:val="0"/>
          <w:w w:val="100"/>
          <w:position w:val="0"/>
          <w:sz w:val="24"/>
          <w:szCs w:val="24"/>
          <w:highlight w:val="none"/>
          <w:lang w:eastAsia="zh-CN"/>
        </w:rPr>
        <w:t>)签字代表(</w:t>
      </w:r>
      <w:r>
        <w:rPr>
          <w:rFonts w:ascii="宋体" w:hAnsi="宋体" w:eastAsia="宋体" w:cs="宋体"/>
          <w:color w:val="auto"/>
          <w:spacing w:val="0"/>
          <w:w w:val="100"/>
          <w:position w:val="0"/>
          <w:sz w:val="24"/>
          <w:szCs w:val="24"/>
          <w:highlight w:val="none"/>
          <w:u w:val="single"/>
          <w:lang w:eastAsia="zh-CN"/>
        </w:rPr>
        <w:t>姓名、职务</w:t>
      </w:r>
      <w:r>
        <w:rPr>
          <w:rFonts w:ascii="宋体" w:hAnsi="宋体" w:eastAsia="宋体" w:cs="宋体"/>
          <w:color w:val="auto"/>
          <w:spacing w:val="0"/>
          <w:w w:val="100"/>
          <w:position w:val="0"/>
          <w:sz w:val="24"/>
          <w:szCs w:val="24"/>
          <w:highlight w:val="none"/>
          <w:lang w:eastAsia="zh-CN"/>
        </w:rPr>
        <w:t>)，经正式授权并代表投标人</w:t>
      </w:r>
      <w:r>
        <w:rPr>
          <w:rFonts w:ascii="宋体" w:hAnsi="宋体" w:eastAsia="宋体" w:cs="宋体"/>
          <w:color w:val="auto"/>
          <w:spacing w:val="0"/>
          <w:w w:val="100"/>
          <w:position w:val="0"/>
          <w:sz w:val="24"/>
          <w:szCs w:val="24"/>
          <w:highlight w:val="none"/>
          <w:u w:val="single"/>
          <w:lang w:eastAsia="zh-CN"/>
        </w:rPr>
        <w:t>(投标人名称、地址)</w:t>
      </w:r>
      <w:r>
        <w:rPr>
          <w:rFonts w:ascii="宋体" w:hAnsi="宋体" w:eastAsia="宋体" w:cs="宋体"/>
          <w:color w:val="auto"/>
          <w:spacing w:val="0"/>
          <w:w w:val="100"/>
          <w:position w:val="0"/>
          <w:sz w:val="24"/>
          <w:szCs w:val="24"/>
          <w:highlight w:val="none"/>
          <w:lang w:eastAsia="zh-CN"/>
        </w:rPr>
        <w:t>提交下述文件</w:t>
      </w:r>
    </w:p>
    <w:p w14:paraId="112F4217">
      <w:pPr>
        <w:pageBreakBefore w:val="0"/>
        <w:widowControl w:val="0"/>
        <w:wordWrap/>
        <w:overflowPunct/>
        <w:topLinePunct w:val="0"/>
        <w:bidi w:val="0"/>
        <w:spacing w:beforeAutospacing="0" w:afterAutospacing="0" w:line="401" w:lineRule="exact"/>
        <w:ind w:left="464" w:leftChars="221" w:firstLine="0" w:firstLineChars="0"/>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1、投标书</w:t>
      </w:r>
      <w:r>
        <w:rPr>
          <w:rFonts w:hint="eastAsia"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lang w:val="en-US" w:eastAsia="zh-CN"/>
        </w:rPr>
        <w:t>含自然人投标</w:t>
      </w:r>
      <w:r>
        <w:rPr>
          <w:rFonts w:hint="eastAsia" w:ascii="宋体" w:hAnsi="宋体" w:eastAsia="宋体" w:cs="宋体"/>
          <w:color w:val="auto"/>
          <w:spacing w:val="0"/>
          <w:w w:val="100"/>
          <w:position w:val="0"/>
          <w:sz w:val="24"/>
          <w:szCs w:val="24"/>
          <w:lang w:eastAsia="zh-CN"/>
        </w:rPr>
        <w:t>）</w:t>
      </w:r>
    </w:p>
    <w:p w14:paraId="03E17B10">
      <w:pPr>
        <w:pageBreakBefore w:val="0"/>
        <w:widowControl w:val="0"/>
        <w:wordWrap/>
        <w:overflowPunct/>
        <w:topLinePunct w:val="0"/>
        <w:bidi w:val="0"/>
        <w:spacing w:beforeAutospacing="0" w:afterAutospacing="0" w:line="401" w:lineRule="exact"/>
        <w:ind w:left="464" w:leftChars="221" w:firstLine="0" w:firstLineChars="0"/>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2、开标一览表</w:t>
      </w:r>
    </w:p>
    <w:p w14:paraId="480585A2">
      <w:pPr>
        <w:pageBreakBefore w:val="0"/>
        <w:widowControl w:val="0"/>
        <w:wordWrap/>
        <w:overflowPunct/>
        <w:topLinePunct w:val="0"/>
        <w:bidi w:val="0"/>
        <w:spacing w:before="112" w:line="218" w:lineRule="auto"/>
        <w:ind w:left="464" w:leftChars="221" w:firstLine="0" w:firstLineChars="0"/>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3、分项报价表</w:t>
      </w:r>
    </w:p>
    <w:p w14:paraId="1741221D">
      <w:pPr>
        <w:pageBreakBefore w:val="0"/>
        <w:widowControl w:val="0"/>
        <w:wordWrap/>
        <w:overflowPunct/>
        <w:topLinePunct w:val="0"/>
        <w:bidi w:val="0"/>
        <w:spacing w:before="118" w:afterAutospacing="0" w:line="219" w:lineRule="auto"/>
        <w:ind w:left="464" w:leftChars="221" w:firstLine="0" w:firstLineChars="0"/>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4、开标一览明细表</w:t>
      </w:r>
    </w:p>
    <w:p w14:paraId="5F7261A4">
      <w:pPr>
        <w:pageBreakBefore w:val="0"/>
        <w:widowControl w:val="0"/>
        <w:wordWrap/>
        <w:overflowPunct/>
        <w:topLinePunct w:val="0"/>
        <w:bidi w:val="0"/>
        <w:spacing w:beforeAutospacing="0" w:afterAutospacing="0" w:line="401" w:lineRule="exact"/>
        <w:ind w:left="464" w:leftChars="221" w:firstLine="0" w:firstLineChars="0"/>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5、技术需求响应/偏离表</w:t>
      </w:r>
    </w:p>
    <w:p w14:paraId="6B693503">
      <w:pPr>
        <w:pageBreakBefore w:val="0"/>
        <w:widowControl w:val="0"/>
        <w:wordWrap/>
        <w:overflowPunct/>
        <w:topLinePunct w:val="0"/>
        <w:bidi w:val="0"/>
        <w:spacing w:beforeAutospacing="0" w:afterAutospacing="0" w:line="401" w:lineRule="exact"/>
        <w:ind w:left="464" w:leftChars="221" w:firstLine="0" w:firstLineChars="0"/>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6、商务条件响应/偏离表</w:t>
      </w:r>
    </w:p>
    <w:p w14:paraId="59397E9F">
      <w:pPr>
        <w:pageBreakBefore w:val="0"/>
        <w:widowControl w:val="0"/>
        <w:wordWrap/>
        <w:overflowPunct/>
        <w:topLinePunct w:val="0"/>
        <w:bidi w:val="0"/>
        <w:spacing w:beforeAutospacing="0" w:afterAutospacing="0" w:line="401" w:lineRule="exact"/>
        <w:ind w:left="464" w:leftChars="221" w:firstLine="0" w:firstLineChars="0"/>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7、投标人应当提交的资格、资信证明文件</w:t>
      </w:r>
    </w:p>
    <w:p w14:paraId="1A1A5249">
      <w:pPr>
        <w:pageBreakBefore w:val="0"/>
        <w:widowControl w:val="0"/>
        <w:wordWrap/>
        <w:overflowPunct/>
        <w:topLinePunct w:val="0"/>
        <w:bidi w:val="0"/>
        <w:spacing w:beforeAutospacing="0" w:afterAutospacing="0" w:line="401" w:lineRule="exact"/>
        <w:ind w:left="464" w:leftChars="221" w:firstLine="0" w:firstLineChars="0"/>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8、为落实政府采购政策投标人须提供的证明材料</w:t>
      </w:r>
    </w:p>
    <w:p w14:paraId="0367AA19">
      <w:pPr>
        <w:pageBreakBefore w:val="0"/>
        <w:widowControl w:val="0"/>
        <w:wordWrap/>
        <w:overflowPunct/>
        <w:topLinePunct w:val="0"/>
        <w:bidi w:val="0"/>
        <w:spacing w:beforeAutospacing="0" w:afterAutospacing="0" w:line="401" w:lineRule="exact"/>
        <w:ind w:left="464" w:leftChars="221" w:firstLine="0" w:firstLineChars="0"/>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9、技术文件</w:t>
      </w:r>
    </w:p>
    <w:p w14:paraId="7073905D">
      <w:pPr>
        <w:pageBreakBefore w:val="0"/>
        <w:widowControl w:val="0"/>
        <w:wordWrap/>
        <w:overflowPunct/>
        <w:topLinePunct w:val="0"/>
        <w:bidi w:val="0"/>
        <w:spacing w:beforeAutospacing="0" w:afterAutospacing="0" w:line="401" w:lineRule="exact"/>
        <w:ind w:left="464" w:leftChars="221" w:firstLine="0" w:firstLineChars="0"/>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10、其他资料</w:t>
      </w:r>
    </w:p>
    <w:p w14:paraId="747F0E36">
      <w:pPr>
        <w:pageBreakBefore w:val="0"/>
        <w:widowControl w:val="0"/>
        <w:wordWrap/>
        <w:overflowPunct/>
        <w:topLinePunct w:val="0"/>
        <w:bidi w:val="0"/>
        <w:spacing w:beforeAutospacing="0" w:afterAutospacing="0" w:line="401" w:lineRule="exact"/>
        <w:ind w:left="464" w:leftChars="221" w:firstLine="0" w:firstLineChars="0"/>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11、提交的投标保证金，金额为</w:t>
      </w:r>
      <w:r>
        <w:rPr>
          <w:rFonts w:ascii="宋体" w:hAnsi="宋体" w:eastAsia="宋体" w:cs="宋体"/>
          <w:color w:val="auto"/>
          <w:spacing w:val="0"/>
          <w:w w:val="100"/>
          <w:position w:val="0"/>
          <w:sz w:val="24"/>
          <w:szCs w:val="24"/>
          <w:u w:val="single"/>
          <w:lang w:eastAsia="zh-CN"/>
        </w:rPr>
        <w:t xml:space="preserve">    </w:t>
      </w:r>
      <w:r>
        <w:rPr>
          <w:rFonts w:hint="eastAsia" w:ascii="宋体" w:hAnsi="宋体" w:eastAsia="宋体" w:cs="宋体"/>
          <w:color w:val="auto"/>
          <w:spacing w:val="0"/>
          <w:w w:val="100"/>
          <w:position w:val="0"/>
          <w:sz w:val="24"/>
          <w:szCs w:val="24"/>
          <w:u w:val="single"/>
          <w:lang w:val="en-US" w:eastAsia="zh-CN"/>
        </w:rPr>
        <w:t xml:space="preserve">   </w:t>
      </w:r>
      <w:r>
        <w:rPr>
          <w:rFonts w:ascii="宋体" w:hAnsi="宋体" w:eastAsia="宋体" w:cs="宋体"/>
          <w:color w:val="auto"/>
          <w:spacing w:val="0"/>
          <w:w w:val="100"/>
          <w:position w:val="0"/>
          <w:sz w:val="24"/>
          <w:szCs w:val="24"/>
          <w:u w:val="single"/>
          <w:lang w:eastAsia="zh-CN"/>
        </w:rPr>
        <w:t xml:space="preserve">  </w:t>
      </w:r>
      <w:r>
        <w:rPr>
          <w:rFonts w:ascii="宋体" w:hAnsi="宋体" w:eastAsia="宋体" w:cs="宋体"/>
          <w:color w:val="auto"/>
          <w:spacing w:val="0"/>
          <w:w w:val="100"/>
          <w:position w:val="0"/>
          <w:sz w:val="24"/>
          <w:szCs w:val="24"/>
          <w:lang w:eastAsia="zh-CN"/>
        </w:rPr>
        <w:t>。</w:t>
      </w:r>
    </w:p>
    <w:p w14:paraId="3AD31045">
      <w:pPr>
        <w:pageBreakBefore w:val="0"/>
        <w:widowControl w:val="0"/>
        <w:wordWrap/>
        <w:overflowPunct/>
        <w:topLinePunct w:val="0"/>
        <w:bidi w:val="0"/>
        <w:spacing w:beforeAutospacing="0" w:afterAutospacing="0" w:line="401" w:lineRule="exact"/>
        <w:ind w:left="464" w:leftChars="221" w:firstLine="0" w:firstLineChars="0"/>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据此函,签字代表宣布同意如下:</w:t>
      </w:r>
    </w:p>
    <w:p w14:paraId="34FFFA31">
      <w:pPr>
        <w:pageBreakBefore w:val="0"/>
        <w:widowControl w:val="0"/>
        <w:wordWrap/>
        <w:overflowPunct/>
        <w:topLinePunct w:val="0"/>
        <w:bidi w:val="0"/>
        <w:spacing w:beforeAutospacing="0" w:afterAutospacing="0" w:line="401" w:lineRule="exact"/>
        <w:ind w:left="464" w:leftChars="221" w:firstLine="0" w:firstLineChars="0"/>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 所附开标一览表中规定的应提交和交付的货物投标总价为（用文字和数字表示的投</w:t>
      </w:r>
      <w:r>
        <w:rPr>
          <w:rFonts w:hint="eastAsia" w:ascii="宋体" w:hAnsi="宋体" w:eastAsia="宋体" w:cs="宋体"/>
          <w:color w:val="auto"/>
          <w:spacing w:val="0"/>
          <w:w w:val="100"/>
          <w:position w:val="0"/>
          <w:sz w:val="24"/>
          <w:szCs w:val="24"/>
          <w:lang w:val="en-US" w:eastAsia="zh-CN"/>
        </w:rPr>
        <w:t>标总价）</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lang w:val="en-US" w:eastAsia="zh-CN"/>
        </w:rPr>
        <w:t>。</w:t>
      </w:r>
    </w:p>
    <w:p w14:paraId="2688077E">
      <w:pPr>
        <w:pageBreakBefore w:val="0"/>
        <w:widowControl w:val="0"/>
        <w:wordWrap/>
        <w:overflowPunct/>
        <w:topLinePunct w:val="0"/>
        <w:bidi w:val="0"/>
        <w:spacing w:beforeAutospacing="0" w:afterAutospacing="0" w:line="401" w:lineRule="exact"/>
        <w:ind w:left="464" w:leftChars="221" w:firstLine="0" w:firstLineChars="0"/>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 投标人将按招标文件的规定履行合同责任和义务。</w:t>
      </w:r>
    </w:p>
    <w:p w14:paraId="62964CA0">
      <w:pPr>
        <w:pageBreakBefore w:val="0"/>
        <w:widowControl w:val="0"/>
        <w:wordWrap/>
        <w:overflowPunct/>
        <w:topLinePunct w:val="0"/>
        <w:bidi w:val="0"/>
        <w:spacing w:beforeAutospacing="0" w:afterAutospacing="0" w:line="401" w:lineRule="exact"/>
        <w:ind w:left="464" w:leftChars="221" w:firstLine="0" w:firstLineChars="0"/>
        <w:rPr>
          <w:rFonts w:hint="eastAsia" w:ascii="宋体" w:hAnsi="宋体" w:eastAsia="宋体" w:cs="宋体"/>
          <w:color w:val="auto"/>
          <w:spacing w:val="0"/>
          <w:w w:val="100"/>
          <w:position w:val="0"/>
          <w:sz w:val="24"/>
          <w:szCs w:val="24"/>
          <w:lang w:val="en-US" w:eastAsia="zh-CN"/>
        </w:rPr>
      </w:pPr>
      <w:r>
        <w:rPr>
          <w:rFonts w:ascii="宋体" w:hAnsi="宋体" w:eastAsia="宋体" w:cs="宋体"/>
          <w:color w:val="auto"/>
          <w:spacing w:val="0"/>
          <w:w w:val="100"/>
          <w:position w:val="0"/>
          <w:sz w:val="24"/>
          <w:szCs w:val="24"/>
          <w:lang w:eastAsia="zh-CN"/>
        </w:rPr>
        <w:t>3. 投标人已详细审查全部招标文件，包括其他相关澄清、更正等相关资料。我们完</w:t>
      </w:r>
      <w:r>
        <w:rPr>
          <w:rFonts w:hint="eastAsia" w:ascii="宋体" w:hAnsi="宋体" w:eastAsia="宋体" w:cs="宋体"/>
          <w:color w:val="auto"/>
          <w:spacing w:val="0"/>
          <w:w w:val="100"/>
          <w:position w:val="0"/>
          <w:sz w:val="24"/>
          <w:szCs w:val="24"/>
          <w:lang w:val="en-US" w:eastAsia="zh-CN"/>
        </w:rPr>
        <w:t>全理解并同意放弃对这方面有不明及误解的权利。</w:t>
      </w:r>
    </w:p>
    <w:p w14:paraId="3CE18B84">
      <w:pPr>
        <w:pageBreakBefore w:val="0"/>
        <w:widowControl w:val="0"/>
        <w:wordWrap/>
        <w:overflowPunct/>
        <w:topLinePunct w:val="0"/>
        <w:bidi w:val="0"/>
        <w:spacing w:beforeAutospacing="0" w:afterAutospacing="0" w:line="401" w:lineRule="exact"/>
        <w:ind w:left="464" w:leftChars="221" w:firstLine="0" w:firstLineChars="0"/>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4. 本投标有效期为</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从提交投标文件截止之日起</w:t>
      </w:r>
      <w:r>
        <w:rPr>
          <w:rFonts w:hint="eastAsia" w:ascii="宋体" w:hAnsi="宋体" w:eastAsia="宋体" w:cs="宋体"/>
          <w:color w:val="auto"/>
          <w:spacing w:val="0"/>
          <w:w w:val="100"/>
          <w:position w:val="0"/>
          <w:sz w:val="24"/>
          <w:szCs w:val="24"/>
          <w:u w:val="single"/>
          <w:lang w:val="en-US" w:eastAsia="zh-CN"/>
        </w:rPr>
        <w:t xml:space="preserve">  90 </w:t>
      </w:r>
      <w:r>
        <w:rPr>
          <w:rFonts w:hint="eastAsia" w:ascii="宋体" w:hAnsi="宋体" w:eastAsia="宋体" w:cs="宋体"/>
          <w:color w:val="auto"/>
          <w:spacing w:val="0"/>
          <w:w w:val="100"/>
          <w:position w:val="0"/>
          <w:sz w:val="24"/>
          <w:szCs w:val="24"/>
          <w:lang w:val="en-US" w:eastAsia="zh-CN"/>
        </w:rPr>
        <w:t>天。</w:t>
      </w:r>
    </w:p>
    <w:p w14:paraId="13EDD15D">
      <w:pPr>
        <w:pageBreakBefore w:val="0"/>
        <w:widowControl w:val="0"/>
        <w:wordWrap/>
        <w:overflowPunct/>
        <w:topLinePunct w:val="0"/>
        <w:bidi w:val="0"/>
        <w:spacing w:beforeAutospacing="0" w:afterAutospacing="0" w:line="401" w:lineRule="exact"/>
        <w:ind w:left="465" w:leftChars="178" w:hanging="91" w:hangingChars="38"/>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 xml:space="preserve"> 5. 如果在规定的开标时间后，投标人在投标有效期内撤销投标，投标</w:t>
      </w:r>
      <w:r>
        <w:rPr>
          <w:rFonts w:ascii="宋体" w:hAnsi="宋体" w:eastAsia="宋体" w:cs="宋体"/>
          <w:color w:val="auto"/>
          <w:spacing w:val="0"/>
          <w:w w:val="100"/>
          <w:position w:val="0"/>
          <w:sz w:val="24"/>
          <w:szCs w:val="24"/>
          <w:lang w:eastAsia="zh-CN"/>
        </w:rPr>
        <w:t>保证金不予退还。</w:t>
      </w:r>
    </w:p>
    <w:p w14:paraId="1EA22084">
      <w:pPr>
        <w:pageBreakBefore w:val="0"/>
        <w:widowControl w:val="0"/>
        <w:wordWrap/>
        <w:overflowPunct/>
        <w:topLinePunct w:val="0"/>
        <w:bidi w:val="0"/>
        <w:spacing w:beforeAutospacing="0" w:afterAutospacing="0" w:line="401" w:lineRule="exact"/>
        <w:ind w:left="464" w:leftChars="221" w:firstLine="0" w:firstLineChars="0"/>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6. 投标人同意提供按照贵方可能要求的与其投标有关的一切数据或资料，完全理解贵</w:t>
      </w:r>
    </w:p>
    <w:p w14:paraId="3CD1C729">
      <w:pPr>
        <w:pageBreakBefore w:val="0"/>
        <w:widowControl w:val="0"/>
        <w:wordWrap/>
        <w:overflowPunct/>
        <w:topLinePunct w:val="0"/>
        <w:bidi w:val="0"/>
        <w:spacing w:before="120" w:beforeAutospacing="0" w:afterAutospacing="0" w:line="401" w:lineRule="exact"/>
        <w:ind w:left="420" w:leftChars="200" w:firstLine="0" w:firstLineChars="0"/>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方不一定接受最低价的投标或收到的任何投标。</w:t>
      </w:r>
    </w:p>
    <w:p w14:paraId="4178AFBC">
      <w:pPr>
        <w:pageBreakBefore w:val="0"/>
        <w:widowControl w:val="0"/>
        <w:wordWrap/>
        <w:overflowPunct/>
        <w:topLinePunct w:val="0"/>
        <w:bidi w:val="0"/>
        <w:spacing w:before="0" w:beforeLines="33" w:beforeAutospacing="0" w:afterAutospacing="0" w:line="218" w:lineRule="auto"/>
        <w:ind w:left="432"/>
        <w:rPr>
          <w:color w:val="auto"/>
          <w:spacing w:val="0"/>
          <w:w w:val="100"/>
          <w:position w:val="0"/>
          <w:lang w:eastAsia="zh-CN"/>
        </w:rPr>
      </w:pPr>
      <w:r>
        <w:rPr>
          <w:rFonts w:ascii="宋体" w:hAnsi="宋体" w:eastAsia="宋体" w:cs="宋体"/>
          <w:color w:val="auto"/>
          <w:spacing w:val="0"/>
          <w:w w:val="100"/>
          <w:position w:val="0"/>
          <w:sz w:val="24"/>
          <w:szCs w:val="24"/>
          <w:lang w:eastAsia="zh-CN"/>
        </w:rPr>
        <w:t>7. 与本投标有关的一切正式往来信函请寄:</w:t>
      </w:r>
    </w:p>
    <w:p w14:paraId="5E23ADF7">
      <w:pPr>
        <w:pageBreakBefore w:val="0"/>
        <w:widowControl w:val="0"/>
        <w:wordWrap/>
        <w:overflowPunct/>
        <w:topLinePunct w:val="0"/>
        <w:bidi w:val="0"/>
        <w:spacing w:before="169" w:beforeAutospacing="0" w:afterAutospacing="0" w:line="401" w:lineRule="exact"/>
        <w:ind w:left="420" w:leftChars="200" w:firstLine="0" w:firstLineChars="0"/>
        <w:rPr>
          <w:rFonts w:hint="default" w:ascii="宋体" w:hAnsi="宋体" w:eastAsia="宋体" w:cs="宋体"/>
          <w:color w:val="auto"/>
          <w:spacing w:val="0"/>
          <w:w w:val="100"/>
          <w:position w:val="0"/>
          <w:sz w:val="24"/>
          <w:szCs w:val="24"/>
          <w:u w:val="single"/>
          <w:lang w:val="en-US" w:eastAsia="zh-CN"/>
        </w:rPr>
      </w:pPr>
      <w:r>
        <w:rPr>
          <w:rFonts w:ascii="宋体" w:hAnsi="宋体" w:eastAsia="宋体" w:cs="宋体"/>
          <w:color w:val="auto"/>
          <w:spacing w:val="0"/>
          <w:w w:val="100"/>
          <w:position w:val="0"/>
          <w:sz w:val="24"/>
          <w:szCs w:val="24"/>
          <w:lang w:eastAsia="zh-CN"/>
        </w:rPr>
        <w:t>地址：</w:t>
      </w:r>
      <w:r>
        <w:rPr>
          <w:rFonts w:hint="eastAsia" w:ascii="宋体" w:hAnsi="宋体" w:eastAsia="宋体" w:cs="宋体"/>
          <w:color w:val="auto"/>
          <w:spacing w:val="0"/>
          <w:w w:val="100"/>
          <w:position w:val="0"/>
          <w:sz w:val="24"/>
          <w:szCs w:val="24"/>
          <w:u w:val="single"/>
          <w:lang w:val="en-US" w:eastAsia="zh-CN"/>
        </w:rPr>
        <w:t xml:space="preserve">                               </w:t>
      </w:r>
    </w:p>
    <w:p w14:paraId="4AD0E459">
      <w:pPr>
        <w:pageBreakBefore w:val="0"/>
        <w:widowControl w:val="0"/>
        <w:wordWrap/>
        <w:overflowPunct/>
        <w:topLinePunct w:val="0"/>
        <w:bidi w:val="0"/>
        <w:spacing w:before="0" w:beforeLines="50" w:beforeAutospacing="0" w:afterAutospacing="0" w:line="221" w:lineRule="auto"/>
        <w:ind w:left="420" w:leftChars="200" w:firstLine="0" w:firstLineChars="0"/>
        <w:rPr>
          <w:rFonts w:hint="default" w:ascii="宋体" w:hAnsi="宋体" w:eastAsia="宋体" w:cs="宋体"/>
          <w:color w:val="auto"/>
          <w:spacing w:val="0"/>
          <w:w w:val="100"/>
          <w:position w:val="0"/>
          <w:sz w:val="24"/>
          <w:szCs w:val="24"/>
          <w:u w:val="single"/>
          <w:lang w:val="en-US" w:eastAsia="zh-CN"/>
        </w:rPr>
      </w:pPr>
      <w:r>
        <w:rPr>
          <w:rFonts w:ascii="宋体" w:hAnsi="宋体" w:eastAsia="宋体" w:cs="宋体"/>
          <w:color w:val="auto"/>
          <w:spacing w:val="0"/>
          <w:w w:val="100"/>
          <w:position w:val="0"/>
          <w:sz w:val="24"/>
          <w:szCs w:val="24"/>
          <w:lang w:eastAsia="zh-CN"/>
        </w:rPr>
        <w:t>电话：</w:t>
      </w:r>
      <w:r>
        <w:rPr>
          <w:rFonts w:hint="eastAsia" w:ascii="宋体" w:hAnsi="宋体" w:eastAsia="宋体" w:cs="宋体"/>
          <w:color w:val="auto"/>
          <w:spacing w:val="0"/>
          <w:w w:val="100"/>
          <w:position w:val="0"/>
          <w:sz w:val="24"/>
          <w:szCs w:val="24"/>
          <w:u w:val="single"/>
          <w:lang w:val="en-US" w:eastAsia="zh-CN"/>
        </w:rPr>
        <w:t xml:space="preserve">                               </w:t>
      </w:r>
    </w:p>
    <w:p w14:paraId="65728C2D">
      <w:pPr>
        <w:pageBreakBefore w:val="0"/>
        <w:widowControl w:val="0"/>
        <w:wordWrap/>
        <w:overflowPunct/>
        <w:topLinePunct w:val="0"/>
        <w:bidi w:val="0"/>
        <w:spacing w:before="192" w:beforeAutospacing="0" w:afterAutospacing="0" w:line="219" w:lineRule="auto"/>
        <w:ind w:left="420" w:leftChars="200" w:firstLine="0" w:firstLineChars="0"/>
        <w:rPr>
          <w:rFonts w:hint="default" w:ascii="宋体" w:hAnsi="宋体" w:eastAsia="宋体" w:cs="宋体"/>
          <w:color w:val="auto"/>
          <w:spacing w:val="0"/>
          <w:w w:val="100"/>
          <w:position w:val="0"/>
          <w:sz w:val="24"/>
          <w:szCs w:val="24"/>
          <w:u w:val="single"/>
          <w:lang w:val="en-US" w:eastAsia="zh-CN"/>
        </w:rPr>
      </w:pPr>
      <w:r>
        <w:rPr>
          <w:rFonts w:ascii="宋体" w:hAnsi="宋体" w:eastAsia="宋体" w:cs="宋体"/>
          <w:color w:val="auto"/>
          <w:spacing w:val="0"/>
          <w:w w:val="100"/>
          <w:position w:val="0"/>
          <w:sz w:val="24"/>
          <w:szCs w:val="24"/>
          <w:lang w:eastAsia="zh-CN"/>
        </w:rPr>
        <w:t>电子邮件：</w:t>
      </w:r>
      <w:r>
        <w:rPr>
          <w:rFonts w:hint="eastAsia" w:ascii="宋体" w:hAnsi="宋体" w:eastAsia="宋体" w:cs="宋体"/>
          <w:color w:val="auto"/>
          <w:spacing w:val="0"/>
          <w:w w:val="100"/>
          <w:position w:val="0"/>
          <w:sz w:val="24"/>
          <w:szCs w:val="24"/>
          <w:u w:val="single"/>
          <w:lang w:val="en-US" w:eastAsia="zh-CN"/>
        </w:rPr>
        <w:t xml:space="preserve">                           </w:t>
      </w:r>
    </w:p>
    <w:p w14:paraId="048F820B">
      <w:pPr>
        <w:pageBreakBefore w:val="0"/>
        <w:widowControl w:val="0"/>
        <w:wordWrap/>
        <w:overflowPunct/>
        <w:topLinePunct w:val="0"/>
        <w:bidi w:val="0"/>
        <w:spacing w:before="192" w:beforeAutospacing="0" w:afterAutospacing="0" w:line="219" w:lineRule="auto"/>
        <w:ind w:left="420" w:leftChars="200" w:firstLine="0" w:firstLineChars="0"/>
        <w:rPr>
          <w:rFonts w:hint="default" w:ascii="宋体" w:hAnsi="宋体" w:eastAsia="宋体" w:cs="宋体"/>
          <w:color w:val="auto"/>
          <w:spacing w:val="0"/>
          <w:w w:val="100"/>
          <w:position w:val="0"/>
          <w:sz w:val="24"/>
          <w:szCs w:val="24"/>
          <w:u w:val="single"/>
          <w:lang w:val="en-US" w:eastAsia="zh-CN"/>
        </w:rPr>
      </w:pPr>
      <w:r>
        <w:rPr>
          <w:rFonts w:ascii="宋体" w:hAnsi="宋体" w:eastAsia="宋体" w:cs="宋体"/>
          <w:color w:val="auto"/>
          <w:spacing w:val="0"/>
          <w:w w:val="100"/>
          <w:position w:val="0"/>
          <w:sz w:val="24"/>
          <w:szCs w:val="24"/>
          <w:lang w:eastAsia="zh-CN"/>
        </w:rPr>
        <w:t>投标人盖章：</w:t>
      </w:r>
      <w:r>
        <w:rPr>
          <w:rFonts w:hint="eastAsia" w:ascii="宋体" w:hAnsi="宋体" w:eastAsia="宋体" w:cs="宋体"/>
          <w:color w:val="auto"/>
          <w:spacing w:val="0"/>
          <w:w w:val="100"/>
          <w:position w:val="0"/>
          <w:sz w:val="24"/>
          <w:szCs w:val="24"/>
          <w:u w:val="single"/>
          <w:lang w:val="en-US" w:eastAsia="zh-CN"/>
        </w:rPr>
        <w:t xml:space="preserve">                         </w:t>
      </w:r>
    </w:p>
    <w:p w14:paraId="24D80F8C">
      <w:pPr>
        <w:pageBreakBefore w:val="0"/>
        <w:widowControl w:val="0"/>
        <w:wordWrap/>
        <w:overflowPunct/>
        <w:topLinePunct w:val="0"/>
        <w:bidi w:val="0"/>
        <w:spacing w:before="192" w:beforeAutospacing="0" w:afterAutospacing="0" w:line="401" w:lineRule="exact"/>
        <w:ind w:left="464" w:leftChars="221" w:firstLine="0" w:firstLineChars="0"/>
        <w:rPr>
          <w:rFonts w:hint="default" w:ascii="宋体" w:hAnsi="宋体" w:eastAsia="宋体" w:cs="宋体"/>
          <w:color w:val="auto"/>
          <w:spacing w:val="0"/>
          <w:w w:val="100"/>
          <w:position w:val="0"/>
          <w:sz w:val="24"/>
          <w:szCs w:val="24"/>
          <w:u w:val="single"/>
          <w:lang w:val="en-US" w:eastAsia="zh-CN"/>
        </w:rPr>
      </w:pPr>
      <w:r>
        <w:rPr>
          <w:rFonts w:ascii="宋体" w:hAnsi="宋体" w:eastAsia="宋体" w:cs="宋体"/>
          <w:color w:val="auto"/>
          <w:spacing w:val="0"/>
          <w:w w:val="100"/>
          <w:position w:val="0"/>
          <w:sz w:val="24"/>
          <w:szCs w:val="24"/>
          <w:lang w:eastAsia="zh-CN"/>
        </w:rPr>
        <w:t>法定代表人或授权</w:t>
      </w:r>
      <w:r>
        <w:rPr>
          <w:rFonts w:ascii="宋体" w:hAnsi="宋体" w:eastAsia="宋体" w:cs="宋体"/>
          <w:color w:val="auto"/>
          <w:spacing w:val="0"/>
          <w:w w:val="100"/>
          <w:position w:val="0"/>
          <w:sz w:val="24"/>
          <w:szCs w:val="24"/>
          <w:highlight w:val="none"/>
          <w:lang w:eastAsia="zh-CN"/>
        </w:rPr>
        <w:t>代表</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lang w:val="en-US" w:eastAsia="zh-CN"/>
        </w:rPr>
        <w:t>或自然人</w:t>
      </w:r>
      <w:r>
        <w:rPr>
          <w:rFonts w:hint="eastAsia" w:ascii="宋体" w:hAnsi="宋体" w:eastAsia="宋体" w:cs="宋体"/>
          <w:color w:val="auto"/>
          <w:spacing w:val="0"/>
          <w:w w:val="100"/>
          <w:position w:val="0"/>
          <w:sz w:val="24"/>
          <w:szCs w:val="24"/>
          <w:highlight w:val="none"/>
          <w:lang w:eastAsia="zh-CN"/>
        </w:rPr>
        <w:t>）</w:t>
      </w:r>
      <w:r>
        <w:rPr>
          <w:rFonts w:ascii="宋体" w:hAnsi="宋体" w:eastAsia="宋体" w:cs="宋体"/>
          <w:color w:val="auto"/>
          <w:spacing w:val="0"/>
          <w:w w:val="100"/>
          <w:position w:val="0"/>
          <w:sz w:val="24"/>
          <w:szCs w:val="24"/>
          <w:highlight w:val="none"/>
          <w:lang w:eastAsia="zh-CN"/>
        </w:rPr>
        <w:t>签字</w:t>
      </w:r>
      <w:r>
        <w:rPr>
          <w:rFonts w:ascii="宋体" w:hAnsi="宋体" w:eastAsia="宋体" w:cs="宋体"/>
          <w:color w:val="auto"/>
          <w:spacing w:val="0"/>
          <w:w w:val="100"/>
          <w:position w:val="0"/>
          <w:sz w:val="24"/>
          <w:szCs w:val="24"/>
          <w:lang w:eastAsia="zh-CN"/>
        </w:rPr>
        <w:t>或签章：</w:t>
      </w:r>
      <w:r>
        <w:rPr>
          <w:rFonts w:hint="eastAsia" w:ascii="宋体" w:hAnsi="宋体" w:eastAsia="宋体" w:cs="宋体"/>
          <w:color w:val="auto"/>
          <w:spacing w:val="0"/>
          <w:w w:val="100"/>
          <w:position w:val="0"/>
          <w:sz w:val="24"/>
          <w:szCs w:val="24"/>
          <w:u w:val="single"/>
          <w:lang w:val="en-US" w:eastAsia="zh-CN"/>
        </w:rPr>
        <w:t xml:space="preserve">               </w:t>
      </w:r>
    </w:p>
    <w:p w14:paraId="780BDADC">
      <w:pPr>
        <w:pageBreakBefore w:val="0"/>
        <w:widowControl w:val="0"/>
        <w:wordWrap/>
        <w:overflowPunct/>
        <w:topLinePunct w:val="0"/>
        <w:bidi w:val="0"/>
        <w:spacing w:before="0" w:beforeLines="50" w:beforeAutospacing="0" w:line="220" w:lineRule="auto"/>
        <w:ind w:left="420" w:leftChars="200" w:firstLine="0" w:firstLineChars="0"/>
        <w:rPr>
          <w:rFonts w:hint="default" w:ascii="宋体" w:hAnsi="宋体" w:eastAsia="宋体" w:cs="宋体"/>
          <w:color w:val="auto"/>
          <w:spacing w:val="0"/>
          <w:w w:val="100"/>
          <w:position w:val="0"/>
          <w:sz w:val="24"/>
          <w:szCs w:val="24"/>
          <w:u w:val="single"/>
          <w:lang w:val="en-US" w:eastAsia="zh-CN"/>
        </w:rPr>
      </w:pPr>
      <w:r>
        <w:rPr>
          <w:rFonts w:ascii="宋体" w:hAnsi="宋体" w:eastAsia="宋体" w:cs="宋体"/>
          <w:color w:val="auto"/>
          <w:spacing w:val="0"/>
          <w:w w:val="100"/>
          <w:position w:val="0"/>
          <w:sz w:val="24"/>
          <w:szCs w:val="24"/>
          <w:lang w:eastAsia="zh-CN"/>
        </w:rPr>
        <w:t>日期：</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u w:val="none"/>
          <w:lang w:val="en-US" w:eastAsia="zh-CN"/>
        </w:rPr>
        <w:t>年</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u w:val="none"/>
          <w:lang w:val="en-US" w:eastAsia="zh-CN"/>
        </w:rPr>
        <w:t>月</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u w:val="none"/>
          <w:lang w:val="en-US" w:eastAsia="zh-CN"/>
        </w:rPr>
        <w:t>日</w:t>
      </w:r>
    </w:p>
    <w:p w14:paraId="1A4BB187">
      <w:pPr>
        <w:pageBreakBefore w:val="0"/>
        <w:widowControl w:val="0"/>
        <w:wordWrap/>
        <w:overflowPunct/>
        <w:topLinePunct w:val="0"/>
        <w:bidi w:val="0"/>
        <w:spacing w:line="220" w:lineRule="auto"/>
        <w:rPr>
          <w:rFonts w:ascii="宋体" w:hAnsi="宋体" w:eastAsia="宋体" w:cs="宋体"/>
          <w:color w:val="auto"/>
          <w:spacing w:val="0"/>
          <w:w w:val="100"/>
          <w:position w:val="0"/>
          <w:sz w:val="24"/>
          <w:szCs w:val="24"/>
          <w:lang w:eastAsia="zh-CN"/>
        </w:rPr>
        <w:sectPr>
          <w:footerReference r:id="rId8" w:type="default"/>
          <w:pgSz w:w="11906" w:h="16839"/>
          <w:pgMar w:top="1259" w:right="1168" w:bottom="1259" w:left="1168" w:header="0" w:footer="1200" w:gutter="0"/>
          <w:cols w:space="720" w:num="1"/>
        </w:sectPr>
      </w:pPr>
    </w:p>
    <w:p w14:paraId="421DA68A">
      <w:pPr>
        <w:pageBreakBefore w:val="0"/>
        <w:widowControl w:val="0"/>
        <w:wordWrap/>
        <w:overflowPunct/>
        <w:topLinePunct w:val="0"/>
        <w:bidi w:val="0"/>
        <w:spacing w:before="48" w:line="219" w:lineRule="auto"/>
        <w:ind w:left="3323"/>
        <w:outlineLvl w:val="1"/>
        <w:rPr>
          <w:rFonts w:ascii="宋体" w:hAnsi="宋体" w:eastAsia="宋体" w:cs="宋体"/>
          <w:color w:val="auto"/>
          <w:spacing w:val="0"/>
          <w:w w:val="100"/>
          <w:position w:val="0"/>
          <w:sz w:val="24"/>
          <w:szCs w:val="24"/>
          <w:highlight w:val="none"/>
          <w:lang w:eastAsia="zh-CN"/>
        </w:rPr>
      </w:pPr>
      <w:bookmarkStart w:id="141" w:name="_Toc15512"/>
      <w:bookmarkStart w:id="142" w:name="_Toc25440"/>
      <w:r>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w w:val="100"/>
          <w:position w:val="0"/>
          <w:sz w:val="24"/>
          <w:szCs w:val="24"/>
          <w:highlight w:val="none"/>
          <w:lang w:eastAsia="zh-CN"/>
        </w:rPr>
        <w:t xml:space="preserve"> </w:t>
      </w:r>
      <w:r>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2.开标一览表</w:t>
      </w:r>
      <w:bookmarkEnd w:id="141"/>
      <w:bookmarkEnd w:id="142"/>
    </w:p>
    <w:p w14:paraId="446B7BCA">
      <w:pPr>
        <w:pageBreakBefore w:val="0"/>
        <w:widowControl w:val="0"/>
        <w:wordWrap/>
        <w:overflowPunct/>
        <w:topLinePunct w:val="0"/>
        <w:bidi w:val="0"/>
        <w:spacing w:line="276" w:lineRule="auto"/>
        <w:rPr>
          <w:color w:val="auto"/>
          <w:spacing w:val="0"/>
          <w:w w:val="100"/>
          <w:position w:val="0"/>
          <w:highlight w:val="none"/>
          <w:lang w:eastAsia="zh-CN"/>
        </w:rPr>
      </w:pPr>
    </w:p>
    <w:p w14:paraId="6EF2E463">
      <w:pPr>
        <w:pageBreakBefore w:val="0"/>
        <w:widowControl w:val="0"/>
        <w:wordWrap/>
        <w:overflowPunct/>
        <w:topLinePunct w:val="0"/>
        <w:bidi w:val="0"/>
        <w:spacing w:line="276" w:lineRule="auto"/>
        <w:rPr>
          <w:color w:val="auto"/>
          <w:spacing w:val="0"/>
          <w:w w:val="100"/>
          <w:position w:val="0"/>
          <w:highlight w:val="none"/>
          <w:lang w:eastAsia="zh-CN"/>
        </w:rPr>
      </w:pPr>
    </w:p>
    <w:p w14:paraId="4F03B194">
      <w:pPr>
        <w:spacing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致：</w:t>
      </w:r>
    </w:p>
    <w:tbl>
      <w:tblPr>
        <w:tblStyle w:val="26"/>
        <w:tblpPr w:leftFromText="180" w:rightFromText="180" w:vertAnchor="text" w:horzAnchor="page" w:tblpX="1324" w:tblpY="1984"/>
        <w:tblOverlap w:val="never"/>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58"/>
        <w:gridCol w:w="1514"/>
        <w:gridCol w:w="2360"/>
        <w:gridCol w:w="3847"/>
      </w:tblGrid>
      <w:tr w14:paraId="6EC2C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atLeast"/>
        </w:trPr>
        <w:tc>
          <w:tcPr>
            <w:tcW w:w="1858" w:type="dxa"/>
            <w:tcBorders>
              <w:left w:val="single" w:color="000000" w:sz="2" w:space="0"/>
            </w:tcBorders>
          </w:tcPr>
          <w:p w14:paraId="67E09DE7">
            <w:pPr>
              <w:pStyle w:val="27"/>
              <w:spacing w:before="279" w:line="228" w:lineRule="auto"/>
              <w:ind w:left="75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lang w:val="en-US" w:eastAsia="zh-CN"/>
              </w:rPr>
              <w:t>项目</w:t>
            </w:r>
            <w:r>
              <w:rPr>
                <w:rFonts w:hint="eastAsia" w:ascii="宋体" w:hAnsi="宋体" w:eastAsia="宋体" w:cs="宋体"/>
                <w:color w:val="auto"/>
                <w:spacing w:val="7"/>
                <w:sz w:val="21"/>
                <w:szCs w:val="21"/>
                <w:highlight w:val="none"/>
              </w:rPr>
              <w:t>名称</w:t>
            </w:r>
          </w:p>
        </w:tc>
        <w:tc>
          <w:tcPr>
            <w:tcW w:w="1514" w:type="dxa"/>
            <w:tcBorders>
              <w:right w:val="single" w:color="000000" w:sz="2" w:space="0"/>
            </w:tcBorders>
          </w:tcPr>
          <w:p w14:paraId="2643376E">
            <w:pPr>
              <w:pStyle w:val="27"/>
              <w:spacing w:before="279" w:line="228" w:lineRule="auto"/>
              <w:ind w:left="4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数量</w:t>
            </w:r>
          </w:p>
        </w:tc>
        <w:tc>
          <w:tcPr>
            <w:tcW w:w="2360" w:type="dxa"/>
            <w:tcBorders>
              <w:left w:val="single" w:color="000000" w:sz="2" w:space="0"/>
              <w:right w:val="single" w:color="000000" w:sz="2" w:space="0"/>
            </w:tcBorders>
          </w:tcPr>
          <w:p w14:paraId="0676CE51">
            <w:pPr>
              <w:pStyle w:val="27"/>
              <w:spacing w:before="75" w:line="228" w:lineRule="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总金额</w:t>
            </w:r>
          </w:p>
          <w:p w14:paraId="6D326B47">
            <w:pPr>
              <w:pStyle w:val="27"/>
              <w:spacing w:before="161" w:line="227" w:lineRule="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（人民币元）</w:t>
            </w:r>
          </w:p>
        </w:tc>
        <w:tc>
          <w:tcPr>
            <w:tcW w:w="3847" w:type="dxa"/>
            <w:tcBorders>
              <w:left w:val="single" w:color="000000" w:sz="2" w:space="0"/>
            </w:tcBorders>
          </w:tcPr>
          <w:p w14:paraId="35FC0B09">
            <w:pPr>
              <w:pStyle w:val="27"/>
              <w:spacing w:before="280" w:line="229" w:lineRule="auto"/>
              <w:ind w:left="5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备注</w:t>
            </w:r>
          </w:p>
        </w:tc>
      </w:tr>
      <w:tr w14:paraId="0EC8A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858" w:type="dxa"/>
            <w:tcBorders>
              <w:left w:val="single" w:color="000000" w:sz="2" w:space="0"/>
            </w:tcBorders>
          </w:tcPr>
          <w:p w14:paraId="1121FA10">
            <w:pPr>
              <w:rPr>
                <w:rFonts w:hint="eastAsia" w:ascii="宋体" w:hAnsi="宋体" w:eastAsia="宋体" w:cs="宋体"/>
                <w:color w:val="auto"/>
                <w:sz w:val="22"/>
                <w:szCs w:val="22"/>
                <w:highlight w:val="none"/>
              </w:rPr>
            </w:pPr>
          </w:p>
        </w:tc>
        <w:tc>
          <w:tcPr>
            <w:tcW w:w="1514" w:type="dxa"/>
            <w:tcBorders>
              <w:right w:val="single" w:color="000000" w:sz="2" w:space="0"/>
            </w:tcBorders>
          </w:tcPr>
          <w:p w14:paraId="1CDC6E70">
            <w:pPr>
              <w:rPr>
                <w:rFonts w:hint="eastAsia" w:ascii="宋体" w:hAnsi="宋体" w:eastAsia="宋体" w:cs="宋体"/>
                <w:color w:val="auto"/>
                <w:sz w:val="22"/>
                <w:szCs w:val="22"/>
                <w:highlight w:val="none"/>
              </w:rPr>
            </w:pPr>
          </w:p>
        </w:tc>
        <w:tc>
          <w:tcPr>
            <w:tcW w:w="2360" w:type="dxa"/>
            <w:tcBorders>
              <w:left w:val="single" w:color="000000" w:sz="2" w:space="0"/>
              <w:right w:val="single" w:color="000000" w:sz="2" w:space="0"/>
            </w:tcBorders>
          </w:tcPr>
          <w:p w14:paraId="6C2EA70A">
            <w:pPr>
              <w:pStyle w:val="27"/>
              <w:spacing w:before="125" w:line="230" w:lineRule="auto"/>
              <w:ind w:left="534"/>
              <w:rPr>
                <w:rFonts w:hint="eastAsia" w:ascii="宋体" w:hAnsi="宋体" w:eastAsia="宋体" w:cs="宋体"/>
                <w:color w:val="auto"/>
                <w:sz w:val="21"/>
                <w:szCs w:val="21"/>
                <w:highlight w:val="none"/>
              </w:rPr>
            </w:pPr>
          </w:p>
        </w:tc>
        <w:tc>
          <w:tcPr>
            <w:tcW w:w="3847" w:type="dxa"/>
            <w:tcBorders>
              <w:left w:val="single" w:color="000000" w:sz="2" w:space="0"/>
            </w:tcBorders>
          </w:tcPr>
          <w:p w14:paraId="056B8017">
            <w:pPr>
              <w:rPr>
                <w:rFonts w:hint="eastAsia" w:ascii="宋体" w:hAnsi="宋体" w:eastAsia="宋体" w:cs="宋体"/>
                <w:color w:val="auto"/>
                <w:sz w:val="22"/>
                <w:szCs w:val="22"/>
                <w:highlight w:val="none"/>
              </w:rPr>
            </w:pPr>
          </w:p>
        </w:tc>
      </w:tr>
      <w:tr w14:paraId="47C6A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9579" w:type="dxa"/>
            <w:gridSpan w:val="4"/>
            <w:tcBorders>
              <w:left w:val="single" w:color="000000" w:sz="2" w:space="0"/>
            </w:tcBorders>
          </w:tcPr>
          <w:p w14:paraId="5F058D41">
            <w:pPr>
              <w:pStyle w:val="27"/>
              <w:spacing w:before="134" w:line="228" w:lineRule="auto"/>
              <w:ind w:left="536"/>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总金额</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0"/>
                <w:sz w:val="21"/>
                <w:szCs w:val="21"/>
                <w:highlight w:val="none"/>
              </w:rPr>
              <w:t>大写）</w:t>
            </w:r>
            <w:r>
              <w:rPr>
                <w:rFonts w:hint="eastAsia" w:ascii="宋体" w:hAnsi="宋体" w:eastAsia="宋体" w:cs="宋体"/>
                <w:color w:val="auto"/>
                <w:spacing w:val="10"/>
                <w:sz w:val="21"/>
                <w:szCs w:val="21"/>
                <w:highlight w:val="none"/>
                <w:lang w:val="en-US" w:eastAsia="zh-CN"/>
              </w:rPr>
              <w:t xml:space="preserve">                      </w:t>
            </w:r>
            <w:r>
              <w:rPr>
                <w:rFonts w:hint="eastAsia" w:ascii="宋体" w:hAnsi="宋体" w:eastAsia="宋体" w:cs="宋体"/>
                <w:color w:val="auto"/>
                <w:spacing w:val="1"/>
                <w:sz w:val="21"/>
                <w:szCs w:val="21"/>
                <w:highlight w:val="none"/>
              </w:rPr>
              <w:t>小写：</w:t>
            </w:r>
          </w:p>
        </w:tc>
      </w:tr>
    </w:tbl>
    <w:p w14:paraId="714DD4B7">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在研究了招标文件中所有文件和材料的服务需求后，我们对《》（项目名称）（招标编号：）报价如下：</w:t>
      </w:r>
    </w:p>
    <w:p w14:paraId="1B1D4778">
      <w:pPr>
        <w:tabs>
          <w:tab w:val="left" w:pos="654"/>
          <w:tab w:val="left" w:pos="1734"/>
          <w:tab w:val="left" w:pos="2814"/>
          <w:tab w:val="left" w:pos="3894"/>
          <w:tab w:val="left" w:pos="5334"/>
          <w:tab w:val="left" w:pos="6414"/>
          <w:tab w:val="left" w:pos="7254"/>
          <w:tab w:val="left" w:pos="8574"/>
          <w:tab w:val="left" w:pos="9654"/>
        </w:tabs>
        <w:spacing w:line="360" w:lineRule="auto"/>
        <w:ind w:left="970" w:hanging="970"/>
        <w:rPr>
          <w:rFonts w:hint="eastAsia" w:ascii="宋体" w:hAnsi="宋体" w:eastAsia="宋体" w:cs="宋体"/>
          <w:color w:val="auto"/>
          <w:sz w:val="24"/>
          <w:szCs w:val="24"/>
          <w:highlight w:val="none"/>
          <w:lang w:val="zh-CN" w:eastAsia="zh-CN"/>
        </w:rPr>
      </w:pPr>
    </w:p>
    <w:p w14:paraId="546361C4">
      <w:pPr>
        <w:tabs>
          <w:tab w:val="left" w:pos="654"/>
          <w:tab w:val="left" w:pos="1734"/>
          <w:tab w:val="left" w:pos="2814"/>
          <w:tab w:val="left" w:pos="3894"/>
          <w:tab w:val="left" w:pos="5334"/>
          <w:tab w:val="left" w:pos="6414"/>
          <w:tab w:val="left" w:pos="7254"/>
          <w:tab w:val="left" w:pos="8574"/>
          <w:tab w:val="left" w:pos="9654"/>
        </w:tabs>
        <w:spacing w:line="360" w:lineRule="auto"/>
        <w:ind w:left="970" w:hanging="97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val="zh-CN" w:eastAsia="zh-CN"/>
        </w:rPr>
        <w:t>注：</w:t>
      </w:r>
    </w:p>
    <w:p w14:paraId="706F11F9">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zh-CN" w:eastAsia="zh-CN"/>
        </w:rPr>
        <w:t>、此表应经法定代表人或法定代表授权委托人签名，并加盖公章。</w:t>
      </w:r>
    </w:p>
    <w:p w14:paraId="1BB1EAA6">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zh-CN" w:eastAsia="zh-CN"/>
        </w:rPr>
        <w:t>、如因</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lang w:val="zh-CN" w:eastAsia="zh-CN"/>
        </w:rPr>
        <w:t>填写有误，导致无法唱标，责任由投标人自负。</w:t>
      </w:r>
    </w:p>
    <w:p w14:paraId="753576FB">
      <w:pPr>
        <w:spacing w:line="360" w:lineRule="auto"/>
        <w:ind w:firstLine="480" w:firstLineChars="200"/>
        <w:rPr>
          <w:rFonts w:hint="eastAsia" w:ascii="宋体" w:hAnsi="宋体" w:eastAsia="宋体" w:cs="宋体"/>
          <w:color w:val="auto"/>
          <w:sz w:val="24"/>
          <w:szCs w:val="24"/>
          <w:highlight w:val="none"/>
          <w:lang w:eastAsia="zh-CN"/>
        </w:rPr>
      </w:pPr>
    </w:p>
    <w:p w14:paraId="444702B6">
      <w:pPr>
        <w:spacing w:line="432" w:lineRule="auto"/>
        <w:ind w:firstLine="3840" w:firstLineChars="16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投标人：（盖公章）：</w:t>
      </w:r>
    </w:p>
    <w:p w14:paraId="2A446410">
      <w:pPr>
        <w:spacing w:line="432" w:lineRule="auto"/>
        <w:ind w:firstLine="3840" w:firstLineChars="16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法定代表人或授权代表签字：</w:t>
      </w:r>
    </w:p>
    <w:p w14:paraId="5F3E42AA">
      <w:pPr>
        <w:spacing w:line="432" w:lineRule="auto"/>
        <w:ind w:firstLine="3840" w:firstLineChars="16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日期：年　月　日</w:t>
      </w:r>
    </w:p>
    <w:p w14:paraId="67795C58">
      <w:pPr>
        <w:pageBreakBefore w:val="0"/>
        <w:widowControl w:val="0"/>
        <w:wordWrap/>
        <w:overflowPunct/>
        <w:topLinePunct w:val="0"/>
        <w:bidi w:val="0"/>
        <w:rPr>
          <w:color w:val="auto"/>
          <w:spacing w:val="0"/>
          <w:w w:val="100"/>
          <w:position w:val="0"/>
          <w:highlight w:val="none"/>
          <w:lang w:eastAsia="zh-CN"/>
        </w:rPr>
      </w:pPr>
    </w:p>
    <w:p w14:paraId="0AABFCB0">
      <w:pPr>
        <w:pageBreakBefore w:val="0"/>
        <w:widowControl w:val="0"/>
        <w:wordWrap/>
        <w:overflowPunct/>
        <w:topLinePunct w:val="0"/>
        <w:bidi w:val="0"/>
        <w:rPr>
          <w:color w:val="auto"/>
          <w:spacing w:val="0"/>
          <w:w w:val="100"/>
          <w:position w:val="0"/>
          <w:highlight w:val="none"/>
          <w:lang w:eastAsia="zh-CN"/>
        </w:rPr>
      </w:pPr>
    </w:p>
    <w:p w14:paraId="2F22D3A0">
      <w:pPr>
        <w:pageBreakBefore w:val="0"/>
        <w:widowControl w:val="0"/>
        <w:wordWrap/>
        <w:overflowPunct/>
        <w:topLinePunct w:val="0"/>
        <w:bidi w:val="0"/>
        <w:rPr>
          <w:color w:val="auto"/>
          <w:spacing w:val="0"/>
          <w:w w:val="100"/>
          <w:position w:val="0"/>
          <w:highlight w:val="none"/>
          <w:lang w:eastAsia="zh-CN"/>
        </w:rPr>
      </w:pPr>
    </w:p>
    <w:p w14:paraId="3CBE8564">
      <w:pPr>
        <w:pageBreakBefore w:val="0"/>
        <w:widowControl w:val="0"/>
        <w:wordWrap/>
        <w:overflowPunct/>
        <w:topLinePunct w:val="0"/>
        <w:bidi w:val="0"/>
        <w:rPr>
          <w:color w:val="auto"/>
          <w:spacing w:val="0"/>
          <w:w w:val="100"/>
          <w:position w:val="0"/>
          <w:highlight w:val="none"/>
          <w:lang w:eastAsia="zh-CN"/>
        </w:rPr>
      </w:pPr>
    </w:p>
    <w:p w14:paraId="1B6ABD57">
      <w:pPr>
        <w:pageBreakBefore w:val="0"/>
        <w:widowControl w:val="0"/>
        <w:wordWrap/>
        <w:overflowPunct/>
        <w:topLinePunct w:val="0"/>
        <w:bidi w:val="0"/>
        <w:rPr>
          <w:color w:val="auto"/>
          <w:spacing w:val="0"/>
          <w:w w:val="100"/>
          <w:position w:val="0"/>
          <w:highlight w:val="none"/>
          <w:lang w:eastAsia="zh-CN"/>
        </w:rPr>
      </w:pPr>
    </w:p>
    <w:p w14:paraId="415F6230">
      <w:pPr>
        <w:pageBreakBefore w:val="0"/>
        <w:widowControl w:val="0"/>
        <w:wordWrap/>
        <w:overflowPunct/>
        <w:topLinePunct w:val="0"/>
        <w:bidi w:val="0"/>
        <w:rPr>
          <w:color w:val="auto"/>
          <w:spacing w:val="0"/>
          <w:w w:val="100"/>
          <w:position w:val="0"/>
          <w:highlight w:val="none"/>
          <w:lang w:eastAsia="zh-CN"/>
        </w:rPr>
      </w:pPr>
    </w:p>
    <w:p w14:paraId="182E0EDC">
      <w:pPr>
        <w:pageBreakBefore w:val="0"/>
        <w:widowControl w:val="0"/>
        <w:wordWrap/>
        <w:overflowPunct/>
        <w:topLinePunct w:val="0"/>
        <w:bidi w:val="0"/>
        <w:rPr>
          <w:color w:val="auto"/>
          <w:spacing w:val="0"/>
          <w:w w:val="100"/>
          <w:position w:val="0"/>
          <w:highlight w:val="none"/>
          <w:lang w:eastAsia="zh-CN"/>
        </w:rPr>
      </w:pPr>
    </w:p>
    <w:p w14:paraId="4BE93059">
      <w:pPr>
        <w:pageBreakBefore w:val="0"/>
        <w:widowControl w:val="0"/>
        <w:wordWrap/>
        <w:overflowPunct/>
        <w:topLinePunct w:val="0"/>
        <w:bidi w:val="0"/>
        <w:rPr>
          <w:color w:val="auto"/>
          <w:spacing w:val="0"/>
          <w:w w:val="100"/>
          <w:position w:val="0"/>
          <w:highlight w:val="none"/>
          <w:lang w:eastAsia="zh-CN"/>
        </w:rPr>
      </w:pPr>
    </w:p>
    <w:p w14:paraId="2BEBD93E">
      <w:pPr>
        <w:pageBreakBefore w:val="0"/>
        <w:widowControl w:val="0"/>
        <w:wordWrap/>
        <w:overflowPunct/>
        <w:topLinePunct w:val="0"/>
        <w:bidi w:val="0"/>
        <w:rPr>
          <w:color w:val="auto"/>
          <w:spacing w:val="0"/>
          <w:w w:val="100"/>
          <w:position w:val="0"/>
          <w:highlight w:val="none"/>
          <w:lang w:eastAsia="zh-CN"/>
        </w:rPr>
      </w:pPr>
    </w:p>
    <w:p w14:paraId="68C11807">
      <w:pPr>
        <w:pageBreakBefore w:val="0"/>
        <w:widowControl w:val="0"/>
        <w:wordWrap/>
        <w:overflowPunct/>
        <w:topLinePunct w:val="0"/>
        <w:bidi w:val="0"/>
        <w:rPr>
          <w:color w:val="auto"/>
          <w:spacing w:val="0"/>
          <w:w w:val="100"/>
          <w:position w:val="0"/>
          <w:highlight w:val="none"/>
          <w:lang w:eastAsia="zh-CN"/>
        </w:rPr>
      </w:pPr>
    </w:p>
    <w:p w14:paraId="42F07ABE">
      <w:pPr>
        <w:pageBreakBefore w:val="0"/>
        <w:widowControl w:val="0"/>
        <w:wordWrap/>
        <w:overflowPunct/>
        <w:topLinePunct w:val="0"/>
        <w:bidi w:val="0"/>
        <w:rPr>
          <w:color w:val="auto"/>
          <w:spacing w:val="0"/>
          <w:w w:val="100"/>
          <w:position w:val="0"/>
          <w:highlight w:val="none"/>
          <w:lang w:eastAsia="zh-CN"/>
        </w:rPr>
      </w:pPr>
    </w:p>
    <w:p w14:paraId="20BC9AD4">
      <w:pPr>
        <w:pageBreakBefore w:val="0"/>
        <w:widowControl w:val="0"/>
        <w:wordWrap/>
        <w:overflowPunct/>
        <w:topLinePunct w:val="0"/>
        <w:bidi w:val="0"/>
        <w:rPr>
          <w:color w:val="auto"/>
          <w:spacing w:val="0"/>
          <w:w w:val="100"/>
          <w:position w:val="0"/>
          <w:highlight w:val="none"/>
          <w:lang w:eastAsia="zh-CN"/>
        </w:rPr>
      </w:pPr>
    </w:p>
    <w:p w14:paraId="4CE419D4">
      <w:pPr>
        <w:pageBreakBefore w:val="0"/>
        <w:widowControl w:val="0"/>
        <w:wordWrap/>
        <w:overflowPunct/>
        <w:topLinePunct w:val="0"/>
        <w:bidi w:val="0"/>
        <w:rPr>
          <w:color w:val="auto"/>
          <w:spacing w:val="0"/>
          <w:w w:val="100"/>
          <w:position w:val="0"/>
          <w:highlight w:val="none"/>
          <w:lang w:eastAsia="zh-CN"/>
        </w:rPr>
      </w:pPr>
    </w:p>
    <w:p w14:paraId="5EE00A8F">
      <w:pPr>
        <w:pageBreakBefore w:val="0"/>
        <w:widowControl w:val="0"/>
        <w:wordWrap/>
        <w:overflowPunct/>
        <w:topLinePunct w:val="0"/>
        <w:bidi w:val="0"/>
        <w:rPr>
          <w:color w:val="auto"/>
          <w:spacing w:val="0"/>
          <w:w w:val="100"/>
          <w:position w:val="0"/>
          <w:highlight w:val="none"/>
          <w:lang w:eastAsia="zh-CN"/>
        </w:rPr>
      </w:pPr>
    </w:p>
    <w:p w14:paraId="2452C93B">
      <w:pPr>
        <w:pageBreakBefore w:val="0"/>
        <w:widowControl w:val="0"/>
        <w:wordWrap/>
        <w:overflowPunct/>
        <w:topLinePunct w:val="0"/>
        <w:bidi w:val="0"/>
        <w:spacing w:line="241" w:lineRule="auto"/>
        <w:rPr>
          <w:color w:val="auto"/>
          <w:spacing w:val="0"/>
          <w:w w:val="100"/>
          <w:position w:val="0"/>
          <w:highlight w:val="none"/>
          <w:lang w:eastAsia="zh-CN"/>
        </w:rPr>
      </w:pPr>
    </w:p>
    <w:p w14:paraId="62093012">
      <w:pPr>
        <w:pStyle w:val="7"/>
        <w:rPr>
          <w:color w:val="auto"/>
          <w:spacing w:val="0"/>
          <w:w w:val="100"/>
          <w:position w:val="0"/>
          <w:highlight w:val="none"/>
          <w:lang w:eastAsia="zh-CN"/>
        </w:rPr>
      </w:pPr>
    </w:p>
    <w:p w14:paraId="1FF1F1ED">
      <w:pPr>
        <w:pStyle w:val="17"/>
        <w:rPr>
          <w:color w:val="auto"/>
          <w:spacing w:val="0"/>
          <w:w w:val="100"/>
          <w:position w:val="0"/>
          <w:highlight w:val="none"/>
          <w:lang w:eastAsia="zh-CN"/>
        </w:rPr>
      </w:pPr>
    </w:p>
    <w:p w14:paraId="04BF2F6C">
      <w:pPr>
        <w:pStyle w:val="17"/>
        <w:rPr>
          <w:color w:val="auto"/>
          <w:spacing w:val="0"/>
          <w:w w:val="100"/>
          <w:position w:val="0"/>
          <w:highlight w:val="none"/>
          <w:lang w:eastAsia="zh-CN"/>
        </w:rPr>
      </w:pPr>
    </w:p>
    <w:p w14:paraId="73FB5573">
      <w:pPr>
        <w:pageBreakBefore w:val="0"/>
        <w:widowControl w:val="0"/>
        <w:wordWrap/>
        <w:overflowPunct/>
        <w:topLinePunct w:val="0"/>
        <w:bidi w:val="0"/>
        <w:spacing w:line="241" w:lineRule="auto"/>
        <w:rPr>
          <w:color w:val="auto"/>
          <w:spacing w:val="0"/>
          <w:w w:val="100"/>
          <w:position w:val="0"/>
          <w:highlight w:val="none"/>
          <w:lang w:eastAsia="zh-CN"/>
        </w:rPr>
      </w:pPr>
    </w:p>
    <w:p w14:paraId="5B89A597">
      <w:pPr>
        <w:pageBreakBefore w:val="0"/>
        <w:widowControl w:val="0"/>
        <w:wordWrap/>
        <w:overflowPunct/>
        <w:topLinePunct w:val="0"/>
        <w:bidi w:val="0"/>
        <w:spacing w:line="241" w:lineRule="auto"/>
        <w:rPr>
          <w:color w:val="auto"/>
          <w:spacing w:val="0"/>
          <w:w w:val="100"/>
          <w:position w:val="0"/>
          <w:highlight w:val="none"/>
          <w:lang w:eastAsia="zh-CN"/>
        </w:rPr>
      </w:pPr>
    </w:p>
    <w:p w14:paraId="0CB9EA18">
      <w:pPr>
        <w:pageBreakBefore w:val="0"/>
        <w:widowControl w:val="0"/>
        <w:wordWrap/>
        <w:overflowPunct/>
        <w:topLinePunct w:val="0"/>
        <w:bidi w:val="0"/>
        <w:spacing w:before="78" w:line="218" w:lineRule="auto"/>
        <w:ind w:left="3323"/>
        <w:outlineLvl w:val="1"/>
        <w:rPr>
          <w:rFonts w:ascii="宋体" w:hAnsi="宋体" w:eastAsia="宋体" w:cs="宋体"/>
          <w:color w:val="auto"/>
          <w:spacing w:val="0"/>
          <w:w w:val="100"/>
          <w:position w:val="0"/>
          <w:sz w:val="24"/>
          <w:szCs w:val="24"/>
          <w:highlight w:val="none"/>
          <w:lang w:eastAsia="zh-CN"/>
        </w:rPr>
      </w:pPr>
      <w:bookmarkStart w:id="143" w:name="_Toc11396"/>
      <w:bookmarkStart w:id="144" w:name="_Toc15808"/>
      <w:r>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w w:val="100"/>
          <w:position w:val="0"/>
          <w:sz w:val="24"/>
          <w:szCs w:val="24"/>
          <w:highlight w:val="none"/>
          <w:lang w:eastAsia="zh-CN"/>
        </w:rPr>
        <w:t xml:space="preserve"> </w:t>
      </w:r>
      <w:r>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3.分项报价表</w:t>
      </w:r>
      <w:bookmarkEnd w:id="143"/>
      <w:bookmarkEnd w:id="144"/>
    </w:p>
    <w:p w14:paraId="55B02BF7">
      <w:pPr>
        <w:pageBreakBefore w:val="0"/>
        <w:widowControl w:val="0"/>
        <w:wordWrap/>
        <w:overflowPunct/>
        <w:topLinePunct w:val="0"/>
        <w:bidi w:val="0"/>
        <w:spacing w:line="363" w:lineRule="auto"/>
        <w:rPr>
          <w:color w:val="auto"/>
          <w:spacing w:val="0"/>
          <w:w w:val="100"/>
          <w:position w:val="0"/>
          <w:highlight w:val="none"/>
          <w:lang w:eastAsia="zh-C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9"/>
        <w:gridCol w:w="1697"/>
        <w:gridCol w:w="898"/>
        <w:gridCol w:w="811"/>
        <w:gridCol w:w="1439"/>
        <w:gridCol w:w="1492"/>
      </w:tblGrid>
      <w:tr w14:paraId="2B43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099" w:type="dxa"/>
            <w:vAlign w:val="center"/>
          </w:tcPr>
          <w:p w14:paraId="4CB5E0CB">
            <w:pPr>
              <w:pageBreakBefore w:val="0"/>
              <w:widowControl w:val="0"/>
              <w:kinsoku/>
              <w:wordWrap/>
              <w:overflowPunct/>
              <w:topLinePunct w:val="0"/>
              <w:bidi w:val="0"/>
              <w:spacing w:line="219" w:lineRule="auto"/>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采购项目名称</w:t>
            </w:r>
          </w:p>
        </w:tc>
        <w:tc>
          <w:tcPr>
            <w:tcW w:w="1697" w:type="dxa"/>
            <w:vAlign w:val="center"/>
          </w:tcPr>
          <w:p w14:paraId="382388B1">
            <w:pPr>
              <w:pageBreakBefore w:val="0"/>
              <w:widowControl w:val="0"/>
              <w:kinsoku/>
              <w:wordWrap/>
              <w:overflowPunct/>
              <w:topLinePunct w:val="0"/>
              <w:bidi w:val="0"/>
              <w:spacing w:line="219" w:lineRule="auto"/>
              <w:jc w:val="center"/>
              <w:rPr>
                <w:rFonts w:ascii="宋体" w:hAnsi="宋体" w:eastAsia="宋体" w:cs="宋体"/>
                <w:b/>
                <w:bCs/>
                <w:color w:val="auto"/>
                <w:sz w:val="24"/>
                <w:szCs w:val="24"/>
                <w:highlight w:val="none"/>
                <w:vertAlign w:val="baseline"/>
                <w:lang w:eastAsia="zh-CN"/>
              </w:rPr>
            </w:pPr>
            <w:r>
              <w:rPr>
                <w:rFonts w:hint="eastAsia" w:ascii="宋体" w:hAnsi="宋体" w:eastAsia="宋体" w:cs="宋体"/>
                <w:b/>
                <w:bCs/>
                <w:color w:val="auto"/>
                <w:sz w:val="24"/>
                <w:szCs w:val="24"/>
                <w:highlight w:val="none"/>
                <w:vertAlign w:val="baseline"/>
                <w:lang w:eastAsia="zh-CN"/>
              </w:rPr>
              <w:t>采购项目</w:t>
            </w:r>
            <w:r>
              <w:rPr>
                <w:rFonts w:hint="eastAsia" w:ascii="宋体" w:hAnsi="宋体" w:eastAsia="宋体" w:cs="宋体"/>
                <w:b/>
                <w:bCs/>
                <w:color w:val="auto"/>
                <w:sz w:val="24"/>
                <w:szCs w:val="24"/>
                <w:highlight w:val="none"/>
                <w:vertAlign w:val="baseline"/>
                <w:lang w:val="en-US" w:eastAsia="zh-CN"/>
              </w:rPr>
              <w:t>编号</w:t>
            </w:r>
          </w:p>
        </w:tc>
        <w:tc>
          <w:tcPr>
            <w:tcW w:w="898" w:type="dxa"/>
            <w:vAlign w:val="center"/>
          </w:tcPr>
          <w:p w14:paraId="6B797340">
            <w:pPr>
              <w:pageBreakBefore w:val="0"/>
              <w:widowControl w:val="0"/>
              <w:kinsoku/>
              <w:wordWrap/>
              <w:overflowPunct/>
              <w:topLinePunct w:val="0"/>
              <w:bidi w:val="0"/>
              <w:spacing w:line="219" w:lineRule="auto"/>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811" w:type="dxa"/>
            <w:vAlign w:val="center"/>
          </w:tcPr>
          <w:p w14:paraId="4C62B241">
            <w:pPr>
              <w:pageBreakBefore w:val="0"/>
              <w:widowControl w:val="0"/>
              <w:kinsoku/>
              <w:wordWrap/>
              <w:overflowPunct/>
              <w:topLinePunct w:val="0"/>
              <w:bidi w:val="0"/>
              <w:spacing w:line="219" w:lineRule="auto"/>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数量</w:t>
            </w:r>
          </w:p>
        </w:tc>
        <w:tc>
          <w:tcPr>
            <w:tcW w:w="1439" w:type="dxa"/>
            <w:vAlign w:val="center"/>
          </w:tcPr>
          <w:p w14:paraId="2441D2BE">
            <w:pPr>
              <w:pageBreakBefore w:val="0"/>
              <w:widowControl w:val="0"/>
              <w:kinsoku/>
              <w:wordWrap/>
              <w:overflowPunct/>
              <w:topLinePunct w:val="0"/>
              <w:bidi w:val="0"/>
              <w:spacing w:line="219" w:lineRule="auto"/>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492" w:type="dxa"/>
            <w:vAlign w:val="center"/>
          </w:tcPr>
          <w:p w14:paraId="5236209E">
            <w:pPr>
              <w:pageBreakBefore w:val="0"/>
              <w:widowControl w:val="0"/>
              <w:kinsoku/>
              <w:wordWrap/>
              <w:overflowPunct/>
              <w:topLinePunct w:val="0"/>
              <w:bidi w:val="0"/>
              <w:spacing w:line="219" w:lineRule="auto"/>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合价（元）</w:t>
            </w:r>
          </w:p>
        </w:tc>
      </w:tr>
      <w:tr w14:paraId="3D601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2099" w:type="dxa"/>
          </w:tcPr>
          <w:p w14:paraId="19AB7747">
            <w:pPr>
              <w:pageBreakBefore w:val="0"/>
              <w:widowControl w:val="0"/>
              <w:kinsoku/>
              <w:wordWrap/>
              <w:overflowPunct/>
              <w:topLinePunct w:val="0"/>
              <w:bidi w:val="0"/>
              <w:spacing w:line="219" w:lineRule="auto"/>
              <w:jc w:val="both"/>
              <w:rPr>
                <w:rFonts w:ascii="宋体" w:hAnsi="宋体" w:eastAsia="宋体" w:cs="宋体"/>
                <w:color w:val="auto"/>
                <w:sz w:val="24"/>
                <w:szCs w:val="24"/>
                <w:highlight w:val="none"/>
                <w:vertAlign w:val="baseline"/>
                <w:lang w:eastAsia="zh-CN"/>
              </w:rPr>
            </w:pPr>
          </w:p>
        </w:tc>
        <w:tc>
          <w:tcPr>
            <w:tcW w:w="1697" w:type="dxa"/>
          </w:tcPr>
          <w:p w14:paraId="707689B5">
            <w:pPr>
              <w:pageBreakBefore w:val="0"/>
              <w:widowControl w:val="0"/>
              <w:kinsoku/>
              <w:wordWrap/>
              <w:overflowPunct/>
              <w:topLinePunct w:val="0"/>
              <w:bidi w:val="0"/>
              <w:spacing w:line="219" w:lineRule="auto"/>
              <w:jc w:val="both"/>
              <w:rPr>
                <w:rFonts w:ascii="宋体" w:hAnsi="宋体" w:eastAsia="宋体" w:cs="宋体"/>
                <w:color w:val="auto"/>
                <w:sz w:val="24"/>
                <w:szCs w:val="24"/>
                <w:highlight w:val="none"/>
                <w:vertAlign w:val="baseline"/>
                <w:lang w:eastAsia="zh-CN"/>
              </w:rPr>
            </w:pPr>
          </w:p>
        </w:tc>
        <w:tc>
          <w:tcPr>
            <w:tcW w:w="898" w:type="dxa"/>
          </w:tcPr>
          <w:p w14:paraId="306AAD72">
            <w:pPr>
              <w:pageBreakBefore w:val="0"/>
              <w:widowControl w:val="0"/>
              <w:kinsoku/>
              <w:wordWrap/>
              <w:overflowPunct/>
              <w:topLinePunct w:val="0"/>
              <w:bidi w:val="0"/>
              <w:spacing w:line="219" w:lineRule="auto"/>
              <w:jc w:val="both"/>
              <w:rPr>
                <w:rFonts w:ascii="宋体" w:hAnsi="宋体" w:eastAsia="宋体" w:cs="宋体"/>
                <w:color w:val="auto"/>
                <w:sz w:val="24"/>
                <w:szCs w:val="24"/>
                <w:highlight w:val="none"/>
                <w:vertAlign w:val="baseline"/>
                <w:lang w:eastAsia="zh-CN"/>
              </w:rPr>
            </w:pPr>
          </w:p>
        </w:tc>
        <w:tc>
          <w:tcPr>
            <w:tcW w:w="811" w:type="dxa"/>
          </w:tcPr>
          <w:p w14:paraId="4C653F11">
            <w:pPr>
              <w:pageBreakBefore w:val="0"/>
              <w:widowControl w:val="0"/>
              <w:kinsoku/>
              <w:wordWrap/>
              <w:overflowPunct/>
              <w:topLinePunct w:val="0"/>
              <w:bidi w:val="0"/>
              <w:spacing w:line="219" w:lineRule="auto"/>
              <w:jc w:val="both"/>
              <w:rPr>
                <w:rFonts w:ascii="宋体" w:hAnsi="宋体" w:eastAsia="宋体" w:cs="宋体"/>
                <w:color w:val="auto"/>
                <w:sz w:val="24"/>
                <w:szCs w:val="24"/>
                <w:highlight w:val="none"/>
                <w:vertAlign w:val="baseline"/>
                <w:lang w:eastAsia="zh-CN"/>
              </w:rPr>
            </w:pPr>
          </w:p>
        </w:tc>
        <w:tc>
          <w:tcPr>
            <w:tcW w:w="1439" w:type="dxa"/>
          </w:tcPr>
          <w:p w14:paraId="76DCB939">
            <w:pPr>
              <w:pageBreakBefore w:val="0"/>
              <w:widowControl w:val="0"/>
              <w:kinsoku/>
              <w:wordWrap/>
              <w:overflowPunct/>
              <w:topLinePunct w:val="0"/>
              <w:bidi w:val="0"/>
              <w:spacing w:line="219" w:lineRule="auto"/>
              <w:jc w:val="both"/>
              <w:rPr>
                <w:rFonts w:ascii="宋体" w:hAnsi="宋体" w:eastAsia="宋体" w:cs="宋体"/>
                <w:color w:val="auto"/>
                <w:sz w:val="24"/>
                <w:szCs w:val="24"/>
                <w:highlight w:val="none"/>
                <w:vertAlign w:val="baseline"/>
                <w:lang w:eastAsia="zh-CN"/>
              </w:rPr>
            </w:pPr>
          </w:p>
        </w:tc>
        <w:tc>
          <w:tcPr>
            <w:tcW w:w="1492" w:type="dxa"/>
          </w:tcPr>
          <w:p w14:paraId="10C0AE99">
            <w:pPr>
              <w:pageBreakBefore w:val="0"/>
              <w:widowControl w:val="0"/>
              <w:kinsoku/>
              <w:wordWrap/>
              <w:overflowPunct/>
              <w:topLinePunct w:val="0"/>
              <w:bidi w:val="0"/>
              <w:spacing w:line="219" w:lineRule="auto"/>
              <w:jc w:val="both"/>
              <w:rPr>
                <w:rFonts w:ascii="宋体" w:hAnsi="宋体" w:eastAsia="宋体" w:cs="宋体"/>
                <w:color w:val="auto"/>
                <w:sz w:val="24"/>
                <w:szCs w:val="24"/>
                <w:highlight w:val="none"/>
                <w:vertAlign w:val="baseline"/>
                <w:lang w:eastAsia="zh-CN"/>
              </w:rPr>
            </w:pPr>
          </w:p>
        </w:tc>
      </w:tr>
    </w:tbl>
    <w:p w14:paraId="3CDD8A55">
      <w:pPr>
        <w:pageBreakBefore w:val="0"/>
        <w:widowControl w:val="0"/>
        <w:kinsoku/>
        <w:wordWrap/>
        <w:overflowPunct/>
        <w:topLinePunct w:val="0"/>
        <w:bidi w:val="0"/>
        <w:spacing w:line="219" w:lineRule="auto"/>
        <w:jc w:val="both"/>
        <w:rPr>
          <w:rFonts w:hint="eastAsia" w:ascii="宋体" w:hAnsi="宋体" w:eastAsia="宋体" w:cs="宋体"/>
          <w:color w:val="auto"/>
          <w:sz w:val="24"/>
          <w:szCs w:val="24"/>
          <w:highlight w:val="none"/>
          <w:lang w:eastAsia="zh-CN"/>
        </w:rPr>
      </w:pPr>
    </w:p>
    <w:p w14:paraId="78B2A749">
      <w:pPr>
        <w:pageBreakBefore w:val="0"/>
        <w:widowControl w:val="0"/>
        <w:kinsoku/>
        <w:wordWrap/>
        <w:overflowPunct/>
        <w:topLinePunct w:val="0"/>
        <w:bidi w:val="0"/>
        <w:spacing w:line="219"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供应商盖章：</w:t>
      </w:r>
    </w:p>
    <w:p w14:paraId="75014816">
      <w:pPr>
        <w:pageBreakBefore w:val="0"/>
        <w:widowControl w:val="0"/>
        <w:kinsoku/>
        <w:wordWrap/>
        <w:overflowPunct/>
        <w:topLinePunct w:val="0"/>
        <w:bidi w:val="0"/>
        <w:spacing w:line="219" w:lineRule="auto"/>
        <w:jc w:val="both"/>
        <w:rPr>
          <w:rFonts w:hint="eastAsia" w:ascii="宋体" w:hAnsi="宋体" w:eastAsia="宋体" w:cs="宋体"/>
          <w:color w:val="auto"/>
          <w:sz w:val="24"/>
          <w:szCs w:val="24"/>
          <w:highlight w:val="none"/>
          <w:lang w:eastAsia="zh-CN"/>
        </w:rPr>
      </w:pPr>
    </w:p>
    <w:p w14:paraId="1444EE04">
      <w:pPr>
        <w:pageBreakBefore w:val="0"/>
        <w:widowControl w:val="0"/>
        <w:kinsoku/>
        <w:wordWrap/>
        <w:overflowPunct/>
        <w:topLinePunct w:val="0"/>
        <w:bidi w:val="0"/>
        <w:spacing w:line="219" w:lineRule="auto"/>
        <w:jc w:val="both"/>
        <w:rPr>
          <w:rFonts w:ascii="宋体" w:hAnsi="宋体" w:eastAsia="宋体" w:cs="宋体"/>
          <w:color w:val="auto"/>
          <w:sz w:val="24"/>
          <w:szCs w:val="24"/>
          <w:highlight w:val="none"/>
          <w:lang w:eastAsia="zh-CN"/>
        </w:rPr>
        <w:sectPr>
          <w:footerReference r:id="rId9" w:type="default"/>
          <w:pgSz w:w="11906" w:h="16839"/>
          <w:pgMar w:top="1426" w:right="1785" w:bottom="1429" w:left="1785" w:header="0" w:footer="1200" w:gutter="0"/>
          <w:pgNumType w:fmt="decimal"/>
          <w:cols w:space="720" w:num="1"/>
        </w:sectPr>
      </w:pPr>
      <w:r>
        <w:rPr>
          <w:rFonts w:hint="eastAsia" w:ascii="宋体" w:hAnsi="宋体" w:eastAsia="宋体" w:cs="宋体"/>
          <w:color w:val="auto"/>
          <w:sz w:val="24"/>
          <w:szCs w:val="24"/>
          <w:highlight w:val="none"/>
          <w:lang w:eastAsia="zh-CN"/>
        </w:rPr>
        <w:t>法定代表人或授权代表签字或签章：</w:t>
      </w:r>
    </w:p>
    <w:p w14:paraId="5CD663A6">
      <w:pPr>
        <w:pageBreakBefore w:val="0"/>
        <w:widowControl w:val="0"/>
        <w:wordWrap/>
        <w:overflowPunct/>
        <w:topLinePunct w:val="0"/>
        <w:bidi w:val="0"/>
        <w:spacing w:before="78" w:line="219" w:lineRule="auto"/>
        <w:jc w:val="center"/>
        <w:outlineLvl w:val="1"/>
        <w:rPr>
          <w:rFonts w:ascii="宋体" w:hAnsi="宋体" w:eastAsia="宋体" w:cs="宋体"/>
          <w:color w:val="auto"/>
          <w:spacing w:val="0"/>
          <w:w w:val="100"/>
          <w:position w:val="0"/>
          <w:sz w:val="24"/>
          <w:szCs w:val="24"/>
          <w:lang w:eastAsia="zh-CN"/>
        </w:rPr>
      </w:pPr>
      <w:bookmarkStart w:id="145" w:name="_Toc1387"/>
      <w:bookmarkStart w:id="146" w:name="_Toc6387"/>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4.开标一览明细表</w:t>
      </w:r>
      <w:bookmarkEnd w:id="145"/>
      <w:bookmarkEnd w:id="146"/>
    </w:p>
    <w:p w14:paraId="4061A148">
      <w:pPr>
        <w:pageBreakBefore w:val="0"/>
        <w:widowControl w:val="0"/>
        <w:wordWrap/>
        <w:overflowPunct/>
        <w:topLinePunct w:val="0"/>
        <w:bidi w:val="0"/>
        <w:spacing w:before="182" w:line="220" w:lineRule="auto"/>
        <w:ind w:left="12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投标人名称：</w:t>
      </w:r>
    </w:p>
    <w:p w14:paraId="4D6BFF09">
      <w:pPr>
        <w:pageBreakBefore w:val="0"/>
        <w:widowControl w:val="0"/>
        <w:wordWrap/>
        <w:overflowPunct/>
        <w:topLinePunct w:val="0"/>
        <w:bidi w:val="0"/>
        <w:spacing w:before="182" w:line="219" w:lineRule="auto"/>
        <w:ind w:left="130"/>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项目编号（包号）：</w:t>
      </w:r>
    </w:p>
    <w:p w14:paraId="649BB054">
      <w:pPr>
        <w:pageBreakBefore w:val="0"/>
        <w:widowControl w:val="0"/>
        <w:wordWrap/>
        <w:overflowPunct/>
        <w:topLinePunct w:val="0"/>
        <w:bidi w:val="0"/>
        <w:spacing w:line="68" w:lineRule="exact"/>
        <w:rPr>
          <w:color w:val="auto"/>
          <w:spacing w:val="0"/>
          <w:w w:val="100"/>
          <w:position w:val="0"/>
        </w:rPr>
      </w:pPr>
    </w:p>
    <w:tbl>
      <w:tblPr>
        <w:tblStyle w:val="26"/>
        <w:tblpPr w:leftFromText="180" w:rightFromText="180" w:vertAnchor="text" w:horzAnchor="page" w:tblpXSpec="center" w:tblpY="83"/>
        <w:tblOverlap w:val="never"/>
        <w:tblW w:w="150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4"/>
        <w:gridCol w:w="1758"/>
        <w:gridCol w:w="1236"/>
        <w:gridCol w:w="1236"/>
        <w:gridCol w:w="414"/>
        <w:gridCol w:w="822"/>
        <w:gridCol w:w="1900"/>
        <w:gridCol w:w="1923"/>
        <w:gridCol w:w="2461"/>
        <w:gridCol w:w="2591"/>
      </w:tblGrid>
      <w:tr w14:paraId="14222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05" w:hRule="atLeast"/>
          <w:jc w:val="center"/>
        </w:trPr>
        <w:tc>
          <w:tcPr>
            <w:tcW w:w="714" w:type="dxa"/>
          </w:tcPr>
          <w:p w14:paraId="172E6502">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p w14:paraId="2FDB4916">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p w14:paraId="5E5359A4">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p w14:paraId="3E368639">
            <w:pPr>
              <w:keepNext w:val="0"/>
              <w:keepLines w:val="0"/>
              <w:pageBreakBefore w:val="0"/>
              <w:widowControl w:val="0"/>
              <w:kinsoku w:val="0"/>
              <w:wordWrap/>
              <w:overflowPunct/>
              <w:topLinePunct w:val="0"/>
              <w:autoSpaceDE w:val="0"/>
              <w:autoSpaceDN w:val="0"/>
              <w:bidi w:val="0"/>
              <w:adjustRightInd w:val="0"/>
              <w:snapToGrid w:val="0"/>
              <w:spacing w:line="240" w:lineRule="auto"/>
              <w:ind w:left="187"/>
              <w:textAlignment w:val="baseline"/>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序号</w:t>
            </w:r>
          </w:p>
        </w:tc>
        <w:tc>
          <w:tcPr>
            <w:tcW w:w="1758" w:type="dxa"/>
          </w:tcPr>
          <w:p w14:paraId="21F9AAF0">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p w14:paraId="79832C15">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p w14:paraId="2896F57D">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p w14:paraId="6112CBC3">
            <w:pPr>
              <w:keepNext w:val="0"/>
              <w:keepLines w:val="0"/>
              <w:pageBreakBefore w:val="0"/>
              <w:widowControl w:val="0"/>
              <w:kinsoku w:val="0"/>
              <w:wordWrap/>
              <w:overflowPunct/>
              <w:topLinePunct w:val="0"/>
              <w:autoSpaceDE w:val="0"/>
              <w:autoSpaceDN w:val="0"/>
              <w:bidi w:val="0"/>
              <w:adjustRightInd w:val="0"/>
              <w:snapToGrid w:val="0"/>
              <w:spacing w:line="240" w:lineRule="auto"/>
              <w:ind w:left="341"/>
              <w:textAlignment w:val="baseline"/>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名称</w:t>
            </w:r>
          </w:p>
        </w:tc>
        <w:tc>
          <w:tcPr>
            <w:tcW w:w="1236" w:type="dxa"/>
          </w:tcPr>
          <w:p w14:paraId="544C81E1">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p w14:paraId="55A11C2E">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p w14:paraId="1021DD94">
            <w:pPr>
              <w:keepNext w:val="0"/>
              <w:keepLines w:val="0"/>
              <w:pageBreakBefore w:val="0"/>
              <w:widowControl w:val="0"/>
              <w:kinsoku w:val="0"/>
              <w:wordWrap/>
              <w:overflowPunct/>
              <w:topLinePunct w:val="0"/>
              <w:autoSpaceDE w:val="0"/>
              <w:autoSpaceDN w:val="0"/>
              <w:bidi w:val="0"/>
              <w:adjustRightInd w:val="0"/>
              <w:snapToGrid w:val="0"/>
              <w:spacing w:line="240" w:lineRule="auto"/>
              <w:ind w:left="312"/>
              <w:textAlignment w:val="baseline"/>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制造商、</w:t>
            </w:r>
          </w:p>
          <w:p w14:paraId="6F4E90B7">
            <w:pPr>
              <w:keepNext w:val="0"/>
              <w:keepLines w:val="0"/>
              <w:pageBreakBefore w:val="0"/>
              <w:widowControl w:val="0"/>
              <w:kinsoku w:val="0"/>
              <w:wordWrap/>
              <w:overflowPunct/>
              <w:topLinePunct w:val="0"/>
              <w:autoSpaceDE w:val="0"/>
              <w:autoSpaceDN w:val="0"/>
              <w:bidi w:val="0"/>
              <w:adjustRightInd w:val="0"/>
              <w:snapToGrid w:val="0"/>
              <w:spacing w:line="240" w:lineRule="auto"/>
              <w:ind w:left="430" w:leftChars="0" w:hanging="10" w:firstLineChars="0"/>
              <w:jc w:val="both"/>
              <w:textAlignment w:val="baseline"/>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品牌</w:t>
            </w:r>
          </w:p>
        </w:tc>
        <w:tc>
          <w:tcPr>
            <w:tcW w:w="1236" w:type="dxa"/>
          </w:tcPr>
          <w:p w14:paraId="14711BDC">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p w14:paraId="129E4AED">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p w14:paraId="253940E1">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p w14:paraId="6CBC77FA">
            <w:pPr>
              <w:keepNext w:val="0"/>
              <w:keepLines w:val="0"/>
              <w:pageBreakBefore w:val="0"/>
              <w:widowControl w:val="0"/>
              <w:kinsoku w:val="0"/>
              <w:wordWrap/>
              <w:overflowPunct/>
              <w:topLinePunct w:val="0"/>
              <w:autoSpaceDE w:val="0"/>
              <w:autoSpaceDN w:val="0"/>
              <w:bidi w:val="0"/>
              <w:adjustRightInd w:val="0"/>
              <w:snapToGrid w:val="0"/>
              <w:spacing w:line="240" w:lineRule="auto"/>
              <w:ind w:left="107"/>
              <w:textAlignment w:val="baseline"/>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规格、型号</w:t>
            </w:r>
          </w:p>
        </w:tc>
        <w:tc>
          <w:tcPr>
            <w:tcW w:w="1236" w:type="dxa"/>
            <w:gridSpan w:val="2"/>
          </w:tcPr>
          <w:p w14:paraId="7B10BC82">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p w14:paraId="7668BCBD">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p w14:paraId="4C46338C">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p w14:paraId="489DA344">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产地</w:t>
            </w:r>
          </w:p>
        </w:tc>
        <w:tc>
          <w:tcPr>
            <w:tcW w:w="1900" w:type="dxa"/>
          </w:tcPr>
          <w:p w14:paraId="1064DCFE">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p w14:paraId="045E2780">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p w14:paraId="30BB8975">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p w14:paraId="7572B8A1">
            <w:pPr>
              <w:keepNext w:val="0"/>
              <w:keepLines w:val="0"/>
              <w:pageBreakBefore w:val="0"/>
              <w:widowControl w:val="0"/>
              <w:kinsoku w:val="0"/>
              <w:wordWrap/>
              <w:overflowPunct/>
              <w:topLinePunct w:val="0"/>
              <w:autoSpaceDE w:val="0"/>
              <w:autoSpaceDN w:val="0"/>
              <w:bidi w:val="0"/>
              <w:adjustRightInd w:val="0"/>
              <w:snapToGrid w:val="0"/>
              <w:spacing w:line="240" w:lineRule="auto"/>
              <w:ind w:left="364"/>
              <w:textAlignment w:val="baseline"/>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数量</w:t>
            </w:r>
          </w:p>
        </w:tc>
        <w:tc>
          <w:tcPr>
            <w:tcW w:w="1923" w:type="dxa"/>
          </w:tcPr>
          <w:p w14:paraId="0A6356C7">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p w14:paraId="5E6B3B47">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p w14:paraId="1FDA9D82">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p w14:paraId="6D48C750">
            <w:pPr>
              <w:keepNext w:val="0"/>
              <w:keepLines w:val="0"/>
              <w:pageBreakBefore w:val="0"/>
              <w:widowControl w:val="0"/>
              <w:kinsoku w:val="0"/>
              <w:wordWrap/>
              <w:overflowPunct/>
              <w:topLinePunct w:val="0"/>
              <w:autoSpaceDE w:val="0"/>
              <w:autoSpaceDN w:val="0"/>
              <w:bidi w:val="0"/>
              <w:adjustRightInd w:val="0"/>
              <w:snapToGrid w:val="0"/>
              <w:spacing w:line="240" w:lineRule="auto"/>
              <w:ind w:left="120"/>
              <w:jc w:val="center"/>
              <w:textAlignment w:val="baseline"/>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单价</w:t>
            </w:r>
          </w:p>
          <w:p w14:paraId="495E762D">
            <w:pPr>
              <w:keepNext w:val="0"/>
              <w:keepLines w:val="0"/>
              <w:pageBreakBefore w:val="0"/>
              <w:widowControl w:val="0"/>
              <w:kinsoku w:val="0"/>
              <w:wordWrap/>
              <w:overflowPunct/>
              <w:topLinePunct w:val="0"/>
              <w:autoSpaceDE w:val="0"/>
              <w:autoSpaceDN w:val="0"/>
              <w:bidi w:val="0"/>
              <w:adjustRightInd w:val="0"/>
              <w:snapToGrid w:val="0"/>
              <w:spacing w:line="240" w:lineRule="auto"/>
              <w:ind w:left="120"/>
              <w:jc w:val="center"/>
              <w:textAlignment w:val="baseline"/>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（元）</w:t>
            </w:r>
          </w:p>
        </w:tc>
        <w:tc>
          <w:tcPr>
            <w:tcW w:w="2461" w:type="dxa"/>
          </w:tcPr>
          <w:p w14:paraId="6BC6F0E7">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p w14:paraId="72E5C52F">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p w14:paraId="5038D3D2">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p w14:paraId="403E5498">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总价</w:t>
            </w:r>
          </w:p>
          <w:p w14:paraId="7C7FFB96">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（元）</w:t>
            </w:r>
          </w:p>
        </w:tc>
        <w:tc>
          <w:tcPr>
            <w:tcW w:w="2591" w:type="dxa"/>
            <w:vAlign w:val="center"/>
          </w:tcPr>
          <w:p w14:paraId="4BA2CBEF">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备注</w:t>
            </w:r>
          </w:p>
        </w:tc>
      </w:tr>
      <w:tr w14:paraId="2068C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jc w:val="center"/>
        </w:trPr>
        <w:tc>
          <w:tcPr>
            <w:tcW w:w="714" w:type="dxa"/>
          </w:tcPr>
          <w:p w14:paraId="7DF0216E">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p w14:paraId="6DB605ED">
            <w:pPr>
              <w:keepNext w:val="0"/>
              <w:keepLines w:val="0"/>
              <w:pageBreakBefore w:val="0"/>
              <w:widowControl w:val="0"/>
              <w:kinsoku w:val="0"/>
              <w:wordWrap/>
              <w:overflowPunct/>
              <w:topLinePunct w:val="0"/>
              <w:autoSpaceDE w:val="0"/>
              <w:autoSpaceDN w:val="0"/>
              <w:bidi w:val="0"/>
              <w:adjustRightInd w:val="0"/>
              <w:snapToGrid w:val="0"/>
              <w:spacing w:line="240" w:lineRule="auto"/>
              <w:ind w:left="386"/>
              <w:textAlignment w:val="baseline"/>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1</w:t>
            </w:r>
          </w:p>
        </w:tc>
        <w:tc>
          <w:tcPr>
            <w:tcW w:w="1758" w:type="dxa"/>
          </w:tcPr>
          <w:p w14:paraId="77B7D43E">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tc>
        <w:tc>
          <w:tcPr>
            <w:tcW w:w="1236" w:type="dxa"/>
          </w:tcPr>
          <w:p w14:paraId="5491FEE8">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tc>
        <w:tc>
          <w:tcPr>
            <w:tcW w:w="1236" w:type="dxa"/>
          </w:tcPr>
          <w:p w14:paraId="320FE12E">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tc>
        <w:tc>
          <w:tcPr>
            <w:tcW w:w="1236" w:type="dxa"/>
            <w:gridSpan w:val="2"/>
          </w:tcPr>
          <w:p w14:paraId="5E3081DB">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tc>
        <w:tc>
          <w:tcPr>
            <w:tcW w:w="1900" w:type="dxa"/>
          </w:tcPr>
          <w:p w14:paraId="3B10576F">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tc>
        <w:tc>
          <w:tcPr>
            <w:tcW w:w="1923" w:type="dxa"/>
          </w:tcPr>
          <w:p w14:paraId="1823CFC2">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tc>
        <w:tc>
          <w:tcPr>
            <w:tcW w:w="2461" w:type="dxa"/>
          </w:tcPr>
          <w:p w14:paraId="1C1F6A2C">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tc>
        <w:tc>
          <w:tcPr>
            <w:tcW w:w="2591" w:type="dxa"/>
            <w:vAlign w:val="center"/>
          </w:tcPr>
          <w:p w14:paraId="73D8BE95">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tc>
      </w:tr>
      <w:tr w14:paraId="22B2D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714" w:type="dxa"/>
          </w:tcPr>
          <w:p w14:paraId="28B9160F">
            <w:pPr>
              <w:keepNext w:val="0"/>
              <w:keepLines w:val="0"/>
              <w:pageBreakBefore w:val="0"/>
              <w:widowControl w:val="0"/>
              <w:kinsoku w:val="0"/>
              <w:wordWrap/>
              <w:overflowPunct/>
              <w:topLinePunct w:val="0"/>
              <w:autoSpaceDE w:val="0"/>
              <w:autoSpaceDN w:val="0"/>
              <w:bidi w:val="0"/>
              <w:adjustRightInd w:val="0"/>
              <w:snapToGrid w:val="0"/>
              <w:spacing w:line="240" w:lineRule="auto"/>
              <w:ind w:left="371"/>
              <w:textAlignment w:val="baseline"/>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2</w:t>
            </w:r>
          </w:p>
        </w:tc>
        <w:tc>
          <w:tcPr>
            <w:tcW w:w="1758" w:type="dxa"/>
          </w:tcPr>
          <w:p w14:paraId="3B7251A7">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tc>
        <w:tc>
          <w:tcPr>
            <w:tcW w:w="1236" w:type="dxa"/>
          </w:tcPr>
          <w:p w14:paraId="1080121E">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tc>
        <w:tc>
          <w:tcPr>
            <w:tcW w:w="1236" w:type="dxa"/>
          </w:tcPr>
          <w:p w14:paraId="0B5FB346">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tc>
        <w:tc>
          <w:tcPr>
            <w:tcW w:w="1236" w:type="dxa"/>
            <w:gridSpan w:val="2"/>
          </w:tcPr>
          <w:p w14:paraId="6CBE7F56">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tc>
        <w:tc>
          <w:tcPr>
            <w:tcW w:w="1900" w:type="dxa"/>
          </w:tcPr>
          <w:p w14:paraId="2086D5F0">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tc>
        <w:tc>
          <w:tcPr>
            <w:tcW w:w="1923" w:type="dxa"/>
          </w:tcPr>
          <w:p w14:paraId="4B5386F4">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tc>
        <w:tc>
          <w:tcPr>
            <w:tcW w:w="2461" w:type="dxa"/>
          </w:tcPr>
          <w:p w14:paraId="139908D9">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tc>
        <w:tc>
          <w:tcPr>
            <w:tcW w:w="2591" w:type="dxa"/>
          </w:tcPr>
          <w:p w14:paraId="289A77EF">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tc>
      </w:tr>
      <w:tr w14:paraId="1C396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714" w:type="dxa"/>
          </w:tcPr>
          <w:p w14:paraId="4E9FE041">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tc>
        <w:tc>
          <w:tcPr>
            <w:tcW w:w="1758" w:type="dxa"/>
          </w:tcPr>
          <w:p w14:paraId="2D369AF8">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tc>
        <w:tc>
          <w:tcPr>
            <w:tcW w:w="1236" w:type="dxa"/>
          </w:tcPr>
          <w:p w14:paraId="29F9F5AC">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tc>
        <w:tc>
          <w:tcPr>
            <w:tcW w:w="1236" w:type="dxa"/>
          </w:tcPr>
          <w:p w14:paraId="79CC83D5">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tc>
        <w:tc>
          <w:tcPr>
            <w:tcW w:w="1236" w:type="dxa"/>
            <w:gridSpan w:val="2"/>
          </w:tcPr>
          <w:p w14:paraId="111B995C">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tc>
        <w:tc>
          <w:tcPr>
            <w:tcW w:w="1900" w:type="dxa"/>
          </w:tcPr>
          <w:p w14:paraId="3E60855F">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tc>
        <w:tc>
          <w:tcPr>
            <w:tcW w:w="1923" w:type="dxa"/>
          </w:tcPr>
          <w:p w14:paraId="0566A00A">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tc>
        <w:tc>
          <w:tcPr>
            <w:tcW w:w="2461" w:type="dxa"/>
          </w:tcPr>
          <w:p w14:paraId="03555F02">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tc>
        <w:tc>
          <w:tcPr>
            <w:tcW w:w="2591" w:type="dxa"/>
          </w:tcPr>
          <w:p w14:paraId="03780226">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tc>
      </w:tr>
      <w:tr w14:paraId="5DFEE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714" w:type="dxa"/>
          </w:tcPr>
          <w:p w14:paraId="6764F256">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tc>
        <w:tc>
          <w:tcPr>
            <w:tcW w:w="1758" w:type="dxa"/>
          </w:tcPr>
          <w:p w14:paraId="53281D37">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tc>
        <w:tc>
          <w:tcPr>
            <w:tcW w:w="1236" w:type="dxa"/>
          </w:tcPr>
          <w:p w14:paraId="4A1DF704">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tc>
        <w:tc>
          <w:tcPr>
            <w:tcW w:w="1236" w:type="dxa"/>
          </w:tcPr>
          <w:p w14:paraId="1FE1EAA3">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tc>
        <w:tc>
          <w:tcPr>
            <w:tcW w:w="1236" w:type="dxa"/>
            <w:gridSpan w:val="2"/>
          </w:tcPr>
          <w:p w14:paraId="0F0932B4">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tc>
        <w:tc>
          <w:tcPr>
            <w:tcW w:w="1900" w:type="dxa"/>
          </w:tcPr>
          <w:p w14:paraId="10397396">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tc>
        <w:tc>
          <w:tcPr>
            <w:tcW w:w="1923" w:type="dxa"/>
          </w:tcPr>
          <w:p w14:paraId="3A0AF312">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tc>
        <w:tc>
          <w:tcPr>
            <w:tcW w:w="2461" w:type="dxa"/>
          </w:tcPr>
          <w:p w14:paraId="2DC96D76">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tc>
        <w:tc>
          <w:tcPr>
            <w:tcW w:w="2591" w:type="dxa"/>
          </w:tcPr>
          <w:p w14:paraId="52795C7A">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spacing w:val="0"/>
                <w:w w:val="100"/>
                <w:position w:val="0"/>
              </w:rPr>
            </w:pPr>
          </w:p>
        </w:tc>
      </w:tr>
      <w:tr w14:paraId="77131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jc w:val="center"/>
        </w:trPr>
        <w:tc>
          <w:tcPr>
            <w:tcW w:w="5358" w:type="dxa"/>
            <w:gridSpan w:val="5"/>
          </w:tcPr>
          <w:p w14:paraId="6622251A">
            <w:pPr>
              <w:keepNext w:val="0"/>
              <w:keepLines w:val="0"/>
              <w:pageBreakBefore w:val="0"/>
              <w:widowControl w:val="0"/>
              <w:kinsoku w:val="0"/>
              <w:wordWrap/>
              <w:overflowPunct/>
              <w:topLinePunct w:val="0"/>
              <w:autoSpaceDE w:val="0"/>
              <w:autoSpaceDN w:val="0"/>
              <w:bidi w:val="0"/>
              <w:adjustRightInd w:val="0"/>
              <w:snapToGrid w:val="0"/>
              <w:spacing w:line="240" w:lineRule="auto"/>
              <w:ind w:left="112"/>
              <w:textAlignment w:val="baseline"/>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合     计：（大写）</w:t>
            </w:r>
          </w:p>
        </w:tc>
        <w:tc>
          <w:tcPr>
            <w:tcW w:w="9697" w:type="dxa"/>
            <w:gridSpan w:val="5"/>
          </w:tcPr>
          <w:p w14:paraId="753F2BAD">
            <w:pPr>
              <w:pStyle w:val="2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人民币：（小写）</w:t>
            </w:r>
          </w:p>
        </w:tc>
      </w:tr>
    </w:tbl>
    <w:p w14:paraId="299D9CC1">
      <w:pPr>
        <w:keepNext w:val="0"/>
        <w:keepLines w:val="0"/>
        <w:pageBreakBefore w:val="0"/>
        <w:widowControl w:val="0"/>
        <w:kinsoku w:val="0"/>
        <w:wordWrap/>
        <w:overflowPunct/>
        <w:topLinePunct w:val="0"/>
        <w:autoSpaceDE w:val="0"/>
        <w:autoSpaceDN w:val="0"/>
        <w:bidi w:val="0"/>
        <w:adjustRightInd w:val="0"/>
        <w:snapToGrid w:val="0"/>
        <w:spacing w:before="100" w:after="100" w:line="360" w:lineRule="auto"/>
        <w:ind w:left="129"/>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投标人盖章：</w:t>
      </w:r>
    </w:p>
    <w:p w14:paraId="3040167D">
      <w:pPr>
        <w:keepNext w:val="0"/>
        <w:keepLines w:val="0"/>
        <w:pageBreakBefore w:val="0"/>
        <w:widowControl w:val="0"/>
        <w:kinsoku w:val="0"/>
        <w:wordWrap/>
        <w:overflowPunct/>
        <w:topLinePunct w:val="0"/>
        <w:autoSpaceDE w:val="0"/>
        <w:autoSpaceDN w:val="0"/>
        <w:bidi w:val="0"/>
        <w:adjustRightInd w:val="0"/>
        <w:snapToGrid w:val="0"/>
        <w:spacing w:before="100" w:after="100" w:line="360" w:lineRule="auto"/>
        <w:ind w:left="127"/>
        <w:textAlignment w:val="baseline"/>
        <w:rPr>
          <w:rFonts w:ascii="宋体" w:hAnsi="宋体" w:eastAsia="宋体" w:cs="宋体"/>
          <w:color w:val="auto"/>
          <w:spacing w:val="0"/>
          <w:w w:val="100"/>
          <w:position w:val="0"/>
          <w:sz w:val="24"/>
          <w:szCs w:val="24"/>
          <w:lang w:eastAsia="zh-CN"/>
        </w:rPr>
        <w:sectPr>
          <w:footerReference r:id="rId10" w:type="default"/>
          <w:pgSz w:w="16839" w:h="11906"/>
          <w:pgMar w:top="1012" w:right="1118" w:bottom="1362" w:left="1322" w:header="0" w:footer="1200" w:gutter="0"/>
          <w:cols w:space="720" w:num="1"/>
        </w:sectPr>
      </w:pPr>
      <w:r>
        <w:rPr>
          <w:rFonts w:ascii="宋体" w:hAnsi="宋体" w:eastAsia="宋体" w:cs="宋体"/>
          <w:color w:val="auto"/>
          <w:spacing w:val="0"/>
          <w:w w:val="100"/>
          <w:position w:val="0"/>
          <w:sz w:val="24"/>
          <w:szCs w:val="24"/>
          <w:lang w:eastAsia="zh-CN"/>
        </w:rPr>
        <w:t>法定代表人或授权代</w:t>
      </w:r>
      <w:r>
        <w:rPr>
          <w:rFonts w:ascii="宋体" w:hAnsi="宋体" w:eastAsia="宋体" w:cs="宋体"/>
          <w:color w:val="auto"/>
          <w:spacing w:val="0"/>
          <w:w w:val="100"/>
          <w:position w:val="0"/>
          <w:sz w:val="24"/>
          <w:szCs w:val="24"/>
          <w:highlight w:val="none"/>
          <w:lang w:eastAsia="zh-CN"/>
        </w:rPr>
        <w:t>表</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lang w:val="en-US" w:eastAsia="zh-CN"/>
        </w:rPr>
        <w:t>或自然人</w:t>
      </w:r>
      <w:r>
        <w:rPr>
          <w:rFonts w:hint="eastAsia" w:ascii="宋体" w:hAnsi="宋体" w:eastAsia="宋体" w:cs="宋体"/>
          <w:color w:val="auto"/>
          <w:spacing w:val="0"/>
          <w:w w:val="100"/>
          <w:position w:val="0"/>
          <w:sz w:val="24"/>
          <w:szCs w:val="24"/>
          <w:highlight w:val="none"/>
          <w:lang w:eastAsia="zh-CN"/>
        </w:rPr>
        <w:t>）</w:t>
      </w:r>
      <w:r>
        <w:rPr>
          <w:rFonts w:ascii="宋体" w:hAnsi="宋体" w:eastAsia="宋体" w:cs="宋体"/>
          <w:color w:val="auto"/>
          <w:spacing w:val="0"/>
          <w:w w:val="100"/>
          <w:position w:val="0"/>
          <w:sz w:val="24"/>
          <w:szCs w:val="24"/>
          <w:highlight w:val="none"/>
          <w:lang w:eastAsia="zh-CN"/>
        </w:rPr>
        <w:t>签字或</w:t>
      </w:r>
      <w:r>
        <w:rPr>
          <w:rFonts w:ascii="宋体" w:hAnsi="宋体" w:eastAsia="宋体" w:cs="宋体"/>
          <w:color w:val="auto"/>
          <w:spacing w:val="0"/>
          <w:w w:val="100"/>
          <w:position w:val="0"/>
          <w:sz w:val="24"/>
          <w:szCs w:val="24"/>
          <w:lang w:eastAsia="zh-CN"/>
        </w:rPr>
        <w:t>签章：</w:t>
      </w:r>
    </w:p>
    <w:p w14:paraId="08ED7951">
      <w:pPr>
        <w:pageBreakBefore w:val="0"/>
        <w:widowControl w:val="0"/>
        <w:kinsoku/>
        <w:wordWrap/>
        <w:overflowPunct/>
        <w:topLinePunct w:val="0"/>
        <w:bidi w:val="0"/>
        <w:spacing w:before="78" w:line="219" w:lineRule="auto"/>
        <w:jc w:val="center"/>
        <w:outlineLvl w:val="2"/>
        <w:rPr>
          <w:color w:val="auto"/>
          <w:highlight w:val="none"/>
          <w:lang w:eastAsia="zh-CN"/>
        </w:rPr>
      </w:pPr>
      <w:bookmarkStart w:id="147" w:name="_Toc18258"/>
      <w:bookmarkStart w:id="148" w:name="_Toc24484"/>
      <w:bookmarkStart w:id="149" w:name="_Toc13335"/>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44"/>
          <w:sz w:val="24"/>
          <w:szCs w:val="24"/>
          <w:highlight w:val="none"/>
          <w:lang w:eastAsia="zh-CN"/>
        </w:rPr>
        <w:t xml:space="preserve"> </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5.技术需求响应/偏离表</w:t>
      </w:r>
      <w:bookmarkEnd w:id="147"/>
      <w:bookmarkEnd w:id="148"/>
      <w:bookmarkEnd w:id="149"/>
    </w:p>
    <w:tbl>
      <w:tblPr>
        <w:tblStyle w:val="26"/>
        <w:tblpPr w:leftFromText="180" w:rightFromText="180" w:vertAnchor="text" w:horzAnchor="page" w:tblpX="1392" w:tblpY="268"/>
        <w:tblOverlap w:val="never"/>
        <w:tblW w:w="92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6"/>
        <w:gridCol w:w="2256"/>
        <w:gridCol w:w="2700"/>
        <w:gridCol w:w="1559"/>
        <w:gridCol w:w="1421"/>
      </w:tblGrid>
      <w:tr w14:paraId="4213B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356" w:type="dxa"/>
            <w:vAlign w:val="bottom"/>
          </w:tcPr>
          <w:p w14:paraId="56D113ED">
            <w:pPr>
              <w:spacing w:line="432" w:lineRule="auto"/>
              <w:jc w:val="center"/>
              <w:rPr>
                <w:rFonts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highlight w:val="none"/>
              </w:rPr>
              <w:t>序号</w:t>
            </w:r>
          </w:p>
        </w:tc>
        <w:tc>
          <w:tcPr>
            <w:tcW w:w="2256" w:type="dxa"/>
            <w:vAlign w:val="center"/>
          </w:tcPr>
          <w:p w14:paraId="468FE9A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招标</w:t>
            </w:r>
            <w:r>
              <w:rPr>
                <w:rFonts w:hint="eastAsia" w:asciiTheme="minorEastAsia" w:hAnsiTheme="minorEastAsia" w:eastAsiaTheme="minorEastAsia" w:cstheme="minorEastAsia"/>
                <w:color w:val="auto"/>
                <w:sz w:val="24"/>
                <w:highlight w:val="none"/>
              </w:rPr>
              <w:t>文件</w:t>
            </w:r>
            <w:r>
              <w:rPr>
                <w:rFonts w:hint="eastAsia" w:asciiTheme="minorEastAsia" w:hAnsiTheme="minorEastAsia" w:eastAsiaTheme="minorEastAsia" w:cstheme="minorEastAsia"/>
                <w:color w:val="auto"/>
                <w:sz w:val="24"/>
                <w:highlight w:val="none"/>
                <w:lang w:val="en-US" w:eastAsia="zh-CN"/>
              </w:rPr>
              <w:t>中</w:t>
            </w:r>
          </w:p>
          <w:p w14:paraId="6D57AEE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highlight w:val="none"/>
                <w:lang w:val="en-US" w:eastAsia="zh-CN"/>
              </w:rPr>
              <w:t>的技术需</w:t>
            </w:r>
            <w:r>
              <w:rPr>
                <w:rFonts w:hint="eastAsia" w:asciiTheme="minorEastAsia" w:hAnsiTheme="minorEastAsia" w:eastAsiaTheme="minorEastAsia" w:cstheme="minorEastAsia"/>
                <w:color w:val="auto"/>
                <w:sz w:val="24"/>
                <w:highlight w:val="none"/>
              </w:rPr>
              <w:t>求</w:t>
            </w:r>
          </w:p>
        </w:tc>
        <w:tc>
          <w:tcPr>
            <w:tcW w:w="2700" w:type="dxa"/>
            <w:vAlign w:val="center"/>
          </w:tcPr>
          <w:p w14:paraId="7A68218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投标</w:t>
            </w:r>
            <w:r>
              <w:rPr>
                <w:rFonts w:hint="eastAsia" w:asciiTheme="minorEastAsia" w:hAnsiTheme="minorEastAsia" w:eastAsiaTheme="minorEastAsia" w:cstheme="minorEastAsia"/>
                <w:color w:val="auto"/>
                <w:sz w:val="24"/>
                <w:highlight w:val="none"/>
              </w:rPr>
              <w:t>文件</w:t>
            </w:r>
            <w:r>
              <w:rPr>
                <w:rFonts w:hint="eastAsia" w:asciiTheme="minorEastAsia" w:hAnsiTheme="minorEastAsia" w:eastAsiaTheme="minorEastAsia" w:cstheme="minorEastAsia"/>
                <w:color w:val="auto"/>
                <w:sz w:val="24"/>
                <w:highlight w:val="none"/>
                <w:lang w:val="en-US" w:eastAsia="zh-CN"/>
              </w:rPr>
              <w:t>中</w:t>
            </w:r>
            <w:r>
              <w:rPr>
                <w:rFonts w:hint="eastAsia" w:asciiTheme="minorEastAsia" w:hAnsiTheme="minorEastAsia" w:eastAsiaTheme="minorEastAsia" w:cstheme="minorEastAsia"/>
                <w:color w:val="auto"/>
                <w:sz w:val="24"/>
                <w:highlight w:val="none"/>
              </w:rPr>
              <w:t>响应</w:t>
            </w:r>
          </w:p>
          <w:p w14:paraId="719E22C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z w:val="24"/>
                <w:szCs w:val="24"/>
                <w:highlight w:val="none"/>
                <w:lang w:eastAsia="zh-CN"/>
              </w:rPr>
            </w:pPr>
            <w:r>
              <w:rPr>
                <w:rFonts w:hint="eastAsia" w:asciiTheme="minorEastAsia" w:hAnsiTheme="minorEastAsia" w:eastAsiaTheme="minorEastAsia" w:cstheme="minorEastAsia"/>
                <w:color w:val="auto"/>
                <w:sz w:val="24"/>
                <w:highlight w:val="none"/>
              </w:rPr>
              <w:t>的具体内容</w:t>
            </w:r>
          </w:p>
        </w:tc>
        <w:tc>
          <w:tcPr>
            <w:tcW w:w="1559" w:type="dxa"/>
            <w:vAlign w:val="bottom"/>
          </w:tcPr>
          <w:p w14:paraId="30F183EE">
            <w:pPr>
              <w:spacing w:line="432" w:lineRule="auto"/>
              <w:jc w:val="center"/>
              <w:rPr>
                <w:rFonts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highlight w:val="none"/>
              </w:rPr>
              <w:t>响应/偏离</w:t>
            </w:r>
          </w:p>
        </w:tc>
        <w:tc>
          <w:tcPr>
            <w:tcW w:w="1421" w:type="dxa"/>
            <w:vAlign w:val="bottom"/>
          </w:tcPr>
          <w:p w14:paraId="1871C71B">
            <w:pPr>
              <w:spacing w:line="432" w:lineRule="auto"/>
              <w:jc w:val="center"/>
              <w:rPr>
                <w:rFonts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highlight w:val="none"/>
              </w:rPr>
              <w:t>说明</w:t>
            </w:r>
          </w:p>
        </w:tc>
      </w:tr>
      <w:tr w14:paraId="639BD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1356" w:type="dxa"/>
          </w:tcPr>
          <w:p w14:paraId="669101DE">
            <w:pPr>
              <w:pStyle w:val="27"/>
              <w:pageBreakBefore w:val="0"/>
              <w:widowControl w:val="0"/>
              <w:wordWrap/>
              <w:overflowPunct/>
              <w:topLinePunct w:val="0"/>
              <w:bidi w:val="0"/>
              <w:rPr>
                <w:color w:val="auto"/>
                <w:highlight w:val="none"/>
              </w:rPr>
            </w:pPr>
          </w:p>
        </w:tc>
        <w:tc>
          <w:tcPr>
            <w:tcW w:w="2256" w:type="dxa"/>
          </w:tcPr>
          <w:p w14:paraId="0781505A">
            <w:pPr>
              <w:pStyle w:val="27"/>
              <w:pageBreakBefore w:val="0"/>
              <w:widowControl w:val="0"/>
              <w:wordWrap/>
              <w:overflowPunct/>
              <w:topLinePunct w:val="0"/>
              <w:bidi w:val="0"/>
              <w:rPr>
                <w:color w:val="auto"/>
                <w:highlight w:val="none"/>
              </w:rPr>
            </w:pPr>
          </w:p>
        </w:tc>
        <w:tc>
          <w:tcPr>
            <w:tcW w:w="2700" w:type="dxa"/>
          </w:tcPr>
          <w:p w14:paraId="25DDD244">
            <w:pPr>
              <w:pStyle w:val="27"/>
              <w:pageBreakBefore w:val="0"/>
              <w:widowControl w:val="0"/>
              <w:wordWrap/>
              <w:overflowPunct/>
              <w:topLinePunct w:val="0"/>
              <w:bidi w:val="0"/>
              <w:rPr>
                <w:color w:val="auto"/>
                <w:highlight w:val="none"/>
              </w:rPr>
            </w:pPr>
          </w:p>
        </w:tc>
        <w:tc>
          <w:tcPr>
            <w:tcW w:w="1559" w:type="dxa"/>
          </w:tcPr>
          <w:p w14:paraId="60E3D4E7">
            <w:pPr>
              <w:pStyle w:val="27"/>
              <w:pageBreakBefore w:val="0"/>
              <w:widowControl w:val="0"/>
              <w:wordWrap/>
              <w:overflowPunct/>
              <w:topLinePunct w:val="0"/>
              <w:bidi w:val="0"/>
              <w:rPr>
                <w:color w:val="auto"/>
                <w:highlight w:val="none"/>
              </w:rPr>
            </w:pPr>
          </w:p>
        </w:tc>
        <w:tc>
          <w:tcPr>
            <w:tcW w:w="1421" w:type="dxa"/>
          </w:tcPr>
          <w:p w14:paraId="4D254399">
            <w:pPr>
              <w:pStyle w:val="27"/>
              <w:pageBreakBefore w:val="0"/>
              <w:widowControl w:val="0"/>
              <w:wordWrap/>
              <w:overflowPunct/>
              <w:topLinePunct w:val="0"/>
              <w:bidi w:val="0"/>
              <w:rPr>
                <w:color w:val="auto"/>
                <w:highlight w:val="none"/>
              </w:rPr>
            </w:pPr>
          </w:p>
        </w:tc>
      </w:tr>
      <w:tr w14:paraId="17C28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1356" w:type="dxa"/>
          </w:tcPr>
          <w:p w14:paraId="333A65DF">
            <w:pPr>
              <w:pStyle w:val="27"/>
              <w:pageBreakBefore w:val="0"/>
              <w:widowControl w:val="0"/>
              <w:wordWrap/>
              <w:overflowPunct/>
              <w:topLinePunct w:val="0"/>
              <w:bidi w:val="0"/>
              <w:rPr>
                <w:color w:val="auto"/>
                <w:highlight w:val="none"/>
              </w:rPr>
            </w:pPr>
          </w:p>
        </w:tc>
        <w:tc>
          <w:tcPr>
            <w:tcW w:w="2256" w:type="dxa"/>
          </w:tcPr>
          <w:p w14:paraId="7A59B748">
            <w:pPr>
              <w:pStyle w:val="27"/>
              <w:pageBreakBefore w:val="0"/>
              <w:widowControl w:val="0"/>
              <w:wordWrap/>
              <w:overflowPunct/>
              <w:topLinePunct w:val="0"/>
              <w:bidi w:val="0"/>
              <w:rPr>
                <w:color w:val="auto"/>
                <w:highlight w:val="none"/>
              </w:rPr>
            </w:pPr>
          </w:p>
        </w:tc>
        <w:tc>
          <w:tcPr>
            <w:tcW w:w="2700" w:type="dxa"/>
          </w:tcPr>
          <w:p w14:paraId="25331DE2">
            <w:pPr>
              <w:pStyle w:val="27"/>
              <w:pageBreakBefore w:val="0"/>
              <w:widowControl w:val="0"/>
              <w:wordWrap/>
              <w:overflowPunct/>
              <w:topLinePunct w:val="0"/>
              <w:bidi w:val="0"/>
              <w:rPr>
                <w:color w:val="auto"/>
                <w:highlight w:val="none"/>
              </w:rPr>
            </w:pPr>
          </w:p>
        </w:tc>
        <w:tc>
          <w:tcPr>
            <w:tcW w:w="1559" w:type="dxa"/>
          </w:tcPr>
          <w:p w14:paraId="3E2E8AEC">
            <w:pPr>
              <w:pStyle w:val="27"/>
              <w:pageBreakBefore w:val="0"/>
              <w:widowControl w:val="0"/>
              <w:wordWrap/>
              <w:overflowPunct/>
              <w:topLinePunct w:val="0"/>
              <w:bidi w:val="0"/>
              <w:rPr>
                <w:color w:val="auto"/>
                <w:highlight w:val="none"/>
              </w:rPr>
            </w:pPr>
          </w:p>
        </w:tc>
        <w:tc>
          <w:tcPr>
            <w:tcW w:w="1421" w:type="dxa"/>
          </w:tcPr>
          <w:p w14:paraId="3210BED1">
            <w:pPr>
              <w:pStyle w:val="27"/>
              <w:pageBreakBefore w:val="0"/>
              <w:widowControl w:val="0"/>
              <w:wordWrap/>
              <w:overflowPunct/>
              <w:topLinePunct w:val="0"/>
              <w:bidi w:val="0"/>
              <w:rPr>
                <w:color w:val="auto"/>
                <w:highlight w:val="none"/>
              </w:rPr>
            </w:pPr>
          </w:p>
        </w:tc>
      </w:tr>
      <w:tr w14:paraId="1E382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1356" w:type="dxa"/>
          </w:tcPr>
          <w:p w14:paraId="7F67E7A0">
            <w:pPr>
              <w:pStyle w:val="27"/>
              <w:pageBreakBefore w:val="0"/>
              <w:widowControl w:val="0"/>
              <w:wordWrap/>
              <w:overflowPunct/>
              <w:topLinePunct w:val="0"/>
              <w:bidi w:val="0"/>
              <w:rPr>
                <w:color w:val="auto"/>
                <w:highlight w:val="none"/>
              </w:rPr>
            </w:pPr>
          </w:p>
        </w:tc>
        <w:tc>
          <w:tcPr>
            <w:tcW w:w="2256" w:type="dxa"/>
          </w:tcPr>
          <w:p w14:paraId="0711937E">
            <w:pPr>
              <w:pStyle w:val="27"/>
              <w:pageBreakBefore w:val="0"/>
              <w:widowControl w:val="0"/>
              <w:wordWrap/>
              <w:overflowPunct/>
              <w:topLinePunct w:val="0"/>
              <w:bidi w:val="0"/>
              <w:rPr>
                <w:color w:val="auto"/>
                <w:highlight w:val="none"/>
              </w:rPr>
            </w:pPr>
          </w:p>
        </w:tc>
        <w:tc>
          <w:tcPr>
            <w:tcW w:w="2700" w:type="dxa"/>
          </w:tcPr>
          <w:p w14:paraId="677A1B5D">
            <w:pPr>
              <w:pStyle w:val="27"/>
              <w:pageBreakBefore w:val="0"/>
              <w:widowControl w:val="0"/>
              <w:wordWrap/>
              <w:overflowPunct/>
              <w:topLinePunct w:val="0"/>
              <w:bidi w:val="0"/>
              <w:rPr>
                <w:color w:val="auto"/>
                <w:highlight w:val="none"/>
              </w:rPr>
            </w:pPr>
          </w:p>
        </w:tc>
        <w:tc>
          <w:tcPr>
            <w:tcW w:w="1559" w:type="dxa"/>
          </w:tcPr>
          <w:p w14:paraId="007E150A">
            <w:pPr>
              <w:pStyle w:val="27"/>
              <w:pageBreakBefore w:val="0"/>
              <w:widowControl w:val="0"/>
              <w:wordWrap/>
              <w:overflowPunct/>
              <w:topLinePunct w:val="0"/>
              <w:bidi w:val="0"/>
              <w:rPr>
                <w:color w:val="auto"/>
                <w:highlight w:val="none"/>
              </w:rPr>
            </w:pPr>
          </w:p>
        </w:tc>
        <w:tc>
          <w:tcPr>
            <w:tcW w:w="1421" w:type="dxa"/>
          </w:tcPr>
          <w:p w14:paraId="4892DA10">
            <w:pPr>
              <w:pStyle w:val="27"/>
              <w:pageBreakBefore w:val="0"/>
              <w:widowControl w:val="0"/>
              <w:wordWrap/>
              <w:overflowPunct/>
              <w:topLinePunct w:val="0"/>
              <w:bidi w:val="0"/>
              <w:rPr>
                <w:color w:val="auto"/>
                <w:highlight w:val="none"/>
              </w:rPr>
            </w:pPr>
          </w:p>
        </w:tc>
      </w:tr>
      <w:tr w14:paraId="06BFA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1356" w:type="dxa"/>
          </w:tcPr>
          <w:p w14:paraId="65F71070">
            <w:pPr>
              <w:pStyle w:val="27"/>
              <w:pageBreakBefore w:val="0"/>
              <w:widowControl w:val="0"/>
              <w:wordWrap/>
              <w:overflowPunct/>
              <w:topLinePunct w:val="0"/>
              <w:bidi w:val="0"/>
              <w:rPr>
                <w:color w:val="auto"/>
                <w:highlight w:val="none"/>
              </w:rPr>
            </w:pPr>
          </w:p>
        </w:tc>
        <w:tc>
          <w:tcPr>
            <w:tcW w:w="2256" w:type="dxa"/>
          </w:tcPr>
          <w:p w14:paraId="0A6F4AB9">
            <w:pPr>
              <w:pStyle w:val="27"/>
              <w:pageBreakBefore w:val="0"/>
              <w:widowControl w:val="0"/>
              <w:wordWrap/>
              <w:overflowPunct/>
              <w:topLinePunct w:val="0"/>
              <w:bidi w:val="0"/>
              <w:rPr>
                <w:color w:val="auto"/>
                <w:highlight w:val="none"/>
              </w:rPr>
            </w:pPr>
          </w:p>
        </w:tc>
        <w:tc>
          <w:tcPr>
            <w:tcW w:w="2700" w:type="dxa"/>
          </w:tcPr>
          <w:p w14:paraId="1E31DF7D">
            <w:pPr>
              <w:pStyle w:val="27"/>
              <w:pageBreakBefore w:val="0"/>
              <w:widowControl w:val="0"/>
              <w:wordWrap/>
              <w:overflowPunct/>
              <w:topLinePunct w:val="0"/>
              <w:bidi w:val="0"/>
              <w:rPr>
                <w:color w:val="auto"/>
                <w:highlight w:val="none"/>
              </w:rPr>
            </w:pPr>
          </w:p>
        </w:tc>
        <w:tc>
          <w:tcPr>
            <w:tcW w:w="1559" w:type="dxa"/>
          </w:tcPr>
          <w:p w14:paraId="465C5878">
            <w:pPr>
              <w:pStyle w:val="27"/>
              <w:pageBreakBefore w:val="0"/>
              <w:widowControl w:val="0"/>
              <w:wordWrap/>
              <w:overflowPunct/>
              <w:topLinePunct w:val="0"/>
              <w:bidi w:val="0"/>
              <w:rPr>
                <w:color w:val="auto"/>
                <w:highlight w:val="none"/>
              </w:rPr>
            </w:pPr>
          </w:p>
        </w:tc>
        <w:tc>
          <w:tcPr>
            <w:tcW w:w="1421" w:type="dxa"/>
          </w:tcPr>
          <w:p w14:paraId="085DE818">
            <w:pPr>
              <w:pStyle w:val="27"/>
              <w:pageBreakBefore w:val="0"/>
              <w:widowControl w:val="0"/>
              <w:wordWrap/>
              <w:overflowPunct/>
              <w:topLinePunct w:val="0"/>
              <w:bidi w:val="0"/>
              <w:rPr>
                <w:color w:val="auto"/>
                <w:highlight w:val="none"/>
              </w:rPr>
            </w:pPr>
          </w:p>
        </w:tc>
      </w:tr>
      <w:tr w14:paraId="63232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1356" w:type="dxa"/>
          </w:tcPr>
          <w:p w14:paraId="6428AF86">
            <w:pPr>
              <w:pStyle w:val="27"/>
              <w:pageBreakBefore w:val="0"/>
              <w:widowControl w:val="0"/>
              <w:wordWrap/>
              <w:overflowPunct/>
              <w:topLinePunct w:val="0"/>
              <w:bidi w:val="0"/>
              <w:rPr>
                <w:color w:val="auto"/>
                <w:highlight w:val="none"/>
              </w:rPr>
            </w:pPr>
          </w:p>
        </w:tc>
        <w:tc>
          <w:tcPr>
            <w:tcW w:w="2256" w:type="dxa"/>
          </w:tcPr>
          <w:p w14:paraId="4A74C6D7">
            <w:pPr>
              <w:pStyle w:val="27"/>
              <w:pageBreakBefore w:val="0"/>
              <w:widowControl w:val="0"/>
              <w:wordWrap/>
              <w:overflowPunct/>
              <w:topLinePunct w:val="0"/>
              <w:bidi w:val="0"/>
              <w:rPr>
                <w:color w:val="auto"/>
                <w:highlight w:val="none"/>
              </w:rPr>
            </w:pPr>
          </w:p>
        </w:tc>
        <w:tc>
          <w:tcPr>
            <w:tcW w:w="2700" w:type="dxa"/>
          </w:tcPr>
          <w:p w14:paraId="045399B5">
            <w:pPr>
              <w:pStyle w:val="27"/>
              <w:pageBreakBefore w:val="0"/>
              <w:widowControl w:val="0"/>
              <w:wordWrap/>
              <w:overflowPunct/>
              <w:topLinePunct w:val="0"/>
              <w:bidi w:val="0"/>
              <w:rPr>
                <w:color w:val="auto"/>
                <w:highlight w:val="none"/>
              </w:rPr>
            </w:pPr>
          </w:p>
        </w:tc>
        <w:tc>
          <w:tcPr>
            <w:tcW w:w="1559" w:type="dxa"/>
          </w:tcPr>
          <w:p w14:paraId="2F6E8BF6">
            <w:pPr>
              <w:pStyle w:val="27"/>
              <w:pageBreakBefore w:val="0"/>
              <w:widowControl w:val="0"/>
              <w:wordWrap/>
              <w:overflowPunct/>
              <w:topLinePunct w:val="0"/>
              <w:bidi w:val="0"/>
              <w:rPr>
                <w:color w:val="auto"/>
                <w:highlight w:val="none"/>
              </w:rPr>
            </w:pPr>
          </w:p>
        </w:tc>
        <w:tc>
          <w:tcPr>
            <w:tcW w:w="1421" w:type="dxa"/>
          </w:tcPr>
          <w:p w14:paraId="3DDAE9C3">
            <w:pPr>
              <w:pStyle w:val="27"/>
              <w:pageBreakBefore w:val="0"/>
              <w:widowControl w:val="0"/>
              <w:wordWrap/>
              <w:overflowPunct/>
              <w:topLinePunct w:val="0"/>
              <w:bidi w:val="0"/>
              <w:rPr>
                <w:color w:val="auto"/>
                <w:highlight w:val="none"/>
              </w:rPr>
            </w:pPr>
          </w:p>
        </w:tc>
      </w:tr>
      <w:tr w14:paraId="72805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1356" w:type="dxa"/>
          </w:tcPr>
          <w:p w14:paraId="3662D080">
            <w:pPr>
              <w:pStyle w:val="27"/>
              <w:pageBreakBefore w:val="0"/>
              <w:widowControl w:val="0"/>
              <w:wordWrap/>
              <w:overflowPunct/>
              <w:topLinePunct w:val="0"/>
              <w:bidi w:val="0"/>
              <w:rPr>
                <w:color w:val="auto"/>
                <w:highlight w:val="none"/>
              </w:rPr>
            </w:pPr>
          </w:p>
        </w:tc>
        <w:tc>
          <w:tcPr>
            <w:tcW w:w="2256" w:type="dxa"/>
          </w:tcPr>
          <w:p w14:paraId="743C4455">
            <w:pPr>
              <w:pStyle w:val="27"/>
              <w:pageBreakBefore w:val="0"/>
              <w:widowControl w:val="0"/>
              <w:wordWrap/>
              <w:overflowPunct/>
              <w:topLinePunct w:val="0"/>
              <w:bidi w:val="0"/>
              <w:rPr>
                <w:color w:val="auto"/>
                <w:highlight w:val="none"/>
              </w:rPr>
            </w:pPr>
          </w:p>
        </w:tc>
        <w:tc>
          <w:tcPr>
            <w:tcW w:w="2700" w:type="dxa"/>
          </w:tcPr>
          <w:p w14:paraId="3CA17626">
            <w:pPr>
              <w:pStyle w:val="27"/>
              <w:pageBreakBefore w:val="0"/>
              <w:widowControl w:val="0"/>
              <w:wordWrap/>
              <w:overflowPunct/>
              <w:topLinePunct w:val="0"/>
              <w:bidi w:val="0"/>
              <w:rPr>
                <w:color w:val="auto"/>
                <w:highlight w:val="none"/>
              </w:rPr>
            </w:pPr>
          </w:p>
        </w:tc>
        <w:tc>
          <w:tcPr>
            <w:tcW w:w="1559" w:type="dxa"/>
          </w:tcPr>
          <w:p w14:paraId="30CD5F37">
            <w:pPr>
              <w:pStyle w:val="27"/>
              <w:pageBreakBefore w:val="0"/>
              <w:widowControl w:val="0"/>
              <w:wordWrap/>
              <w:overflowPunct/>
              <w:topLinePunct w:val="0"/>
              <w:bidi w:val="0"/>
              <w:rPr>
                <w:color w:val="auto"/>
                <w:highlight w:val="none"/>
              </w:rPr>
            </w:pPr>
          </w:p>
        </w:tc>
        <w:tc>
          <w:tcPr>
            <w:tcW w:w="1421" w:type="dxa"/>
          </w:tcPr>
          <w:p w14:paraId="421797CA">
            <w:pPr>
              <w:pStyle w:val="27"/>
              <w:pageBreakBefore w:val="0"/>
              <w:widowControl w:val="0"/>
              <w:wordWrap/>
              <w:overflowPunct/>
              <w:topLinePunct w:val="0"/>
              <w:bidi w:val="0"/>
              <w:rPr>
                <w:color w:val="auto"/>
                <w:highlight w:val="none"/>
              </w:rPr>
            </w:pPr>
          </w:p>
        </w:tc>
      </w:tr>
      <w:tr w14:paraId="3F490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1356" w:type="dxa"/>
          </w:tcPr>
          <w:p w14:paraId="1A69E026">
            <w:pPr>
              <w:pStyle w:val="27"/>
              <w:pageBreakBefore w:val="0"/>
              <w:widowControl w:val="0"/>
              <w:wordWrap/>
              <w:overflowPunct/>
              <w:topLinePunct w:val="0"/>
              <w:bidi w:val="0"/>
              <w:rPr>
                <w:color w:val="auto"/>
                <w:highlight w:val="none"/>
              </w:rPr>
            </w:pPr>
          </w:p>
        </w:tc>
        <w:tc>
          <w:tcPr>
            <w:tcW w:w="2256" w:type="dxa"/>
          </w:tcPr>
          <w:p w14:paraId="56D601CF">
            <w:pPr>
              <w:pStyle w:val="27"/>
              <w:pageBreakBefore w:val="0"/>
              <w:widowControl w:val="0"/>
              <w:wordWrap/>
              <w:overflowPunct/>
              <w:topLinePunct w:val="0"/>
              <w:bidi w:val="0"/>
              <w:rPr>
                <w:color w:val="auto"/>
                <w:highlight w:val="none"/>
              </w:rPr>
            </w:pPr>
          </w:p>
        </w:tc>
        <w:tc>
          <w:tcPr>
            <w:tcW w:w="2700" w:type="dxa"/>
          </w:tcPr>
          <w:p w14:paraId="20AA2FED">
            <w:pPr>
              <w:pStyle w:val="27"/>
              <w:pageBreakBefore w:val="0"/>
              <w:widowControl w:val="0"/>
              <w:wordWrap/>
              <w:overflowPunct/>
              <w:topLinePunct w:val="0"/>
              <w:bidi w:val="0"/>
              <w:rPr>
                <w:color w:val="auto"/>
                <w:highlight w:val="none"/>
              </w:rPr>
            </w:pPr>
          </w:p>
        </w:tc>
        <w:tc>
          <w:tcPr>
            <w:tcW w:w="1559" w:type="dxa"/>
          </w:tcPr>
          <w:p w14:paraId="14B73A05">
            <w:pPr>
              <w:pStyle w:val="27"/>
              <w:pageBreakBefore w:val="0"/>
              <w:widowControl w:val="0"/>
              <w:wordWrap/>
              <w:overflowPunct/>
              <w:topLinePunct w:val="0"/>
              <w:bidi w:val="0"/>
              <w:rPr>
                <w:color w:val="auto"/>
                <w:highlight w:val="none"/>
              </w:rPr>
            </w:pPr>
          </w:p>
        </w:tc>
        <w:tc>
          <w:tcPr>
            <w:tcW w:w="1421" w:type="dxa"/>
          </w:tcPr>
          <w:p w14:paraId="489773AE">
            <w:pPr>
              <w:pStyle w:val="27"/>
              <w:pageBreakBefore w:val="0"/>
              <w:widowControl w:val="0"/>
              <w:wordWrap/>
              <w:overflowPunct/>
              <w:topLinePunct w:val="0"/>
              <w:bidi w:val="0"/>
              <w:rPr>
                <w:color w:val="auto"/>
                <w:highlight w:val="none"/>
              </w:rPr>
            </w:pPr>
          </w:p>
        </w:tc>
      </w:tr>
      <w:tr w14:paraId="2FD87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1356" w:type="dxa"/>
          </w:tcPr>
          <w:p w14:paraId="0D61E778">
            <w:pPr>
              <w:pStyle w:val="27"/>
              <w:pageBreakBefore w:val="0"/>
              <w:widowControl w:val="0"/>
              <w:wordWrap/>
              <w:overflowPunct/>
              <w:topLinePunct w:val="0"/>
              <w:bidi w:val="0"/>
              <w:rPr>
                <w:color w:val="auto"/>
                <w:highlight w:val="none"/>
              </w:rPr>
            </w:pPr>
          </w:p>
        </w:tc>
        <w:tc>
          <w:tcPr>
            <w:tcW w:w="2256" w:type="dxa"/>
          </w:tcPr>
          <w:p w14:paraId="6084B859">
            <w:pPr>
              <w:pStyle w:val="27"/>
              <w:pageBreakBefore w:val="0"/>
              <w:widowControl w:val="0"/>
              <w:wordWrap/>
              <w:overflowPunct/>
              <w:topLinePunct w:val="0"/>
              <w:bidi w:val="0"/>
              <w:rPr>
                <w:color w:val="auto"/>
                <w:highlight w:val="none"/>
              </w:rPr>
            </w:pPr>
          </w:p>
        </w:tc>
        <w:tc>
          <w:tcPr>
            <w:tcW w:w="2700" w:type="dxa"/>
          </w:tcPr>
          <w:p w14:paraId="75B1D5E6">
            <w:pPr>
              <w:pStyle w:val="27"/>
              <w:pageBreakBefore w:val="0"/>
              <w:widowControl w:val="0"/>
              <w:wordWrap/>
              <w:overflowPunct/>
              <w:topLinePunct w:val="0"/>
              <w:bidi w:val="0"/>
              <w:rPr>
                <w:color w:val="auto"/>
                <w:highlight w:val="none"/>
              </w:rPr>
            </w:pPr>
          </w:p>
        </w:tc>
        <w:tc>
          <w:tcPr>
            <w:tcW w:w="1559" w:type="dxa"/>
          </w:tcPr>
          <w:p w14:paraId="38908FA8">
            <w:pPr>
              <w:pStyle w:val="27"/>
              <w:pageBreakBefore w:val="0"/>
              <w:widowControl w:val="0"/>
              <w:wordWrap/>
              <w:overflowPunct/>
              <w:topLinePunct w:val="0"/>
              <w:bidi w:val="0"/>
              <w:rPr>
                <w:color w:val="auto"/>
                <w:highlight w:val="none"/>
              </w:rPr>
            </w:pPr>
          </w:p>
        </w:tc>
        <w:tc>
          <w:tcPr>
            <w:tcW w:w="1421" w:type="dxa"/>
          </w:tcPr>
          <w:p w14:paraId="4E794E98">
            <w:pPr>
              <w:pStyle w:val="27"/>
              <w:pageBreakBefore w:val="0"/>
              <w:widowControl w:val="0"/>
              <w:wordWrap/>
              <w:overflowPunct/>
              <w:topLinePunct w:val="0"/>
              <w:bidi w:val="0"/>
              <w:rPr>
                <w:color w:val="auto"/>
                <w:highlight w:val="none"/>
              </w:rPr>
            </w:pPr>
          </w:p>
        </w:tc>
      </w:tr>
    </w:tbl>
    <w:p w14:paraId="15100BD3">
      <w:pPr>
        <w:pageBreakBefore w:val="0"/>
        <w:widowControl w:val="0"/>
        <w:wordWrap/>
        <w:overflowPunct/>
        <w:topLinePunct w:val="0"/>
        <w:bidi w:val="0"/>
        <w:spacing w:line="252" w:lineRule="auto"/>
        <w:rPr>
          <w:color w:val="auto"/>
          <w:position w:val="0"/>
          <w:highlight w:val="none"/>
        </w:rPr>
      </w:pPr>
    </w:p>
    <w:p w14:paraId="0ABD1063">
      <w:pPr>
        <w:keepNext w:val="0"/>
        <w:keepLines w:val="0"/>
        <w:pageBreakBefore w:val="0"/>
        <w:widowControl w:val="0"/>
        <w:kinsoku w:val="0"/>
        <w:wordWrap/>
        <w:overflowPunct/>
        <w:topLinePunct w:val="0"/>
        <w:autoSpaceDE w:val="0"/>
        <w:autoSpaceDN w:val="0"/>
        <w:bidi w:val="0"/>
        <w:adjustRightInd w:val="0"/>
        <w:snapToGrid w:val="0"/>
        <w:spacing w:line="360" w:lineRule="exact"/>
        <w:ind w:left="-420" w:leftChars="-200" w:right="420" w:rightChars="200" w:firstLine="480" w:firstLineChars="200"/>
        <w:jc w:val="both"/>
        <w:textAlignment w:val="baseline"/>
        <w:rPr>
          <w:rFonts w:hint="default" w:ascii="宋体" w:hAnsi="宋体" w:eastAsia="宋体" w:cs="宋体"/>
          <w:color w:val="auto"/>
          <w:spacing w:val="0"/>
          <w:position w:val="0"/>
          <w:sz w:val="24"/>
          <w:szCs w:val="24"/>
          <w:highlight w:val="none"/>
          <w:lang w:val="en-US" w:eastAsia="zh-CN"/>
        </w:rPr>
      </w:pPr>
      <w:r>
        <w:rPr>
          <w:rFonts w:ascii="宋体" w:hAnsi="宋体" w:eastAsia="宋体" w:cs="宋体"/>
          <w:color w:val="auto"/>
          <w:position w:val="0"/>
          <w:sz w:val="24"/>
          <w:szCs w:val="24"/>
          <w:highlight w:val="none"/>
          <w:lang w:eastAsia="zh-CN"/>
          <w14:textOutline w14:w="4356" w14:cap="sq" w14:cmpd="sng" w14:algn="ctr">
            <w14:solidFill>
              <w14:srgbClr w14:val="000000"/>
            </w14:solidFill>
            <w14:prstDash w14:val="solid"/>
            <w14:bevel/>
          </w14:textOutline>
        </w:rPr>
        <w:t>注：</w:t>
      </w:r>
      <w:r>
        <w:rPr>
          <w:rFonts w:hint="eastAsia" w:ascii="宋体" w:hAnsi="宋体" w:eastAsia="宋体" w:cs="宋体"/>
          <w:color w:val="auto"/>
          <w:spacing w:val="0"/>
          <w:position w:val="0"/>
          <w:sz w:val="24"/>
          <w:szCs w:val="24"/>
          <w:highlight w:val="none"/>
          <w:lang w:val="en-US" w:eastAsia="zh-CN"/>
        </w:rPr>
        <w:t>1、投标人应当如实填写上表“投标文件中响应的具体内容”处内容，对采购文件提出的要求和条件作出明确响应，并列明具体响应数值或内容，只注明符合、满足等无具体内容表述的，</w:t>
      </w:r>
      <w:r>
        <w:rPr>
          <w:rFonts w:ascii="宋体" w:hAnsi="宋体" w:eastAsia="宋体" w:cs="宋体"/>
          <w:color w:val="auto"/>
          <w:spacing w:val="0"/>
          <w:position w:val="0"/>
          <w:sz w:val="24"/>
          <w:szCs w:val="24"/>
          <w:highlight w:val="none"/>
          <w:lang w:eastAsia="zh-CN"/>
        </w:rPr>
        <w:t>所产生的一切后果由</w:t>
      </w:r>
      <w:r>
        <w:rPr>
          <w:rFonts w:hint="eastAsia" w:ascii="宋体" w:hAnsi="宋体" w:eastAsia="宋体" w:cs="宋体"/>
          <w:color w:val="auto"/>
          <w:spacing w:val="0"/>
          <w:position w:val="0"/>
          <w:sz w:val="24"/>
          <w:szCs w:val="24"/>
          <w:highlight w:val="none"/>
          <w:lang w:eastAsia="zh-CN"/>
        </w:rPr>
        <w:t>投标人</w:t>
      </w:r>
      <w:r>
        <w:rPr>
          <w:rFonts w:ascii="宋体" w:hAnsi="宋体" w:eastAsia="宋体" w:cs="宋体"/>
          <w:color w:val="auto"/>
          <w:spacing w:val="0"/>
          <w:position w:val="0"/>
          <w:sz w:val="24"/>
          <w:szCs w:val="24"/>
          <w:highlight w:val="none"/>
          <w:lang w:eastAsia="zh-CN"/>
        </w:rPr>
        <w:t>承担</w:t>
      </w:r>
      <w:r>
        <w:rPr>
          <w:rFonts w:hint="eastAsia" w:ascii="宋体" w:hAnsi="宋体" w:eastAsia="宋体" w:cs="宋体"/>
          <w:color w:val="auto"/>
          <w:spacing w:val="0"/>
          <w:position w:val="0"/>
          <w:sz w:val="24"/>
          <w:szCs w:val="24"/>
          <w:highlight w:val="none"/>
          <w:lang w:val="en-US" w:eastAsia="zh-CN"/>
        </w:rPr>
        <w:t>。投标人需要说明的内容若需特殊表达，应先在本表中进行相应说明，再另页应答。</w:t>
      </w:r>
    </w:p>
    <w:p w14:paraId="07D04E14">
      <w:pPr>
        <w:keepNext w:val="0"/>
        <w:keepLines w:val="0"/>
        <w:pageBreakBefore w:val="0"/>
        <w:widowControl w:val="0"/>
        <w:kinsoku w:val="0"/>
        <w:wordWrap/>
        <w:overflowPunct/>
        <w:topLinePunct w:val="0"/>
        <w:autoSpaceDE w:val="0"/>
        <w:autoSpaceDN w:val="0"/>
        <w:bidi w:val="0"/>
        <w:adjustRightInd w:val="0"/>
        <w:snapToGrid w:val="0"/>
        <w:spacing w:line="360" w:lineRule="exact"/>
        <w:ind w:left="-420" w:leftChars="-200" w:right="420" w:rightChars="200" w:firstLine="482" w:firstLineChars="200"/>
        <w:jc w:val="both"/>
        <w:textAlignment w:val="baseline"/>
        <w:rPr>
          <w:rFonts w:ascii="宋体" w:hAnsi="宋体" w:eastAsia="宋体" w:cs="宋体"/>
          <w:b/>
          <w:bCs/>
          <w:color w:val="auto"/>
          <w:spacing w:val="0"/>
          <w:position w:val="0"/>
          <w:sz w:val="24"/>
          <w:szCs w:val="24"/>
          <w:highlight w:val="none"/>
          <w:lang w:eastAsia="zh-CN"/>
        </w:rPr>
      </w:pPr>
      <w:r>
        <w:rPr>
          <w:rFonts w:hint="eastAsia" w:ascii="宋体" w:hAnsi="宋体" w:eastAsia="宋体" w:cs="宋体"/>
          <w:b/>
          <w:bCs/>
          <w:color w:val="auto"/>
          <w:spacing w:val="0"/>
          <w:position w:val="0"/>
          <w:sz w:val="24"/>
          <w:szCs w:val="24"/>
          <w:highlight w:val="none"/>
          <w:lang w:val="en-US" w:eastAsia="zh-CN"/>
        </w:rPr>
        <w:t>2</w:t>
      </w:r>
      <w:r>
        <w:rPr>
          <w:rFonts w:ascii="宋体" w:hAnsi="宋体" w:eastAsia="宋体" w:cs="宋体"/>
          <w:b/>
          <w:bCs/>
          <w:color w:val="auto"/>
          <w:spacing w:val="0"/>
          <w:position w:val="0"/>
          <w:sz w:val="24"/>
          <w:szCs w:val="24"/>
          <w:highlight w:val="none"/>
          <w:lang w:eastAsia="zh-CN"/>
        </w:rPr>
        <w:t>、响应/偏离内容</w:t>
      </w:r>
      <w:r>
        <w:rPr>
          <w:rFonts w:hint="eastAsia" w:ascii="宋体" w:hAnsi="宋体" w:eastAsia="宋体" w:cs="宋体"/>
          <w:b/>
          <w:bCs/>
          <w:color w:val="auto"/>
          <w:spacing w:val="0"/>
          <w:position w:val="0"/>
          <w:sz w:val="24"/>
          <w:szCs w:val="24"/>
          <w:highlight w:val="none"/>
          <w:lang w:eastAsia="zh-CN"/>
        </w:rPr>
        <w:t>项下应按下列规定填写：优于的，填写“正偏离”；符合的，填写“无偏离”；低于的，填写“负偏离”</w:t>
      </w:r>
      <w:r>
        <w:rPr>
          <w:rFonts w:ascii="宋体" w:hAnsi="宋体" w:eastAsia="宋体" w:cs="宋体"/>
          <w:b/>
          <w:bCs/>
          <w:color w:val="auto"/>
          <w:spacing w:val="0"/>
          <w:position w:val="0"/>
          <w:sz w:val="24"/>
          <w:szCs w:val="24"/>
          <w:highlight w:val="none"/>
          <w:lang w:eastAsia="zh-CN"/>
        </w:rPr>
        <w:t>；</w:t>
      </w:r>
    </w:p>
    <w:p w14:paraId="12E1D02F">
      <w:pPr>
        <w:keepNext w:val="0"/>
        <w:keepLines w:val="0"/>
        <w:pageBreakBefore w:val="0"/>
        <w:widowControl w:val="0"/>
        <w:kinsoku w:val="0"/>
        <w:wordWrap/>
        <w:overflowPunct/>
        <w:topLinePunct w:val="0"/>
        <w:autoSpaceDE w:val="0"/>
        <w:autoSpaceDN w:val="0"/>
        <w:bidi w:val="0"/>
        <w:adjustRightInd w:val="0"/>
        <w:snapToGrid w:val="0"/>
        <w:spacing w:line="360" w:lineRule="exact"/>
        <w:ind w:left="61" w:leftChars="29" w:firstLine="0" w:firstLineChars="0"/>
        <w:jc w:val="both"/>
        <w:textAlignment w:val="baseline"/>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3、</w:t>
      </w:r>
      <w:r>
        <w:rPr>
          <w:rFonts w:hint="eastAsia" w:ascii="宋体" w:hAnsi="宋体" w:eastAsia="宋体" w:cs="宋体"/>
          <w:color w:val="auto"/>
          <w:spacing w:val="0"/>
          <w:position w:val="0"/>
          <w:sz w:val="24"/>
          <w:szCs w:val="24"/>
          <w:highlight w:val="none"/>
          <w:lang w:eastAsia="zh-CN"/>
        </w:rPr>
        <w:t>投标人</w:t>
      </w:r>
      <w:r>
        <w:rPr>
          <w:rFonts w:ascii="宋体" w:hAnsi="宋体" w:eastAsia="宋体" w:cs="宋体"/>
          <w:color w:val="auto"/>
          <w:spacing w:val="0"/>
          <w:position w:val="0"/>
          <w:sz w:val="24"/>
          <w:szCs w:val="24"/>
          <w:highlight w:val="none"/>
          <w:lang w:eastAsia="zh-CN"/>
        </w:rPr>
        <w:t>不按上述表格填写，所产生的一切后果由</w:t>
      </w:r>
      <w:r>
        <w:rPr>
          <w:rFonts w:hint="eastAsia" w:ascii="宋体" w:hAnsi="宋体" w:eastAsia="宋体" w:cs="宋体"/>
          <w:color w:val="auto"/>
          <w:spacing w:val="0"/>
          <w:position w:val="0"/>
          <w:sz w:val="24"/>
          <w:szCs w:val="24"/>
          <w:highlight w:val="none"/>
          <w:lang w:eastAsia="zh-CN"/>
        </w:rPr>
        <w:t>投标人</w:t>
      </w:r>
      <w:r>
        <w:rPr>
          <w:rFonts w:ascii="宋体" w:hAnsi="宋体" w:eastAsia="宋体" w:cs="宋体"/>
          <w:color w:val="auto"/>
          <w:spacing w:val="0"/>
          <w:position w:val="0"/>
          <w:sz w:val="24"/>
          <w:szCs w:val="24"/>
          <w:highlight w:val="none"/>
          <w:lang w:eastAsia="zh-CN"/>
        </w:rPr>
        <w:t>承担</w:t>
      </w:r>
      <w:r>
        <w:rPr>
          <w:rFonts w:hint="eastAsia" w:ascii="宋体" w:hAnsi="宋体" w:eastAsia="宋体" w:cs="宋体"/>
          <w:color w:val="auto"/>
          <w:spacing w:val="0"/>
          <w:position w:val="0"/>
          <w:sz w:val="24"/>
          <w:szCs w:val="24"/>
          <w:highlight w:val="none"/>
          <w:lang w:val="en-US" w:eastAsia="zh-CN"/>
        </w:rPr>
        <w:t>。</w:t>
      </w:r>
    </w:p>
    <w:p w14:paraId="32BC4B5C">
      <w:pPr>
        <w:pageBreakBefore w:val="0"/>
        <w:widowControl w:val="0"/>
        <w:wordWrap/>
        <w:overflowPunct/>
        <w:topLinePunct w:val="0"/>
        <w:bidi w:val="0"/>
        <w:spacing w:before="78" w:line="219" w:lineRule="auto"/>
        <w:ind w:left="125"/>
        <w:jc w:val="both"/>
        <w:rPr>
          <w:rFonts w:hint="eastAsia" w:ascii="宋体" w:hAnsi="宋体" w:eastAsia="宋体" w:cs="宋体"/>
          <w:color w:val="auto"/>
          <w:spacing w:val="-3"/>
          <w:sz w:val="24"/>
          <w:szCs w:val="24"/>
          <w:highlight w:val="none"/>
          <w:lang w:eastAsia="zh-CN"/>
        </w:rPr>
      </w:pPr>
    </w:p>
    <w:p w14:paraId="50B77AF6">
      <w:pPr>
        <w:pageBreakBefore w:val="0"/>
        <w:widowControl w:val="0"/>
        <w:wordWrap/>
        <w:overflowPunct/>
        <w:topLinePunct w:val="0"/>
        <w:bidi w:val="0"/>
        <w:spacing w:before="78" w:line="219" w:lineRule="auto"/>
        <w:ind w:left="125"/>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pacing w:val="-3"/>
          <w:sz w:val="24"/>
          <w:szCs w:val="24"/>
          <w:highlight w:val="none"/>
          <w:lang w:eastAsia="zh-CN"/>
        </w:rPr>
        <w:t>投标人</w:t>
      </w:r>
      <w:r>
        <w:rPr>
          <w:rFonts w:ascii="宋体" w:hAnsi="宋体" w:eastAsia="宋体" w:cs="宋体"/>
          <w:color w:val="auto"/>
          <w:spacing w:val="-3"/>
          <w:sz w:val="24"/>
          <w:szCs w:val="24"/>
          <w:highlight w:val="none"/>
          <w:lang w:eastAsia="zh-CN"/>
        </w:rPr>
        <w:t>盖章：</w:t>
      </w:r>
    </w:p>
    <w:p w14:paraId="274DA468">
      <w:pPr>
        <w:pageBreakBefore w:val="0"/>
        <w:widowControl w:val="0"/>
        <w:wordWrap/>
        <w:overflowPunct/>
        <w:topLinePunct w:val="0"/>
        <w:bidi w:val="0"/>
        <w:spacing w:before="79" w:line="219" w:lineRule="auto"/>
        <w:ind w:left="123"/>
        <w:rPr>
          <w:rFonts w:hint="default" w:ascii="宋体" w:hAnsi="宋体" w:eastAsia="宋体" w:cs="宋体"/>
          <w:color w:val="auto"/>
          <w:sz w:val="24"/>
          <w:szCs w:val="24"/>
          <w:highlight w:val="none"/>
          <w:u w:val="single"/>
          <w:lang w:val="en-US" w:eastAsia="zh-CN"/>
        </w:rPr>
      </w:pPr>
      <w:r>
        <w:rPr>
          <w:rFonts w:ascii="宋体" w:hAnsi="宋体" w:eastAsia="宋体" w:cs="宋体"/>
          <w:color w:val="auto"/>
          <w:spacing w:val="-1"/>
          <w:sz w:val="24"/>
          <w:szCs w:val="24"/>
          <w:highlight w:val="none"/>
          <w:lang w:eastAsia="zh-CN"/>
        </w:rPr>
        <w:t>法定代表人或授权代表签字或签章：</w:t>
      </w:r>
      <w:r>
        <w:rPr>
          <w:rFonts w:hint="eastAsia" w:ascii="宋体" w:hAnsi="宋体" w:eastAsia="宋体" w:cs="宋体"/>
          <w:color w:val="auto"/>
          <w:spacing w:val="-1"/>
          <w:sz w:val="24"/>
          <w:szCs w:val="24"/>
          <w:highlight w:val="none"/>
          <w:u w:val="single"/>
          <w:lang w:val="en-US" w:eastAsia="zh-CN"/>
        </w:rPr>
        <w:t xml:space="preserve">                   </w:t>
      </w:r>
    </w:p>
    <w:p w14:paraId="18CC64AE">
      <w:pPr>
        <w:pageBreakBefore w:val="0"/>
        <w:widowControl w:val="0"/>
        <w:wordWrap/>
        <w:overflowPunct/>
        <w:topLinePunct w:val="0"/>
        <w:bidi w:val="0"/>
        <w:spacing w:line="219" w:lineRule="auto"/>
        <w:rPr>
          <w:rFonts w:ascii="宋体" w:hAnsi="宋体" w:eastAsia="宋体" w:cs="宋体"/>
          <w:color w:val="auto"/>
          <w:sz w:val="24"/>
          <w:szCs w:val="24"/>
          <w:highlight w:val="none"/>
          <w:lang w:eastAsia="zh-CN"/>
        </w:rPr>
        <w:sectPr>
          <w:footerReference r:id="rId11" w:type="default"/>
          <w:pgSz w:w="11906" w:h="16839"/>
          <w:pgMar w:top="1431" w:right="873" w:bottom="1156" w:left="1701" w:header="0" w:footer="994" w:gutter="0"/>
          <w:cols w:space="720" w:num="1"/>
        </w:sectPr>
      </w:pPr>
    </w:p>
    <w:p w14:paraId="5D94AFD7">
      <w:pPr>
        <w:pageBreakBefore w:val="0"/>
        <w:widowControl w:val="0"/>
        <w:wordWrap/>
        <w:overflowPunct/>
        <w:topLinePunct w:val="0"/>
        <w:bidi w:val="0"/>
        <w:spacing w:before="101" w:line="219" w:lineRule="auto"/>
        <w:jc w:val="center"/>
        <w:outlineLvl w:val="1"/>
        <w:rPr>
          <w:rFonts w:ascii="宋体" w:hAnsi="宋体" w:eastAsia="宋体" w:cs="宋体"/>
          <w:color w:val="auto"/>
          <w:sz w:val="24"/>
          <w:szCs w:val="24"/>
          <w:highlight w:val="none"/>
          <w:lang w:eastAsia="zh-CN"/>
        </w:rPr>
      </w:pPr>
      <w:bookmarkStart w:id="150" w:name="_Toc16255"/>
      <w:bookmarkStart w:id="151" w:name="_Toc17757"/>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45"/>
          <w:sz w:val="24"/>
          <w:szCs w:val="24"/>
          <w:highlight w:val="none"/>
          <w:lang w:eastAsia="zh-CN"/>
        </w:rPr>
        <w:t xml:space="preserve"> </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6.商务条件响应/偏离表</w:t>
      </w:r>
      <w:bookmarkEnd w:id="150"/>
      <w:bookmarkEnd w:id="151"/>
    </w:p>
    <w:tbl>
      <w:tblPr>
        <w:tblStyle w:val="26"/>
        <w:tblpPr w:leftFromText="180" w:rightFromText="180" w:vertAnchor="text" w:horzAnchor="page" w:tblpX="1367" w:tblpY="251"/>
        <w:tblOverlap w:val="never"/>
        <w:tblW w:w="922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2"/>
        <w:gridCol w:w="2556"/>
        <w:gridCol w:w="2644"/>
        <w:gridCol w:w="1656"/>
        <w:gridCol w:w="1284"/>
      </w:tblGrid>
      <w:tr w14:paraId="44C67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082" w:type="dxa"/>
            <w:vAlign w:val="top"/>
          </w:tcPr>
          <w:p w14:paraId="56229779">
            <w:pPr>
              <w:pageBreakBefore w:val="0"/>
              <w:widowControl w:val="0"/>
              <w:wordWrap/>
              <w:overflowPunct/>
              <w:topLinePunct w:val="0"/>
              <w:bidi w:val="0"/>
              <w:spacing w:before="300" w:line="221" w:lineRule="auto"/>
              <w:jc w:val="center"/>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序号</w:t>
            </w:r>
          </w:p>
        </w:tc>
        <w:tc>
          <w:tcPr>
            <w:tcW w:w="2556" w:type="dxa"/>
          </w:tcPr>
          <w:p w14:paraId="0CE6D156">
            <w:pPr>
              <w:pageBreakBefore w:val="0"/>
              <w:widowControl w:val="0"/>
              <w:wordWrap/>
              <w:overflowPunct/>
              <w:topLinePunct w:val="0"/>
              <w:bidi w:val="0"/>
              <w:spacing w:before="301" w:line="219" w:lineRule="auto"/>
              <w:ind w:left="153"/>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lang w:val="en-US" w:eastAsia="zh-CN"/>
              </w:rPr>
              <w:t>招标</w:t>
            </w:r>
            <w:r>
              <w:rPr>
                <w:rFonts w:hint="eastAsia" w:ascii="宋体" w:hAnsi="宋体" w:eastAsia="宋体" w:cs="宋体"/>
                <w:color w:val="auto"/>
                <w:spacing w:val="-2"/>
                <w:sz w:val="24"/>
                <w:szCs w:val="24"/>
                <w:highlight w:val="none"/>
                <w:lang w:eastAsia="zh-CN"/>
              </w:rPr>
              <w:t>文件</w:t>
            </w:r>
            <w:r>
              <w:rPr>
                <w:rFonts w:ascii="宋体" w:hAnsi="宋体" w:eastAsia="宋体" w:cs="宋体"/>
                <w:color w:val="auto"/>
                <w:spacing w:val="-2"/>
                <w:sz w:val="24"/>
                <w:szCs w:val="24"/>
                <w:highlight w:val="none"/>
              </w:rPr>
              <w:t>的商务</w:t>
            </w:r>
            <w:r>
              <w:rPr>
                <w:rFonts w:hint="eastAsia" w:ascii="宋体" w:hAnsi="宋体" w:eastAsia="宋体" w:cs="宋体"/>
                <w:color w:val="auto"/>
                <w:spacing w:val="-2"/>
                <w:sz w:val="24"/>
                <w:szCs w:val="24"/>
                <w:highlight w:val="none"/>
                <w:lang w:val="en-US" w:eastAsia="zh-CN"/>
              </w:rPr>
              <w:t>条件</w:t>
            </w:r>
          </w:p>
        </w:tc>
        <w:tc>
          <w:tcPr>
            <w:tcW w:w="2644" w:type="dxa"/>
            <w:vAlign w:val="center"/>
          </w:tcPr>
          <w:p w14:paraId="7708D084">
            <w:pPr>
              <w:pageBreakBefore w:val="0"/>
              <w:widowControl w:val="0"/>
              <w:wordWrap/>
              <w:overflowPunct/>
              <w:topLinePunct w:val="0"/>
              <w:bidi w:val="0"/>
              <w:spacing w:line="240" w:lineRule="auto"/>
              <w:jc w:val="center"/>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投标文件中响应的具体</w:t>
            </w:r>
          </w:p>
          <w:p w14:paraId="00A58572">
            <w:pPr>
              <w:pageBreakBefore w:val="0"/>
              <w:widowControl w:val="0"/>
              <w:wordWrap/>
              <w:overflowPunct/>
              <w:topLinePunct w:val="0"/>
              <w:bidi w:val="0"/>
              <w:spacing w:line="240" w:lineRule="auto"/>
              <w:jc w:val="center"/>
              <w:rPr>
                <w:rFonts w:ascii="宋体" w:hAnsi="宋体" w:eastAsia="宋体" w:cs="宋体"/>
                <w:color w:val="auto"/>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内容</w:t>
            </w:r>
          </w:p>
        </w:tc>
        <w:tc>
          <w:tcPr>
            <w:tcW w:w="1656" w:type="dxa"/>
            <w:vAlign w:val="center"/>
          </w:tcPr>
          <w:p w14:paraId="5ECD4EFF">
            <w:pPr>
              <w:pageBreakBefore w:val="0"/>
              <w:widowControl w:val="0"/>
              <w:wordWrap/>
              <w:overflowPunct/>
              <w:topLinePunct w:val="0"/>
              <w:bidi w:val="0"/>
              <w:spacing w:before="68" w:line="240" w:lineRule="auto"/>
              <w:ind w:left="206"/>
              <w:jc w:val="both"/>
              <w:rPr>
                <w:rFonts w:ascii="宋体" w:hAnsi="宋体" w:eastAsia="宋体" w:cs="宋体"/>
                <w:color w:val="auto"/>
                <w:sz w:val="24"/>
                <w:szCs w:val="24"/>
                <w:highlight w:val="none"/>
              </w:rPr>
            </w:pPr>
            <w:r>
              <w:rPr>
                <w:rFonts w:ascii="宋体" w:hAnsi="宋体" w:eastAsia="宋体" w:cs="宋体"/>
                <w:color w:val="auto"/>
                <w:spacing w:val="0"/>
                <w:position w:val="0"/>
                <w:sz w:val="24"/>
                <w:szCs w:val="24"/>
                <w:highlight w:val="none"/>
              </w:rPr>
              <w:t>响应/偏离</w:t>
            </w:r>
          </w:p>
        </w:tc>
        <w:tc>
          <w:tcPr>
            <w:tcW w:w="1284" w:type="dxa"/>
          </w:tcPr>
          <w:p w14:paraId="74D40E3E">
            <w:pPr>
              <w:pageBreakBefore w:val="0"/>
              <w:widowControl w:val="0"/>
              <w:wordWrap/>
              <w:overflowPunct/>
              <w:topLinePunct w:val="0"/>
              <w:bidi w:val="0"/>
              <w:spacing w:before="301" w:line="219" w:lineRule="auto"/>
              <w:jc w:val="center"/>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说明</w:t>
            </w:r>
          </w:p>
        </w:tc>
      </w:tr>
      <w:tr w14:paraId="681AE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082" w:type="dxa"/>
          </w:tcPr>
          <w:p w14:paraId="351F57E3">
            <w:pPr>
              <w:pStyle w:val="27"/>
              <w:pageBreakBefore w:val="0"/>
              <w:widowControl w:val="0"/>
              <w:wordWrap/>
              <w:overflowPunct/>
              <w:topLinePunct w:val="0"/>
              <w:bidi w:val="0"/>
              <w:rPr>
                <w:color w:val="auto"/>
                <w:highlight w:val="none"/>
              </w:rPr>
            </w:pPr>
          </w:p>
        </w:tc>
        <w:tc>
          <w:tcPr>
            <w:tcW w:w="2556" w:type="dxa"/>
          </w:tcPr>
          <w:p w14:paraId="1693CF0E">
            <w:pPr>
              <w:pStyle w:val="27"/>
              <w:pageBreakBefore w:val="0"/>
              <w:widowControl w:val="0"/>
              <w:wordWrap/>
              <w:overflowPunct/>
              <w:topLinePunct w:val="0"/>
              <w:bidi w:val="0"/>
              <w:rPr>
                <w:color w:val="auto"/>
                <w:highlight w:val="none"/>
              </w:rPr>
            </w:pPr>
          </w:p>
        </w:tc>
        <w:tc>
          <w:tcPr>
            <w:tcW w:w="2644" w:type="dxa"/>
          </w:tcPr>
          <w:p w14:paraId="1CAA8570">
            <w:pPr>
              <w:pStyle w:val="27"/>
              <w:pageBreakBefore w:val="0"/>
              <w:widowControl w:val="0"/>
              <w:wordWrap/>
              <w:overflowPunct/>
              <w:topLinePunct w:val="0"/>
              <w:bidi w:val="0"/>
              <w:rPr>
                <w:color w:val="auto"/>
                <w:highlight w:val="none"/>
              </w:rPr>
            </w:pPr>
          </w:p>
        </w:tc>
        <w:tc>
          <w:tcPr>
            <w:tcW w:w="1656" w:type="dxa"/>
          </w:tcPr>
          <w:p w14:paraId="0169B92C">
            <w:pPr>
              <w:pStyle w:val="27"/>
              <w:pageBreakBefore w:val="0"/>
              <w:widowControl w:val="0"/>
              <w:wordWrap/>
              <w:overflowPunct/>
              <w:topLinePunct w:val="0"/>
              <w:bidi w:val="0"/>
              <w:rPr>
                <w:color w:val="auto"/>
                <w:highlight w:val="none"/>
              </w:rPr>
            </w:pPr>
          </w:p>
        </w:tc>
        <w:tc>
          <w:tcPr>
            <w:tcW w:w="1284" w:type="dxa"/>
          </w:tcPr>
          <w:p w14:paraId="223F05F0">
            <w:pPr>
              <w:pStyle w:val="27"/>
              <w:pageBreakBefore w:val="0"/>
              <w:widowControl w:val="0"/>
              <w:wordWrap/>
              <w:overflowPunct/>
              <w:topLinePunct w:val="0"/>
              <w:bidi w:val="0"/>
              <w:rPr>
                <w:color w:val="auto"/>
                <w:highlight w:val="none"/>
              </w:rPr>
            </w:pPr>
          </w:p>
        </w:tc>
      </w:tr>
      <w:tr w14:paraId="0798D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082" w:type="dxa"/>
          </w:tcPr>
          <w:p w14:paraId="7E7B6ACE">
            <w:pPr>
              <w:pStyle w:val="27"/>
              <w:pageBreakBefore w:val="0"/>
              <w:widowControl w:val="0"/>
              <w:wordWrap/>
              <w:overflowPunct/>
              <w:topLinePunct w:val="0"/>
              <w:bidi w:val="0"/>
              <w:rPr>
                <w:color w:val="auto"/>
                <w:highlight w:val="none"/>
              </w:rPr>
            </w:pPr>
          </w:p>
        </w:tc>
        <w:tc>
          <w:tcPr>
            <w:tcW w:w="2556" w:type="dxa"/>
          </w:tcPr>
          <w:p w14:paraId="516112ED">
            <w:pPr>
              <w:pStyle w:val="27"/>
              <w:pageBreakBefore w:val="0"/>
              <w:widowControl w:val="0"/>
              <w:wordWrap/>
              <w:overflowPunct/>
              <w:topLinePunct w:val="0"/>
              <w:bidi w:val="0"/>
              <w:rPr>
                <w:color w:val="auto"/>
                <w:highlight w:val="none"/>
              </w:rPr>
            </w:pPr>
          </w:p>
        </w:tc>
        <w:tc>
          <w:tcPr>
            <w:tcW w:w="2644" w:type="dxa"/>
          </w:tcPr>
          <w:p w14:paraId="6E858932">
            <w:pPr>
              <w:pStyle w:val="27"/>
              <w:pageBreakBefore w:val="0"/>
              <w:widowControl w:val="0"/>
              <w:wordWrap/>
              <w:overflowPunct/>
              <w:topLinePunct w:val="0"/>
              <w:bidi w:val="0"/>
              <w:rPr>
                <w:color w:val="auto"/>
                <w:highlight w:val="none"/>
              </w:rPr>
            </w:pPr>
          </w:p>
        </w:tc>
        <w:tc>
          <w:tcPr>
            <w:tcW w:w="1656" w:type="dxa"/>
          </w:tcPr>
          <w:p w14:paraId="7619D0B1">
            <w:pPr>
              <w:pStyle w:val="27"/>
              <w:pageBreakBefore w:val="0"/>
              <w:widowControl w:val="0"/>
              <w:wordWrap/>
              <w:overflowPunct/>
              <w:topLinePunct w:val="0"/>
              <w:bidi w:val="0"/>
              <w:rPr>
                <w:color w:val="auto"/>
                <w:highlight w:val="none"/>
              </w:rPr>
            </w:pPr>
          </w:p>
        </w:tc>
        <w:tc>
          <w:tcPr>
            <w:tcW w:w="1284" w:type="dxa"/>
          </w:tcPr>
          <w:p w14:paraId="6B22A9B9">
            <w:pPr>
              <w:pStyle w:val="27"/>
              <w:pageBreakBefore w:val="0"/>
              <w:widowControl w:val="0"/>
              <w:wordWrap/>
              <w:overflowPunct/>
              <w:topLinePunct w:val="0"/>
              <w:bidi w:val="0"/>
              <w:rPr>
                <w:color w:val="auto"/>
                <w:highlight w:val="none"/>
              </w:rPr>
            </w:pPr>
          </w:p>
        </w:tc>
      </w:tr>
      <w:tr w14:paraId="5F9B0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1082" w:type="dxa"/>
          </w:tcPr>
          <w:p w14:paraId="52CF0CAE">
            <w:pPr>
              <w:pStyle w:val="27"/>
              <w:pageBreakBefore w:val="0"/>
              <w:widowControl w:val="0"/>
              <w:wordWrap/>
              <w:overflowPunct/>
              <w:topLinePunct w:val="0"/>
              <w:bidi w:val="0"/>
              <w:rPr>
                <w:color w:val="auto"/>
                <w:highlight w:val="none"/>
              </w:rPr>
            </w:pPr>
          </w:p>
        </w:tc>
        <w:tc>
          <w:tcPr>
            <w:tcW w:w="2556" w:type="dxa"/>
          </w:tcPr>
          <w:p w14:paraId="02DACC29">
            <w:pPr>
              <w:pStyle w:val="27"/>
              <w:pageBreakBefore w:val="0"/>
              <w:widowControl w:val="0"/>
              <w:wordWrap/>
              <w:overflowPunct/>
              <w:topLinePunct w:val="0"/>
              <w:bidi w:val="0"/>
              <w:rPr>
                <w:color w:val="auto"/>
                <w:highlight w:val="none"/>
              </w:rPr>
            </w:pPr>
          </w:p>
        </w:tc>
        <w:tc>
          <w:tcPr>
            <w:tcW w:w="2644" w:type="dxa"/>
          </w:tcPr>
          <w:p w14:paraId="3776B16B">
            <w:pPr>
              <w:pStyle w:val="27"/>
              <w:pageBreakBefore w:val="0"/>
              <w:widowControl w:val="0"/>
              <w:wordWrap/>
              <w:overflowPunct/>
              <w:topLinePunct w:val="0"/>
              <w:bidi w:val="0"/>
              <w:rPr>
                <w:color w:val="auto"/>
                <w:highlight w:val="none"/>
              </w:rPr>
            </w:pPr>
          </w:p>
        </w:tc>
        <w:tc>
          <w:tcPr>
            <w:tcW w:w="1656" w:type="dxa"/>
          </w:tcPr>
          <w:p w14:paraId="67EB333F">
            <w:pPr>
              <w:pStyle w:val="27"/>
              <w:pageBreakBefore w:val="0"/>
              <w:widowControl w:val="0"/>
              <w:wordWrap/>
              <w:overflowPunct/>
              <w:topLinePunct w:val="0"/>
              <w:bidi w:val="0"/>
              <w:rPr>
                <w:color w:val="auto"/>
                <w:highlight w:val="none"/>
              </w:rPr>
            </w:pPr>
          </w:p>
        </w:tc>
        <w:tc>
          <w:tcPr>
            <w:tcW w:w="1284" w:type="dxa"/>
          </w:tcPr>
          <w:p w14:paraId="75290909">
            <w:pPr>
              <w:pStyle w:val="27"/>
              <w:pageBreakBefore w:val="0"/>
              <w:widowControl w:val="0"/>
              <w:wordWrap/>
              <w:overflowPunct/>
              <w:topLinePunct w:val="0"/>
              <w:bidi w:val="0"/>
              <w:rPr>
                <w:color w:val="auto"/>
                <w:highlight w:val="none"/>
              </w:rPr>
            </w:pPr>
          </w:p>
        </w:tc>
      </w:tr>
      <w:tr w14:paraId="0340B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082" w:type="dxa"/>
          </w:tcPr>
          <w:p w14:paraId="70109DF6">
            <w:pPr>
              <w:pStyle w:val="27"/>
              <w:pageBreakBefore w:val="0"/>
              <w:widowControl w:val="0"/>
              <w:wordWrap/>
              <w:overflowPunct/>
              <w:topLinePunct w:val="0"/>
              <w:bidi w:val="0"/>
              <w:rPr>
                <w:color w:val="auto"/>
                <w:highlight w:val="none"/>
              </w:rPr>
            </w:pPr>
          </w:p>
        </w:tc>
        <w:tc>
          <w:tcPr>
            <w:tcW w:w="2556" w:type="dxa"/>
          </w:tcPr>
          <w:p w14:paraId="463F5796">
            <w:pPr>
              <w:pStyle w:val="27"/>
              <w:pageBreakBefore w:val="0"/>
              <w:widowControl w:val="0"/>
              <w:wordWrap/>
              <w:overflowPunct/>
              <w:topLinePunct w:val="0"/>
              <w:bidi w:val="0"/>
              <w:rPr>
                <w:color w:val="auto"/>
                <w:highlight w:val="none"/>
              </w:rPr>
            </w:pPr>
          </w:p>
        </w:tc>
        <w:tc>
          <w:tcPr>
            <w:tcW w:w="2644" w:type="dxa"/>
          </w:tcPr>
          <w:p w14:paraId="6FB4DBDA">
            <w:pPr>
              <w:pStyle w:val="27"/>
              <w:pageBreakBefore w:val="0"/>
              <w:widowControl w:val="0"/>
              <w:wordWrap/>
              <w:overflowPunct/>
              <w:topLinePunct w:val="0"/>
              <w:bidi w:val="0"/>
              <w:rPr>
                <w:color w:val="auto"/>
                <w:highlight w:val="none"/>
              </w:rPr>
            </w:pPr>
          </w:p>
        </w:tc>
        <w:tc>
          <w:tcPr>
            <w:tcW w:w="1656" w:type="dxa"/>
          </w:tcPr>
          <w:p w14:paraId="25E08D60">
            <w:pPr>
              <w:pStyle w:val="27"/>
              <w:pageBreakBefore w:val="0"/>
              <w:widowControl w:val="0"/>
              <w:wordWrap/>
              <w:overflowPunct/>
              <w:topLinePunct w:val="0"/>
              <w:bidi w:val="0"/>
              <w:rPr>
                <w:color w:val="auto"/>
                <w:highlight w:val="none"/>
              </w:rPr>
            </w:pPr>
          </w:p>
        </w:tc>
        <w:tc>
          <w:tcPr>
            <w:tcW w:w="1284" w:type="dxa"/>
          </w:tcPr>
          <w:p w14:paraId="75180A57">
            <w:pPr>
              <w:pStyle w:val="27"/>
              <w:pageBreakBefore w:val="0"/>
              <w:widowControl w:val="0"/>
              <w:wordWrap/>
              <w:overflowPunct/>
              <w:topLinePunct w:val="0"/>
              <w:bidi w:val="0"/>
              <w:rPr>
                <w:color w:val="auto"/>
                <w:highlight w:val="none"/>
              </w:rPr>
            </w:pPr>
          </w:p>
        </w:tc>
      </w:tr>
      <w:tr w14:paraId="2FE6F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1082" w:type="dxa"/>
          </w:tcPr>
          <w:p w14:paraId="0B1E509A">
            <w:pPr>
              <w:pStyle w:val="27"/>
              <w:pageBreakBefore w:val="0"/>
              <w:widowControl w:val="0"/>
              <w:wordWrap/>
              <w:overflowPunct/>
              <w:topLinePunct w:val="0"/>
              <w:bidi w:val="0"/>
              <w:rPr>
                <w:color w:val="auto"/>
                <w:highlight w:val="none"/>
              </w:rPr>
            </w:pPr>
          </w:p>
        </w:tc>
        <w:tc>
          <w:tcPr>
            <w:tcW w:w="2556" w:type="dxa"/>
          </w:tcPr>
          <w:p w14:paraId="0F8F50A1">
            <w:pPr>
              <w:pStyle w:val="27"/>
              <w:pageBreakBefore w:val="0"/>
              <w:widowControl w:val="0"/>
              <w:wordWrap/>
              <w:overflowPunct/>
              <w:topLinePunct w:val="0"/>
              <w:bidi w:val="0"/>
              <w:rPr>
                <w:color w:val="auto"/>
                <w:highlight w:val="none"/>
              </w:rPr>
            </w:pPr>
          </w:p>
        </w:tc>
        <w:tc>
          <w:tcPr>
            <w:tcW w:w="2644" w:type="dxa"/>
          </w:tcPr>
          <w:p w14:paraId="642C5C86">
            <w:pPr>
              <w:pStyle w:val="27"/>
              <w:pageBreakBefore w:val="0"/>
              <w:widowControl w:val="0"/>
              <w:wordWrap/>
              <w:overflowPunct/>
              <w:topLinePunct w:val="0"/>
              <w:bidi w:val="0"/>
              <w:rPr>
                <w:color w:val="auto"/>
                <w:highlight w:val="none"/>
              </w:rPr>
            </w:pPr>
          </w:p>
        </w:tc>
        <w:tc>
          <w:tcPr>
            <w:tcW w:w="1656" w:type="dxa"/>
          </w:tcPr>
          <w:p w14:paraId="296FE5D4">
            <w:pPr>
              <w:pStyle w:val="27"/>
              <w:pageBreakBefore w:val="0"/>
              <w:widowControl w:val="0"/>
              <w:wordWrap/>
              <w:overflowPunct/>
              <w:topLinePunct w:val="0"/>
              <w:bidi w:val="0"/>
              <w:rPr>
                <w:color w:val="auto"/>
                <w:highlight w:val="none"/>
              </w:rPr>
            </w:pPr>
          </w:p>
        </w:tc>
        <w:tc>
          <w:tcPr>
            <w:tcW w:w="1284" w:type="dxa"/>
          </w:tcPr>
          <w:p w14:paraId="5061920C">
            <w:pPr>
              <w:pStyle w:val="27"/>
              <w:pageBreakBefore w:val="0"/>
              <w:widowControl w:val="0"/>
              <w:wordWrap/>
              <w:overflowPunct/>
              <w:topLinePunct w:val="0"/>
              <w:bidi w:val="0"/>
              <w:rPr>
                <w:color w:val="auto"/>
                <w:highlight w:val="none"/>
              </w:rPr>
            </w:pPr>
          </w:p>
        </w:tc>
      </w:tr>
      <w:tr w14:paraId="56A58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082" w:type="dxa"/>
          </w:tcPr>
          <w:p w14:paraId="43798AB1">
            <w:pPr>
              <w:pStyle w:val="27"/>
              <w:pageBreakBefore w:val="0"/>
              <w:widowControl w:val="0"/>
              <w:wordWrap/>
              <w:overflowPunct/>
              <w:topLinePunct w:val="0"/>
              <w:bidi w:val="0"/>
              <w:rPr>
                <w:color w:val="auto"/>
                <w:highlight w:val="none"/>
              </w:rPr>
            </w:pPr>
          </w:p>
        </w:tc>
        <w:tc>
          <w:tcPr>
            <w:tcW w:w="2556" w:type="dxa"/>
          </w:tcPr>
          <w:p w14:paraId="12A562BA">
            <w:pPr>
              <w:pStyle w:val="27"/>
              <w:pageBreakBefore w:val="0"/>
              <w:widowControl w:val="0"/>
              <w:wordWrap/>
              <w:overflowPunct/>
              <w:topLinePunct w:val="0"/>
              <w:bidi w:val="0"/>
              <w:rPr>
                <w:color w:val="auto"/>
                <w:highlight w:val="none"/>
              </w:rPr>
            </w:pPr>
          </w:p>
        </w:tc>
        <w:tc>
          <w:tcPr>
            <w:tcW w:w="2644" w:type="dxa"/>
          </w:tcPr>
          <w:p w14:paraId="112A2FD1">
            <w:pPr>
              <w:pStyle w:val="27"/>
              <w:pageBreakBefore w:val="0"/>
              <w:widowControl w:val="0"/>
              <w:wordWrap/>
              <w:overflowPunct/>
              <w:topLinePunct w:val="0"/>
              <w:bidi w:val="0"/>
              <w:rPr>
                <w:color w:val="auto"/>
                <w:highlight w:val="none"/>
              </w:rPr>
            </w:pPr>
          </w:p>
        </w:tc>
        <w:tc>
          <w:tcPr>
            <w:tcW w:w="1656" w:type="dxa"/>
          </w:tcPr>
          <w:p w14:paraId="2E228BA7">
            <w:pPr>
              <w:pStyle w:val="27"/>
              <w:pageBreakBefore w:val="0"/>
              <w:widowControl w:val="0"/>
              <w:wordWrap/>
              <w:overflowPunct/>
              <w:topLinePunct w:val="0"/>
              <w:bidi w:val="0"/>
              <w:rPr>
                <w:color w:val="auto"/>
                <w:highlight w:val="none"/>
              </w:rPr>
            </w:pPr>
          </w:p>
        </w:tc>
        <w:tc>
          <w:tcPr>
            <w:tcW w:w="1284" w:type="dxa"/>
          </w:tcPr>
          <w:p w14:paraId="2DCB94A8">
            <w:pPr>
              <w:pStyle w:val="27"/>
              <w:pageBreakBefore w:val="0"/>
              <w:widowControl w:val="0"/>
              <w:wordWrap/>
              <w:overflowPunct/>
              <w:topLinePunct w:val="0"/>
              <w:bidi w:val="0"/>
              <w:rPr>
                <w:color w:val="auto"/>
                <w:highlight w:val="none"/>
              </w:rPr>
            </w:pPr>
          </w:p>
        </w:tc>
      </w:tr>
      <w:tr w14:paraId="153FA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1082" w:type="dxa"/>
          </w:tcPr>
          <w:p w14:paraId="12751E8B">
            <w:pPr>
              <w:pStyle w:val="27"/>
              <w:pageBreakBefore w:val="0"/>
              <w:widowControl w:val="0"/>
              <w:wordWrap/>
              <w:overflowPunct/>
              <w:topLinePunct w:val="0"/>
              <w:bidi w:val="0"/>
              <w:rPr>
                <w:color w:val="auto"/>
                <w:highlight w:val="none"/>
              </w:rPr>
            </w:pPr>
          </w:p>
        </w:tc>
        <w:tc>
          <w:tcPr>
            <w:tcW w:w="2556" w:type="dxa"/>
          </w:tcPr>
          <w:p w14:paraId="258D916E">
            <w:pPr>
              <w:pStyle w:val="27"/>
              <w:pageBreakBefore w:val="0"/>
              <w:widowControl w:val="0"/>
              <w:wordWrap/>
              <w:overflowPunct/>
              <w:topLinePunct w:val="0"/>
              <w:bidi w:val="0"/>
              <w:rPr>
                <w:color w:val="auto"/>
                <w:highlight w:val="none"/>
              </w:rPr>
            </w:pPr>
          </w:p>
        </w:tc>
        <w:tc>
          <w:tcPr>
            <w:tcW w:w="2644" w:type="dxa"/>
          </w:tcPr>
          <w:p w14:paraId="1531F1D7">
            <w:pPr>
              <w:pStyle w:val="27"/>
              <w:pageBreakBefore w:val="0"/>
              <w:widowControl w:val="0"/>
              <w:wordWrap/>
              <w:overflowPunct/>
              <w:topLinePunct w:val="0"/>
              <w:bidi w:val="0"/>
              <w:rPr>
                <w:color w:val="auto"/>
                <w:highlight w:val="none"/>
              </w:rPr>
            </w:pPr>
          </w:p>
        </w:tc>
        <w:tc>
          <w:tcPr>
            <w:tcW w:w="1656" w:type="dxa"/>
          </w:tcPr>
          <w:p w14:paraId="113E0D6D">
            <w:pPr>
              <w:pStyle w:val="27"/>
              <w:pageBreakBefore w:val="0"/>
              <w:widowControl w:val="0"/>
              <w:wordWrap/>
              <w:overflowPunct/>
              <w:topLinePunct w:val="0"/>
              <w:bidi w:val="0"/>
              <w:rPr>
                <w:color w:val="auto"/>
                <w:highlight w:val="none"/>
              </w:rPr>
            </w:pPr>
          </w:p>
        </w:tc>
        <w:tc>
          <w:tcPr>
            <w:tcW w:w="1284" w:type="dxa"/>
          </w:tcPr>
          <w:p w14:paraId="05E692D9">
            <w:pPr>
              <w:pStyle w:val="27"/>
              <w:pageBreakBefore w:val="0"/>
              <w:widowControl w:val="0"/>
              <w:wordWrap/>
              <w:overflowPunct/>
              <w:topLinePunct w:val="0"/>
              <w:bidi w:val="0"/>
              <w:rPr>
                <w:color w:val="auto"/>
                <w:highlight w:val="none"/>
              </w:rPr>
            </w:pPr>
          </w:p>
        </w:tc>
      </w:tr>
      <w:tr w14:paraId="41D81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1082" w:type="dxa"/>
          </w:tcPr>
          <w:p w14:paraId="3CDB6A82">
            <w:pPr>
              <w:pStyle w:val="27"/>
              <w:pageBreakBefore w:val="0"/>
              <w:widowControl w:val="0"/>
              <w:wordWrap/>
              <w:overflowPunct/>
              <w:topLinePunct w:val="0"/>
              <w:bidi w:val="0"/>
              <w:rPr>
                <w:color w:val="auto"/>
                <w:highlight w:val="none"/>
              </w:rPr>
            </w:pPr>
          </w:p>
        </w:tc>
        <w:tc>
          <w:tcPr>
            <w:tcW w:w="2556" w:type="dxa"/>
          </w:tcPr>
          <w:p w14:paraId="02E4D348">
            <w:pPr>
              <w:pStyle w:val="27"/>
              <w:pageBreakBefore w:val="0"/>
              <w:widowControl w:val="0"/>
              <w:wordWrap/>
              <w:overflowPunct/>
              <w:topLinePunct w:val="0"/>
              <w:bidi w:val="0"/>
              <w:rPr>
                <w:color w:val="auto"/>
                <w:highlight w:val="none"/>
              </w:rPr>
            </w:pPr>
          </w:p>
        </w:tc>
        <w:tc>
          <w:tcPr>
            <w:tcW w:w="2644" w:type="dxa"/>
          </w:tcPr>
          <w:p w14:paraId="4467C3E1">
            <w:pPr>
              <w:pStyle w:val="27"/>
              <w:pageBreakBefore w:val="0"/>
              <w:widowControl w:val="0"/>
              <w:wordWrap/>
              <w:overflowPunct/>
              <w:topLinePunct w:val="0"/>
              <w:bidi w:val="0"/>
              <w:rPr>
                <w:color w:val="auto"/>
                <w:highlight w:val="none"/>
              </w:rPr>
            </w:pPr>
          </w:p>
        </w:tc>
        <w:tc>
          <w:tcPr>
            <w:tcW w:w="1656" w:type="dxa"/>
          </w:tcPr>
          <w:p w14:paraId="28D1948F">
            <w:pPr>
              <w:pStyle w:val="27"/>
              <w:pageBreakBefore w:val="0"/>
              <w:widowControl w:val="0"/>
              <w:wordWrap/>
              <w:overflowPunct/>
              <w:topLinePunct w:val="0"/>
              <w:bidi w:val="0"/>
              <w:rPr>
                <w:color w:val="auto"/>
                <w:highlight w:val="none"/>
              </w:rPr>
            </w:pPr>
          </w:p>
        </w:tc>
        <w:tc>
          <w:tcPr>
            <w:tcW w:w="1284" w:type="dxa"/>
          </w:tcPr>
          <w:p w14:paraId="20C68B1C">
            <w:pPr>
              <w:pStyle w:val="27"/>
              <w:pageBreakBefore w:val="0"/>
              <w:widowControl w:val="0"/>
              <w:wordWrap/>
              <w:overflowPunct/>
              <w:topLinePunct w:val="0"/>
              <w:bidi w:val="0"/>
              <w:rPr>
                <w:color w:val="auto"/>
                <w:highlight w:val="none"/>
              </w:rPr>
            </w:pPr>
          </w:p>
        </w:tc>
      </w:tr>
    </w:tbl>
    <w:p w14:paraId="60E827AF">
      <w:pPr>
        <w:keepNext w:val="0"/>
        <w:keepLines w:val="0"/>
        <w:pageBreakBefore w:val="0"/>
        <w:widowControl w:val="0"/>
        <w:kinsoku w:val="0"/>
        <w:wordWrap/>
        <w:overflowPunct/>
        <w:topLinePunct w:val="0"/>
        <w:autoSpaceDE w:val="0"/>
        <w:autoSpaceDN w:val="0"/>
        <w:bidi w:val="0"/>
        <w:adjustRightInd w:val="0"/>
        <w:snapToGrid w:val="0"/>
        <w:spacing w:line="360" w:lineRule="exact"/>
        <w:ind w:left="0" w:leftChars="0" w:right="0" w:rightChars="0" w:firstLine="0" w:firstLineChars="0"/>
        <w:jc w:val="both"/>
        <w:textAlignment w:val="baseline"/>
        <w:rPr>
          <w:rFonts w:hint="default" w:ascii="宋体" w:hAnsi="宋体" w:eastAsia="宋体" w:cs="宋体"/>
          <w:color w:val="auto"/>
          <w:spacing w:val="0"/>
          <w:position w:val="0"/>
          <w:sz w:val="24"/>
          <w:szCs w:val="24"/>
          <w:highlight w:val="none"/>
          <w:lang w:val="en-US" w:eastAsia="zh-CN"/>
        </w:rPr>
      </w:pPr>
      <w:r>
        <w:rPr>
          <w:rFonts w:ascii="宋体" w:hAnsi="宋体" w:eastAsia="宋体" w:cs="宋体"/>
          <w:color w:val="auto"/>
          <w:position w:val="0"/>
          <w:sz w:val="24"/>
          <w:szCs w:val="24"/>
          <w:highlight w:val="none"/>
          <w:lang w:eastAsia="zh-CN"/>
          <w14:textOutline w14:w="4356" w14:cap="sq" w14:cmpd="sng" w14:algn="ctr">
            <w14:solidFill>
              <w14:srgbClr w14:val="000000"/>
            </w14:solidFill>
            <w14:prstDash w14:val="solid"/>
            <w14:bevel/>
          </w14:textOutline>
        </w:rPr>
        <w:t>注：</w:t>
      </w:r>
      <w:r>
        <w:rPr>
          <w:rFonts w:hint="eastAsia" w:ascii="宋体" w:hAnsi="宋体" w:eastAsia="宋体" w:cs="宋体"/>
          <w:color w:val="auto"/>
          <w:spacing w:val="0"/>
          <w:position w:val="0"/>
          <w:sz w:val="24"/>
          <w:szCs w:val="24"/>
          <w:highlight w:val="none"/>
          <w:lang w:val="en-US" w:eastAsia="zh-CN"/>
        </w:rPr>
        <w:t>1、投标人应当如实填写上表“投标文件中响应的具体内容”处内容，对采购文件提出的要求和条件作出明确响应，并列明具体响应数值或内容，只注明符合、满足等无具体内容表述的，</w:t>
      </w:r>
      <w:r>
        <w:rPr>
          <w:rFonts w:ascii="宋体" w:hAnsi="宋体" w:eastAsia="宋体" w:cs="宋体"/>
          <w:color w:val="auto"/>
          <w:spacing w:val="0"/>
          <w:position w:val="0"/>
          <w:sz w:val="24"/>
          <w:szCs w:val="24"/>
          <w:highlight w:val="none"/>
          <w:lang w:eastAsia="zh-CN"/>
        </w:rPr>
        <w:t>所产生的一切后果由</w:t>
      </w:r>
      <w:r>
        <w:rPr>
          <w:rFonts w:hint="eastAsia" w:ascii="宋体" w:hAnsi="宋体" w:eastAsia="宋体" w:cs="宋体"/>
          <w:color w:val="auto"/>
          <w:spacing w:val="0"/>
          <w:position w:val="0"/>
          <w:sz w:val="24"/>
          <w:szCs w:val="24"/>
          <w:highlight w:val="none"/>
          <w:lang w:eastAsia="zh-CN"/>
        </w:rPr>
        <w:t>投标人</w:t>
      </w:r>
      <w:r>
        <w:rPr>
          <w:rFonts w:ascii="宋体" w:hAnsi="宋体" w:eastAsia="宋体" w:cs="宋体"/>
          <w:color w:val="auto"/>
          <w:spacing w:val="0"/>
          <w:position w:val="0"/>
          <w:sz w:val="24"/>
          <w:szCs w:val="24"/>
          <w:highlight w:val="none"/>
          <w:lang w:eastAsia="zh-CN"/>
        </w:rPr>
        <w:t>承担</w:t>
      </w:r>
      <w:r>
        <w:rPr>
          <w:rFonts w:hint="eastAsia" w:ascii="宋体" w:hAnsi="宋体" w:eastAsia="宋体" w:cs="宋体"/>
          <w:color w:val="auto"/>
          <w:spacing w:val="0"/>
          <w:position w:val="0"/>
          <w:sz w:val="24"/>
          <w:szCs w:val="24"/>
          <w:highlight w:val="none"/>
          <w:lang w:val="en-US" w:eastAsia="zh-CN"/>
        </w:rPr>
        <w:t>。投标人需要说明的内容若需特殊表达，应先在本表中进行相应说明，再另页应答。</w:t>
      </w:r>
    </w:p>
    <w:p w14:paraId="2646ACB0">
      <w:pPr>
        <w:keepNext w:val="0"/>
        <w:keepLines w:val="0"/>
        <w:pageBreakBefore w:val="0"/>
        <w:widowControl w:val="0"/>
        <w:kinsoku w:val="0"/>
        <w:wordWrap/>
        <w:overflowPunct/>
        <w:topLinePunct w:val="0"/>
        <w:autoSpaceDE w:val="0"/>
        <w:autoSpaceDN w:val="0"/>
        <w:bidi w:val="0"/>
        <w:adjustRightInd w:val="0"/>
        <w:snapToGrid w:val="0"/>
        <w:spacing w:line="360" w:lineRule="exact"/>
        <w:ind w:left="0" w:leftChars="0" w:right="376" w:rightChars="179" w:firstLine="605" w:firstLineChars="251"/>
        <w:jc w:val="both"/>
        <w:textAlignment w:val="baseline"/>
        <w:rPr>
          <w:rFonts w:ascii="宋体" w:hAnsi="宋体" w:eastAsia="宋体" w:cs="宋体"/>
          <w:b/>
          <w:bCs/>
          <w:color w:val="auto"/>
          <w:spacing w:val="0"/>
          <w:position w:val="0"/>
          <w:sz w:val="24"/>
          <w:szCs w:val="24"/>
          <w:highlight w:val="none"/>
          <w:lang w:eastAsia="zh-CN"/>
        </w:rPr>
      </w:pPr>
      <w:r>
        <w:rPr>
          <w:rFonts w:hint="eastAsia" w:ascii="宋体" w:hAnsi="宋体" w:eastAsia="宋体" w:cs="宋体"/>
          <w:b/>
          <w:bCs/>
          <w:color w:val="auto"/>
          <w:spacing w:val="0"/>
          <w:position w:val="0"/>
          <w:sz w:val="24"/>
          <w:szCs w:val="24"/>
          <w:highlight w:val="none"/>
          <w:lang w:val="en-US" w:eastAsia="zh-CN"/>
        </w:rPr>
        <w:t>2</w:t>
      </w:r>
      <w:r>
        <w:rPr>
          <w:rFonts w:ascii="宋体" w:hAnsi="宋体" w:eastAsia="宋体" w:cs="宋体"/>
          <w:b/>
          <w:bCs/>
          <w:color w:val="auto"/>
          <w:spacing w:val="0"/>
          <w:position w:val="0"/>
          <w:sz w:val="24"/>
          <w:szCs w:val="24"/>
          <w:highlight w:val="none"/>
          <w:lang w:eastAsia="zh-CN"/>
        </w:rPr>
        <w:t>、响应/偏离内容</w:t>
      </w:r>
      <w:r>
        <w:rPr>
          <w:rFonts w:hint="eastAsia" w:ascii="宋体" w:hAnsi="宋体" w:eastAsia="宋体" w:cs="宋体"/>
          <w:b/>
          <w:bCs/>
          <w:color w:val="auto"/>
          <w:spacing w:val="0"/>
          <w:position w:val="0"/>
          <w:sz w:val="24"/>
          <w:szCs w:val="24"/>
          <w:highlight w:val="none"/>
          <w:lang w:eastAsia="zh-CN"/>
        </w:rPr>
        <w:t>项下应按下列规定填写：优于的，填写“正偏离”；符合的，填写“无偏离”；低于的，填写“负偏离”</w:t>
      </w:r>
      <w:r>
        <w:rPr>
          <w:rFonts w:ascii="宋体" w:hAnsi="宋体" w:eastAsia="宋体" w:cs="宋体"/>
          <w:b/>
          <w:bCs/>
          <w:color w:val="auto"/>
          <w:spacing w:val="0"/>
          <w:position w:val="0"/>
          <w:sz w:val="24"/>
          <w:szCs w:val="24"/>
          <w:highlight w:val="none"/>
          <w:lang w:eastAsia="zh-CN"/>
        </w:rPr>
        <w:t>；</w:t>
      </w:r>
    </w:p>
    <w:p w14:paraId="7269C792">
      <w:pPr>
        <w:keepNext w:val="0"/>
        <w:keepLines w:val="0"/>
        <w:pageBreakBefore w:val="0"/>
        <w:widowControl w:val="0"/>
        <w:kinsoku w:val="0"/>
        <w:wordWrap/>
        <w:overflowPunct/>
        <w:topLinePunct w:val="0"/>
        <w:autoSpaceDE w:val="0"/>
        <w:autoSpaceDN w:val="0"/>
        <w:bidi w:val="0"/>
        <w:adjustRightInd w:val="0"/>
        <w:snapToGrid w:val="0"/>
        <w:spacing w:line="360" w:lineRule="exact"/>
        <w:ind w:left="122" w:firstLine="480" w:firstLineChars="200"/>
        <w:textAlignment w:val="baseline"/>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3、</w:t>
      </w:r>
      <w:r>
        <w:rPr>
          <w:rFonts w:hint="eastAsia" w:ascii="宋体" w:hAnsi="宋体" w:eastAsia="宋体" w:cs="宋体"/>
          <w:color w:val="auto"/>
          <w:spacing w:val="0"/>
          <w:position w:val="0"/>
          <w:sz w:val="24"/>
          <w:szCs w:val="24"/>
          <w:highlight w:val="none"/>
          <w:lang w:eastAsia="zh-CN"/>
        </w:rPr>
        <w:t>投标人</w:t>
      </w:r>
      <w:r>
        <w:rPr>
          <w:rFonts w:ascii="宋体" w:hAnsi="宋体" w:eastAsia="宋体" w:cs="宋体"/>
          <w:color w:val="auto"/>
          <w:spacing w:val="0"/>
          <w:position w:val="0"/>
          <w:sz w:val="24"/>
          <w:szCs w:val="24"/>
          <w:highlight w:val="none"/>
          <w:lang w:eastAsia="zh-CN"/>
        </w:rPr>
        <w:t>不按上述表格填写，所产生的一切后果由</w:t>
      </w:r>
      <w:r>
        <w:rPr>
          <w:rFonts w:hint="eastAsia" w:ascii="宋体" w:hAnsi="宋体" w:eastAsia="宋体" w:cs="宋体"/>
          <w:color w:val="auto"/>
          <w:spacing w:val="0"/>
          <w:position w:val="0"/>
          <w:sz w:val="24"/>
          <w:szCs w:val="24"/>
          <w:highlight w:val="none"/>
          <w:lang w:eastAsia="zh-CN"/>
        </w:rPr>
        <w:t>投标人</w:t>
      </w:r>
      <w:r>
        <w:rPr>
          <w:rFonts w:ascii="宋体" w:hAnsi="宋体" w:eastAsia="宋体" w:cs="宋体"/>
          <w:color w:val="auto"/>
          <w:spacing w:val="0"/>
          <w:position w:val="0"/>
          <w:sz w:val="24"/>
          <w:szCs w:val="24"/>
          <w:highlight w:val="none"/>
          <w:lang w:eastAsia="zh-CN"/>
        </w:rPr>
        <w:t>承担</w:t>
      </w:r>
      <w:r>
        <w:rPr>
          <w:rFonts w:hint="eastAsia" w:ascii="宋体" w:hAnsi="宋体" w:eastAsia="宋体" w:cs="宋体"/>
          <w:color w:val="auto"/>
          <w:spacing w:val="0"/>
          <w:position w:val="0"/>
          <w:sz w:val="24"/>
          <w:szCs w:val="24"/>
          <w:highlight w:val="none"/>
          <w:lang w:val="en-US" w:eastAsia="zh-CN"/>
        </w:rPr>
        <w:t>。</w:t>
      </w:r>
    </w:p>
    <w:p w14:paraId="4DB0EEA6">
      <w:pPr>
        <w:pageBreakBefore w:val="0"/>
        <w:widowControl w:val="0"/>
        <w:wordWrap/>
        <w:overflowPunct/>
        <w:topLinePunct w:val="0"/>
        <w:bidi w:val="0"/>
        <w:spacing w:before="78" w:line="219" w:lineRule="auto"/>
        <w:ind w:left="125"/>
        <w:rPr>
          <w:rFonts w:hint="eastAsia" w:ascii="宋体" w:hAnsi="宋体" w:eastAsia="宋体" w:cs="宋体"/>
          <w:color w:val="auto"/>
          <w:spacing w:val="-3"/>
          <w:sz w:val="24"/>
          <w:szCs w:val="24"/>
          <w:highlight w:val="none"/>
          <w:lang w:eastAsia="zh-CN"/>
        </w:rPr>
      </w:pPr>
    </w:p>
    <w:p w14:paraId="0B05A56D">
      <w:pPr>
        <w:pageBreakBefore w:val="0"/>
        <w:widowControl w:val="0"/>
        <w:wordWrap/>
        <w:overflowPunct/>
        <w:topLinePunct w:val="0"/>
        <w:bidi w:val="0"/>
        <w:spacing w:before="78" w:line="219" w:lineRule="auto"/>
        <w:ind w:left="125" w:firstLine="468" w:firstLineChars="20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pacing w:val="-3"/>
          <w:sz w:val="24"/>
          <w:szCs w:val="24"/>
          <w:highlight w:val="none"/>
          <w:lang w:eastAsia="zh-CN"/>
        </w:rPr>
        <w:t>投标人</w:t>
      </w:r>
      <w:r>
        <w:rPr>
          <w:rFonts w:ascii="宋体" w:hAnsi="宋体" w:eastAsia="宋体" w:cs="宋体"/>
          <w:color w:val="auto"/>
          <w:spacing w:val="-3"/>
          <w:sz w:val="24"/>
          <w:szCs w:val="24"/>
          <w:highlight w:val="none"/>
          <w:lang w:eastAsia="zh-CN"/>
        </w:rPr>
        <w:t>盖章：</w:t>
      </w:r>
    </w:p>
    <w:p w14:paraId="33A1B66C">
      <w:pPr>
        <w:pageBreakBefore w:val="0"/>
        <w:widowControl w:val="0"/>
        <w:wordWrap/>
        <w:overflowPunct/>
        <w:topLinePunct w:val="0"/>
        <w:bidi w:val="0"/>
        <w:spacing w:before="79" w:line="219" w:lineRule="auto"/>
        <w:ind w:left="592" w:leftChars="282" w:firstLine="0" w:firstLineChars="0"/>
        <w:outlineLvl w:val="0"/>
        <w:rPr>
          <w:rFonts w:hint="default" w:ascii="宋体" w:hAnsi="宋体" w:eastAsia="宋体" w:cs="宋体"/>
          <w:color w:val="auto"/>
          <w:spacing w:val="0"/>
          <w:w w:val="100"/>
          <w:position w:val="0"/>
          <w:sz w:val="24"/>
          <w:szCs w:val="24"/>
          <w:u w:val="single"/>
          <w:lang w:val="en-US" w:eastAsia="zh-CN"/>
        </w:rPr>
      </w:pPr>
      <w:bookmarkStart w:id="152" w:name="_Toc17287"/>
      <w:bookmarkStart w:id="153" w:name="_Toc3449"/>
      <w:r>
        <w:rPr>
          <w:rFonts w:ascii="宋体" w:hAnsi="宋体" w:eastAsia="宋体" w:cs="宋体"/>
          <w:color w:val="auto"/>
          <w:spacing w:val="-1"/>
          <w:sz w:val="24"/>
          <w:szCs w:val="24"/>
          <w:highlight w:val="none"/>
          <w:lang w:eastAsia="zh-CN"/>
        </w:rPr>
        <w:t>法定代表人或授权代表签字或签章：</w:t>
      </w:r>
      <w:bookmarkEnd w:id="152"/>
      <w:bookmarkEnd w:id="153"/>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u w:val="single"/>
          <w:lang w:val="en-US" w:eastAsia="zh-CN"/>
        </w:rPr>
        <w:t xml:space="preserve"> </w:t>
      </w:r>
    </w:p>
    <w:p w14:paraId="0CA58BC2">
      <w:pPr>
        <w:pStyle w:val="28"/>
        <w:keepNext/>
        <w:keepLines/>
        <w:pageBreakBefore w:val="0"/>
        <w:widowControl w:val="0"/>
        <w:shd w:val="clear" w:color="auto" w:fill="auto"/>
        <w:wordWrap/>
        <w:overflowPunct/>
        <w:topLinePunct w:val="0"/>
        <w:bidi w:val="0"/>
        <w:spacing w:before="0" w:after="560" w:line="240" w:lineRule="auto"/>
        <w:ind w:left="0" w:right="0" w:firstLine="580"/>
        <w:jc w:val="center"/>
        <w:rPr>
          <w:rFonts w:hint="eastAsia" w:ascii="方正小标宋简体" w:hAnsi="方正小标宋简体" w:eastAsia="方正小标宋简体" w:cs="方正小标宋简体"/>
          <w:b/>
          <w:bCs/>
          <w:color w:val="auto"/>
          <w:spacing w:val="0"/>
          <w:w w:val="100"/>
          <w:position w:val="0"/>
          <w:sz w:val="24"/>
          <w:szCs w:val="24"/>
          <w:highlight w:val="none"/>
        </w:rPr>
      </w:pPr>
      <w:bookmarkStart w:id="154" w:name="_Toc1533"/>
      <w:bookmarkStart w:id="155" w:name="_Toc20081"/>
      <w:r>
        <w:rPr>
          <w:rFonts w:hint="eastAsia"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格式 7</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投标人应当提交的资格证明文件</w:t>
      </w:r>
      <w:bookmarkEnd w:id="154"/>
      <w:bookmarkEnd w:id="155"/>
    </w:p>
    <w:p w14:paraId="0DD8B415">
      <w:pPr>
        <w:pStyle w:val="28"/>
        <w:keepNext/>
        <w:keepLines/>
        <w:pageBreakBefore w:val="0"/>
        <w:widowControl w:val="0"/>
        <w:shd w:val="clear" w:color="auto" w:fill="auto"/>
        <w:wordWrap/>
        <w:overflowPunct/>
        <w:topLinePunct w:val="0"/>
        <w:bidi w:val="0"/>
        <w:spacing w:before="0" w:after="560" w:line="240" w:lineRule="auto"/>
        <w:ind w:left="0" w:right="0" w:firstLine="580"/>
        <w:jc w:val="center"/>
        <w:rPr>
          <w:rFonts w:hint="eastAsia" w:ascii="宋体" w:hAnsi="宋体" w:eastAsia="宋体" w:cs="宋体"/>
          <w:b/>
          <w:bCs/>
          <w:color w:val="auto"/>
          <w:spacing w:val="0"/>
          <w:w w:val="100"/>
          <w:position w:val="0"/>
          <w:sz w:val="24"/>
          <w:szCs w:val="24"/>
          <w:highlight w:val="none"/>
        </w:rPr>
      </w:pPr>
      <w:bookmarkStart w:id="156" w:name="_Toc4767"/>
      <w:bookmarkStart w:id="157" w:name="_Toc13268"/>
      <w:r>
        <w:rPr>
          <w:rFonts w:hint="eastAsia"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 xml:space="preserve">格式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7-</w:t>
      </w:r>
      <w:r>
        <w:rPr>
          <w:rFonts w:hint="eastAsia"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1 江西省政府采购供应商资格信用承诺函</w:t>
      </w:r>
      <w:bookmarkEnd w:id="156"/>
      <w:bookmarkEnd w:id="157"/>
      <w:r>
        <w:rPr>
          <w:rFonts w:hint="eastAsia" w:ascii="宋体" w:hAnsi="宋体" w:eastAsia="宋体" w:cs="宋体"/>
          <w:b/>
          <w:bCs/>
          <w:color w:val="auto"/>
          <w:spacing w:val="0"/>
          <w:w w:val="100"/>
          <w:position w:val="0"/>
          <w:sz w:val="24"/>
          <w:szCs w:val="24"/>
          <w:lang w:val="en-US" w:eastAsia="zh-CN"/>
        </w:rPr>
        <w:t xml:space="preserve"> </w:t>
      </w:r>
    </w:p>
    <w:p w14:paraId="30D7D8BB">
      <w:pPr>
        <w:pStyle w:val="29"/>
        <w:keepNext w:val="0"/>
        <w:keepLines w:val="0"/>
        <w:pageBreakBefore w:val="0"/>
        <w:widowControl w:val="0"/>
        <w:shd w:val="clear" w:color="auto" w:fill="auto"/>
        <w:wordWrap/>
        <w:overflowPunct/>
        <w:topLinePunct w:val="0"/>
        <w:bidi w:val="0"/>
        <w:spacing w:before="0" w:after="0" w:line="610" w:lineRule="exact"/>
        <w:ind w:left="0" w:right="0" w:firstLine="0"/>
        <w:jc w:val="left"/>
        <w:rPr>
          <w:rFonts w:hint="default" w:eastAsia="宋体"/>
          <w:color w:val="auto"/>
          <w:spacing w:val="0"/>
          <w:w w:val="100"/>
          <w:position w:val="0"/>
          <w:sz w:val="24"/>
          <w:szCs w:val="24"/>
          <w:highlight w:val="none"/>
          <w:u w:val="single"/>
          <w:lang w:val="en-US" w:eastAsia="zh-CN"/>
        </w:rPr>
      </w:pPr>
      <w:r>
        <w:rPr>
          <w:color w:val="auto"/>
          <w:spacing w:val="0"/>
          <w:w w:val="100"/>
          <w:position w:val="0"/>
          <w:sz w:val="24"/>
          <w:szCs w:val="24"/>
          <w:highlight w:val="none"/>
        </w:rPr>
        <w:t>致（采购人或政府采购代理机构）:</w:t>
      </w:r>
      <w:r>
        <w:rPr>
          <w:rFonts w:hint="eastAsia"/>
          <w:color w:val="auto"/>
          <w:spacing w:val="0"/>
          <w:w w:val="100"/>
          <w:position w:val="0"/>
          <w:sz w:val="24"/>
          <w:szCs w:val="24"/>
          <w:highlight w:val="none"/>
          <w:u w:val="single"/>
          <w:lang w:val="en-US" w:eastAsia="zh-CN"/>
        </w:rPr>
        <w:t xml:space="preserve">                          </w:t>
      </w:r>
    </w:p>
    <w:p w14:paraId="01ECE510">
      <w:pPr>
        <w:pStyle w:val="29"/>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pacing w:val="0"/>
          <w:w w:val="100"/>
          <w:position w:val="0"/>
          <w:sz w:val="24"/>
          <w:szCs w:val="24"/>
          <w:highlight w:val="none"/>
          <w:u w:val="single"/>
          <w:lang w:val="en-US" w:eastAsia="zh-CN"/>
        </w:rPr>
      </w:pPr>
      <w:r>
        <w:rPr>
          <w:color w:val="auto"/>
          <w:spacing w:val="0"/>
          <w:w w:val="100"/>
          <w:position w:val="0"/>
          <w:sz w:val="24"/>
          <w:szCs w:val="24"/>
          <w:highlight w:val="none"/>
        </w:rPr>
        <w:t>单位名称（自然人姓名）:</w:t>
      </w:r>
      <w:r>
        <w:rPr>
          <w:rFonts w:hint="eastAsia"/>
          <w:color w:val="auto"/>
          <w:spacing w:val="0"/>
          <w:w w:val="100"/>
          <w:position w:val="0"/>
          <w:sz w:val="24"/>
          <w:szCs w:val="24"/>
          <w:highlight w:val="none"/>
          <w:u w:val="single"/>
          <w:lang w:val="en-US" w:eastAsia="zh-CN"/>
        </w:rPr>
        <w:t xml:space="preserve">                              </w:t>
      </w:r>
    </w:p>
    <w:p w14:paraId="2BFFEE42">
      <w:pPr>
        <w:pStyle w:val="29"/>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pacing w:val="0"/>
          <w:w w:val="100"/>
          <w:position w:val="0"/>
          <w:sz w:val="24"/>
          <w:szCs w:val="24"/>
          <w:highlight w:val="none"/>
          <w:u w:val="single"/>
          <w:lang w:val="en-US" w:eastAsia="zh-CN"/>
        </w:rPr>
      </w:pPr>
      <w:r>
        <w:rPr>
          <w:color w:val="auto"/>
          <w:spacing w:val="0"/>
          <w:w w:val="100"/>
          <w:position w:val="0"/>
          <w:sz w:val="24"/>
          <w:szCs w:val="24"/>
          <w:highlight w:val="none"/>
        </w:rPr>
        <w:t>统一社会信用代码（身份证号码）：</w:t>
      </w:r>
      <w:r>
        <w:rPr>
          <w:rFonts w:hint="eastAsia"/>
          <w:color w:val="auto"/>
          <w:spacing w:val="0"/>
          <w:w w:val="100"/>
          <w:position w:val="0"/>
          <w:sz w:val="24"/>
          <w:szCs w:val="24"/>
          <w:highlight w:val="none"/>
          <w:u w:val="single"/>
          <w:lang w:val="en-US" w:eastAsia="zh-CN"/>
        </w:rPr>
        <w:t xml:space="preserve">                              </w:t>
      </w:r>
    </w:p>
    <w:p w14:paraId="003BA7A0">
      <w:pPr>
        <w:pStyle w:val="29"/>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pacing w:val="0"/>
          <w:w w:val="100"/>
          <w:position w:val="0"/>
          <w:sz w:val="24"/>
          <w:szCs w:val="24"/>
          <w:highlight w:val="none"/>
          <w:u w:val="single"/>
          <w:lang w:val="en-US" w:eastAsia="zh-CN"/>
        </w:rPr>
      </w:pPr>
      <w:r>
        <w:rPr>
          <w:color w:val="auto"/>
          <w:spacing w:val="0"/>
          <w:w w:val="100"/>
          <w:position w:val="0"/>
          <w:sz w:val="24"/>
          <w:szCs w:val="24"/>
          <w:highlight w:val="none"/>
        </w:rPr>
        <w:t>法定代表人（负责人）：</w:t>
      </w:r>
      <w:r>
        <w:rPr>
          <w:rFonts w:hint="eastAsia"/>
          <w:color w:val="auto"/>
          <w:spacing w:val="0"/>
          <w:w w:val="100"/>
          <w:position w:val="0"/>
          <w:sz w:val="24"/>
          <w:szCs w:val="24"/>
          <w:highlight w:val="none"/>
          <w:u w:val="single"/>
          <w:lang w:val="en-US" w:eastAsia="zh-CN"/>
        </w:rPr>
        <w:t xml:space="preserve">                        </w:t>
      </w:r>
    </w:p>
    <w:p w14:paraId="411E47D4">
      <w:pPr>
        <w:pStyle w:val="29"/>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pacing w:val="0"/>
          <w:w w:val="100"/>
          <w:position w:val="0"/>
          <w:sz w:val="24"/>
          <w:szCs w:val="24"/>
          <w:highlight w:val="none"/>
          <w:u w:val="single"/>
          <w:lang w:val="en-US" w:eastAsia="zh-CN"/>
        </w:rPr>
      </w:pPr>
      <w:r>
        <w:rPr>
          <w:color w:val="auto"/>
          <w:spacing w:val="0"/>
          <w:w w:val="100"/>
          <w:position w:val="0"/>
          <w:sz w:val="24"/>
          <w:szCs w:val="24"/>
          <w:highlight w:val="none"/>
        </w:rPr>
        <w:t>联系地址和电话：</w:t>
      </w:r>
      <w:r>
        <w:rPr>
          <w:rFonts w:hint="eastAsia"/>
          <w:color w:val="auto"/>
          <w:spacing w:val="0"/>
          <w:w w:val="100"/>
          <w:position w:val="0"/>
          <w:sz w:val="24"/>
          <w:szCs w:val="24"/>
          <w:highlight w:val="none"/>
          <w:u w:val="single"/>
          <w:lang w:val="en-US" w:eastAsia="zh-CN"/>
        </w:rPr>
        <w:t xml:space="preserve">                              </w:t>
      </w:r>
    </w:p>
    <w:p w14:paraId="55357539">
      <w:pPr>
        <w:pStyle w:val="29"/>
        <w:keepNext w:val="0"/>
        <w:keepLines w:val="0"/>
        <w:pageBreakBefore w:val="0"/>
        <w:widowControl w:val="0"/>
        <w:shd w:val="clear" w:color="auto" w:fill="auto"/>
        <w:wordWrap/>
        <w:overflowPunct/>
        <w:topLinePunct w:val="0"/>
        <w:bidi w:val="0"/>
        <w:spacing w:before="0" w:after="0" w:line="600" w:lineRule="exact"/>
        <w:ind w:left="0" w:leftChars="0" w:right="0" w:firstLine="480" w:firstLineChars="200"/>
        <w:jc w:val="left"/>
        <w:rPr>
          <w:color w:val="auto"/>
          <w:spacing w:val="0"/>
          <w:w w:val="100"/>
          <w:position w:val="0"/>
          <w:sz w:val="24"/>
          <w:szCs w:val="24"/>
          <w:highlight w:val="none"/>
        </w:rPr>
      </w:pPr>
      <w:r>
        <w:rPr>
          <w:color w:val="auto"/>
          <w:spacing w:val="0"/>
          <w:w w:val="100"/>
          <w:position w:val="0"/>
          <w:sz w:val="24"/>
          <w:szCs w:val="24"/>
          <w:highlight w:val="none"/>
        </w:rPr>
        <w:t>我单位（本人）自愿参加本次政府采购活动，严格遵守《中华人民共和国政府采购法》及相关法律法规，坚守公开、公平、公正和诚实信用等原则，依法诚信经营，并郑重承诺：</w:t>
      </w:r>
    </w:p>
    <w:p w14:paraId="303B3563">
      <w:pPr>
        <w:pStyle w:val="29"/>
        <w:keepNext w:val="0"/>
        <w:keepLines w:val="0"/>
        <w:pageBreakBefore w:val="0"/>
        <w:widowControl w:val="0"/>
        <w:shd w:val="clear" w:color="auto" w:fill="auto"/>
        <w:wordWrap/>
        <w:overflowPunct/>
        <w:topLinePunct w:val="0"/>
        <w:bidi w:val="0"/>
        <w:spacing w:before="0" w:afterAutospacing="0" w:line="610" w:lineRule="exact"/>
        <w:ind w:left="0" w:leftChars="0" w:right="0" w:firstLine="480" w:firstLineChars="200"/>
        <w:jc w:val="both"/>
        <w:rPr>
          <w:color w:val="auto"/>
          <w:spacing w:val="0"/>
          <w:w w:val="100"/>
          <w:position w:val="0"/>
          <w:sz w:val="24"/>
          <w:szCs w:val="24"/>
          <w:highlight w:val="none"/>
        </w:rPr>
      </w:pPr>
      <w:r>
        <w:rPr>
          <w:color w:val="auto"/>
          <w:spacing w:val="0"/>
          <w:w w:val="100"/>
          <w:position w:val="0"/>
          <w:sz w:val="24"/>
          <w:szCs w:val="24"/>
          <w:highlight w:val="none"/>
        </w:rPr>
        <w:t>（一）我单位（本人）符合采购文件要求以及《中华人民共和国政府采购法》第二十二条规定的条件：</w:t>
      </w:r>
    </w:p>
    <w:p w14:paraId="31B4A1E8">
      <w:pPr>
        <w:pStyle w:val="29"/>
        <w:keepNext w:val="0"/>
        <w:keepLines w:val="0"/>
        <w:pageBreakBefore w:val="0"/>
        <w:widowControl w:val="0"/>
        <w:numPr>
          <w:ilvl w:val="0"/>
          <w:numId w:val="0"/>
        </w:numPr>
        <w:shd w:val="clear" w:color="auto" w:fill="auto"/>
        <w:tabs>
          <w:tab w:val="left" w:pos="977"/>
        </w:tabs>
        <w:wordWrap/>
        <w:overflowPunct/>
        <w:topLinePunct w:val="0"/>
        <w:bidi w:val="0"/>
        <w:spacing w:beforeAutospacing="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1、</w:t>
      </w:r>
      <w:r>
        <w:rPr>
          <w:b w:val="0"/>
          <w:bCs w:val="0"/>
          <w:i w:val="0"/>
          <w:iCs w:val="0"/>
          <w:smallCaps w:val="0"/>
          <w:strike w:val="0"/>
          <w:color w:val="auto"/>
          <w:spacing w:val="0"/>
          <w:w w:val="100"/>
          <w:position w:val="0"/>
          <w:sz w:val="24"/>
          <w:szCs w:val="24"/>
          <w:highlight w:val="none"/>
        </w:rPr>
        <w:t>具有独立承担民事责任的能力；</w:t>
      </w:r>
    </w:p>
    <w:p w14:paraId="52400522">
      <w:pPr>
        <w:pStyle w:val="29"/>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2、</w:t>
      </w:r>
      <w:r>
        <w:rPr>
          <w:b w:val="0"/>
          <w:bCs w:val="0"/>
          <w:i w:val="0"/>
          <w:iCs w:val="0"/>
          <w:smallCaps w:val="0"/>
          <w:strike w:val="0"/>
          <w:color w:val="auto"/>
          <w:spacing w:val="0"/>
          <w:w w:val="100"/>
          <w:position w:val="0"/>
          <w:sz w:val="24"/>
          <w:szCs w:val="24"/>
          <w:highlight w:val="none"/>
        </w:rPr>
        <w:t>具有良好的商业信誉和健全的财务会计制度；</w:t>
      </w:r>
    </w:p>
    <w:p w14:paraId="725213F9">
      <w:pPr>
        <w:pStyle w:val="29"/>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3、</w:t>
      </w:r>
      <w:r>
        <w:rPr>
          <w:b w:val="0"/>
          <w:bCs w:val="0"/>
          <w:i w:val="0"/>
          <w:iCs w:val="0"/>
          <w:smallCaps w:val="0"/>
          <w:strike w:val="0"/>
          <w:color w:val="auto"/>
          <w:spacing w:val="0"/>
          <w:w w:val="100"/>
          <w:position w:val="0"/>
          <w:sz w:val="24"/>
          <w:szCs w:val="24"/>
          <w:highlight w:val="none"/>
        </w:rPr>
        <w:t>具有履行合同所必需的设备和专业技术能力；</w:t>
      </w:r>
    </w:p>
    <w:p w14:paraId="559A4C1B">
      <w:pPr>
        <w:pStyle w:val="29"/>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4、</w:t>
      </w:r>
      <w:r>
        <w:rPr>
          <w:b w:val="0"/>
          <w:bCs w:val="0"/>
          <w:i w:val="0"/>
          <w:iCs w:val="0"/>
          <w:smallCaps w:val="0"/>
          <w:strike w:val="0"/>
          <w:color w:val="auto"/>
          <w:spacing w:val="0"/>
          <w:w w:val="100"/>
          <w:position w:val="0"/>
          <w:sz w:val="24"/>
          <w:szCs w:val="24"/>
          <w:highlight w:val="none"/>
        </w:rPr>
        <w:t>有依法缴纳税收和社会保障资金的良好记录；</w:t>
      </w:r>
    </w:p>
    <w:p w14:paraId="1C5DC07F">
      <w:pPr>
        <w:pStyle w:val="29"/>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5、</w:t>
      </w:r>
      <w:r>
        <w:rPr>
          <w:b w:val="0"/>
          <w:bCs w:val="0"/>
          <w:i w:val="0"/>
          <w:iCs w:val="0"/>
          <w:smallCaps w:val="0"/>
          <w:strike w:val="0"/>
          <w:color w:val="auto"/>
          <w:spacing w:val="0"/>
          <w:w w:val="100"/>
          <w:position w:val="0"/>
          <w:sz w:val="24"/>
          <w:szCs w:val="24"/>
          <w:highlight w:val="none"/>
        </w:rPr>
        <w:t>参加政府采购活动前三年内，在经营活动中没有重大违法记录；</w:t>
      </w:r>
    </w:p>
    <w:p w14:paraId="2904F8C6">
      <w:pPr>
        <w:pStyle w:val="29"/>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6、</w:t>
      </w:r>
      <w:r>
        <w:rPr>
          <w:b w:val="0"/>
          <w:bCs w:val="0"/>
          <w:i w:val="0"/>
          <w:iCs w:val="0"/>
          <w:smallCaps w:val="0"/>
          <w:strike w:val="0"/>
          <w:color w:val="auto"/>
          <w:spacing w:val="0"/>
          <w:w w:val="100"/>
          <w:position w:val="0"/>
          <w:sz w:val="24"/>
          <w:szCs w:val="24"/>
          <w:highlight w:val="none"/>
        </w:rPr>
        <w:t>符合法律、行政法规规定的其他条件。</w:t>
      </w:r>
    </w:p>
    <w:p w14:paraId="55839776">
      <w:pPr>
        <w:pStyle w:val="29"/>
        <w:keepNext w:val="0"/>
        <w:keepLines w:val="0"/>
        <w:pageBreakBefore w:val="0"/>
        <w:widowControl w:val="0"/>
        <w:shd w:val="clear" w:color="auto" w:fill="auto"/>
        <w:wordWrap/>
        <w:overflowPunct/>
        <w:topLinePunct w:val="0"/>
        <w:bidi w:val="0"/>
        <w:spacing w:before="0" w:after="0" w:line="653" w:lineRule="exact"/>
        <w:ind w:left="0" w:leftChars="0" w:right="0" w:firstLine="480" w:firstLineChars="200"/>
        <w:jc w:val="both"/>
        <w:rPr>
          <w:color w:val="auto"/>
          <w:spacing w:val="0"/>
          <w:w w:val="100"/>
          <w:position w:val="0"/>
          <w:sz w:val="24"/>
          <w:szCs w:val="24"/>
          <w:highlight w:val="none"/>
        </w:rPr>
      </w:pPr>
      <w:r>
        <w:rPr>
          <w:color w:val="auto"/>
          <w:spacing w:val="0"/>
          <w:w w:val="100"/>
          <w:position w:val="0"/>
          <w:sz w:val="24"/>
          <w:szCs w:val="24"/>
          <w:highlight w:val="none"/>
        </w:rPr>
        <w:t>（二）我单位（本人）未被列入严重失信主体名单、失信被执行人、</w:t>
      </w:r>
      <w:r>
        <w:rPr>
          <w:rFonts w:hint="eastAsia"/>
          <w:color w:val="auto"/>
          <w:spacing w:val="0"/>
          <w:w w:val="100"/>
          <w:position w:val="0"/>
          <w:sz w:val="24"/>
          <w:szCs w:val="24"/>
          <w:highlight w:val="none"/>
          <w:lang w:val="en-US" w:eastAsia="zh-CN"/>
        </w:rPr>
        <w:t>税收违法黑名单</w:t>
      </w:r>
      <w:r>
        <w:rPr>
          <w:rFonts w:hint="eastAsia"/>
          <w:color w:val="auto"/>
          <w:spacing w:val="0"/>
          <w:w w:val="100"/>
          <w:position w:val="0"/>
          <w:sz w:val="24"/>
          <w:szCs w:val="24"/>
          <w:highlight w:val="none"/>
          <w:lang w:eastAsia="zh-CN"/>
        </w:rPr>
        <w:t>（</w:t>
      </w:r>
      <w:r>
        <w:rPr>
          <w:rFonts w:hint="eastAsia"/>
          <w:color w:val="auto"/>
          <w:spacing w:val="0"/>
          <w:w w:val="100"/>
          <w:position w:val="0"/>
          <w:sz w:val="24"/>
          <w:szCs w:val="24"/>
          <w:highlight w:val="none"/>
          <w:lang w:val="en-US" w:eastAsia="zh-CN"/>
        </w:rPr>
        <w:t>重大</w:t>
      </w:r>
      <w:r>
        <w:rPr>
          <w:color w:val="auto"/>
          <w:spacing w:val="0"/>
          <w:w w:val="100"/>
          <w:position w:val="0"/>
          <w:sz w:val="24"/>
          <w:szCs w:val="24"/>
          <w:highlight w:val="none"/>
        </w:rPr>
        <w:t>税收违法</w:t>
      </w:r>
      <w:r>
        <w:rPr>
          <w:rFonts w:hint="eastAsia"/>
          <w:color w:val="auto"/>
          <w:spacing w:val="0"/>
          <w:w w:val="100"/>
          <w:position w:val="0"/>
          <w:sz w:val="24"/>
          <w:szCs w:val="24"/>
          <w:highlight w:val="none"/>
          <w:lang w:val="en-US" w:eastAsia="zh-CN"/>
        </w:rPr>
        <w:t>失信主体）</w:t>
      </w:r>
      <w:r>
        <w:rPr>
          <w:color w:val="auto"/>
          <w:spacing w:val="0"/>
          <w:w w:val="100"/>
          <w:position w:val="0"/>
          <w:sz w:val="24"/>
          <w:szCs w:val="24"/>
          <w:highlight w:val="none"/>
        </w:rPr>
        <w:t>、政府采购严重违法失信行为记录名单。</w:t>
      </w:r>
    </w:p>
    <w:p w14:paraId="63B4A5DA">
      <w:pPr>
        <w:pStyle w:val="29"/>
        <w:keepNext w:val="0"/>
        <w:keepLines w:val="0"/>
        <w:pageBreakBefore w:val="0"/>
        <w:widowControl w:val="0"/>
        <w:shd w:val="clear" w:color="auto" w:fill="auto"/>
        <w:wordWrap/>
        <w:overflowPunct/>
        <w:topLinePunct w:val="0"/>
        <w:bidi w:val="0"/>
        <w:spacing w:before="0" w:after="580" w:line="605" w:lineRule="exact"/>
        <w:ind w:left="0" w:leftChars="0" w:right="0" w:firstLine="480" w:firstLineChars="200"/>
        <w:jc w:val="both"/>
        <w:rPr>
          <w:color w:val="auto"/>
          <w:spacing w:val="0"/>
          <w:w w:val="100"/>
          <w:position w:val="0"/>
          <w:sz w:val="24"/>
          <w:szCs w:val="24"/>
          <w:highlight w:val="none"/>
        </w:rPr>
      </w:pPr>
      <w:r>
        <w:rPr>
          <w:color w:val="auto"/>
          <w:spacing w:val="0"/>
          <w:w w:val="100"/>
          <w:position w:val="0"/>
          <w:sz w:val="24"/>
          <w:szCs w:val="24"/>
          <w:highlight w:val="none"/>
        </w:rPr>
        <w:t xml:space="preserve">我单位（本人）对本承诺函及所承诺事项的真实性、合法性及有效性负责，并已知晓如所作信用承诺不实，可能涉嫌《中华人民共和国政府采购法》第七十七条第一款第（一）项规定的 </w:t>
      </w:r>
      <w:r>
        <w:rPr>
          <w:color w:val="auto"/>
          <w:spacing w:val="0"/>
          <w:w w:val="100"/>
          <w:position w:val="0"/>
          <w:sz w:val="24"/>
          <w:szCs w:val="24"/>
          <w:highlight w:val="none"/>
          <w:lang w:val="zh-CN" w:eastAsia="zh-CN" w:bidi="zh-CN"/>
        </w:rPr>
        <w:t>“提供</w:t>
      </w:r>
      <w:r>
        <w:rPr>
          <w:color w:val="auto"/>
          <w:spacing w:val="0"/>
          <w:w w:val="100"/>
          <w:position w:val="0"/>
          <w:sz w:val="24"/>
          <w:szCs w:val="24"/>
          <w:highlight w:val="none"/>
        </w:rPr>
        <w:t>虚假材料谋取中标、成交”违法情形。经调查属实的，自觉接受政府采购行政监管部门按照《中华人民共和国政府采购法》第七十七条：</w:t>
      </w:r>
      <w:r>
        <w:rPr>
          <w:color w:val="auto"/>
          <w:spacing w:val="0"/>
          <w:w w:val="100"/>
          <w:position w:val="0"/>
          <w:sz w:val="24"/>
          <w:szCs w:val="24"/>
          <w:highlight w:val="none"/>
          <w:lang w:val="zh-CN" w:eastAsia="zh-CN" w:bidi="zh-CN"/>
        </w:rPr>
        <w:t>“处</w:t>
      </w:r>
      <w:r>
        <w:rPr>
          <w:color w:val="auto"/>
          <w:spacing w:val="0"/>
          <w:w w:val="100"/>
          <w:position w:val="0"/>
          <w:sz w:val="24"/>
          <w:szCs w:val="24"/>
          <w:highlight w:val="none"/>
        </w:rPr>
        <w:t>以采购金额千分之五以上千分之十以下的罚款，列入不良行为记录名单，在一至三年内禁止参加政府采购活动，有违法所得的，并处没收违法所得，情节严重的，由市场监管部门吊销营业执照；构成犯罪的，依法追究刑事责任”处理。</w:t>
      </w:r>
    </w:p>
    <w:p w14:paraId="1BADDA0C">
      <w:pPr>
        <w:pStyle w:val="29"/>
        <w:keepNext w:val="0"/>
        <w:keepLines w:val="0"/>
        <w:pageBreakBefore w:val="0"/>
        <w:widowControl w:val="0"/>
        <w:shd w:val="clear" w:color="auto" w:fill="auto"/>
        <w:wordWrap/>
        <w:overflowPunct/>
        <w:topLinePunct w:val="0"/>
        <w:bidi w:val="0"/>
        <w:spacing w:before="0" w:after="0" w:line="605" w:lineRule="exact"/>
        <w:ind w:left="0" w:right="0" w:firstLine="0"/>
        <w:jc w:val="center"/>
        <w:rPr>
          <w:rFonts w:hint="default" w:eastAsia="宋体"/>
          <w:color w:val="auto"/>
          <w:spacing w:val="0"/>
          <w:w w:val="100"/>
          <w:position w:val="0"/>
          <w:sz w:val="24"/>
          <w:szCs w:val="24"/>
          <w:highlight w:val="none"/>
          <w:u w:val="single"/>
          <w:lang w:val="en-US" w:eastAsia="zh-CN"/>
        </w:rPr>
      </w:pPr>
      <w:r>
        <w:rPr>
          <w:color w:val="auto"/>
          <w:spacing w:val="0"/>
          <w:w w:val="100"/>
          <w:position w:val="0"/>
          <w:sz w:val="24"/>
          <w:szCs w:val="24"/>
          <w:highlight w:val="none"/>
        </w:rPr>
        <w:t>供应商名称（单位公章）：</w:t>
      </w:r>
      <w:r>
        <w:rPr>
          <w:rFonts w:hint="eastAsia"/>
          <w:color w:val="auto"/>
          <w:spacing w:val="0"/>
          <w:w w:val="100"/>
          <w:position w:val="0"/>
          <w:sz w:val="24"/>
          <w:szCs w:val="24"/>
          <w:highlight w:val="none"/>
          <w:u w:val="single"/>
          <w:lang w:val="en-US" w:eastAsia="zh-CN"/>
        </w:rPr>
        <w:t xml:space="preserve">                       </w:t>
      </w:r>
    </w:p>
    <w:p w14:paraId="113A584D">
      <w:pPr>
        <w:pStyle w:val="29"/>
        <w:keepNext w:val="0"/>
        <w:keepLines w:val="0"/>
        <w:pageBreakBefore w:val="0"/>
        <w:widowControl w:val="0"/>
        <w:shd w:val="clear" w:color="auto" w:fill="auto"/>
        <w:wordWrap/>
        <w:overflowPunct/>
        <w:topLinePunct w:val="0"/>
        <w:bidi w:val="0"/>
        <w:spacing w:before="0" w:after="0" w:line="605" w:lineRule="exact"/>
        <w:ind w:left="0" w:right="0" w:firstLine="0"/>
        <w:jc w:val="center"/>
        <w:rPr>
          <w:rFonts w:hint="default" w:eastAsia="宋体"/>
          <w:color w:val="auto"/>
          <w:spacing w:val="0"/>
          <w:w w:val="100"/>
          <w:position w:val="0"/>
          <w:sz w:val="24"/>
          <w:szCs w:val="24"/>
          <w:highlight w:val="none"/>
          <w:u w:val="single"/>
          <w:lang w:val="en-US" w:eastAsia="zh-CN"/>
        </w:rPr>
      </w:pPr>
      <w:r>
        <w:rPr>
          <w:color w:val="auto"/>
          <w:spacing w:val="0"/>
          <w:w w:val="100"/>
          <w:position w:val="0"/>
          <w:sz w:val="24"/>
          <w:szCs w:val="24"/>
          <w:highlight w:val="none"/>
        </w:rPr>
        <w:t>或自然人（签字）：</w:t>
      </w:r>
      <w:r>
        <w:rPr>
          <w:rFonts w:hint="eastAsia"/>
          <w:color w:val="auto"/>
          <w:spacing w:val="0"/>
          <w:w w:val="100"/>
          <w:position w:val="0"/>
          <w:sz w:val="24"/>
          <w:szCs w:val="24"/>
          <w:highlight w:val="none"/>
          <w:u w:val="single"/>
          <w:lang w:val="en-US" w:eastAsia="zh-CN"/>
        </w:rPr>
        <w:t xml:space="preserve">                          </w:t>
      </w:r>
    </w:p>
    <w:p w14:paraId="23DF1AF1">
      <w:pPr>
        <w:pStyle w:val="29"/>
        <w:keepNext w:val="0"/>
        <w:keepLines w:val="0"/>
        <w:pageBreakBefore w:val="0"/>
        <w:widowControl w:val="0"/>
        <w:shd w:val="clear" w:color="auto" w:fill="auto"/>
        <w:wordWrap/>
        <w:overflowPunct/>
        <w:topLinePunct w:val="0"/>
        <w:bidi w:val="0"/>
        <w:spacing w:before="0" w:after="520" w:line="605" w:lineRule="exact"/>
        <w:ind w:left="0" w:right="0" w:firstLine="0"/>
        <w:jc w:val="right"/>
        <w:rPr>
          <w:rFonts w:hint="eastAsia"/>
          <w:color w:val="auto"/>
          <w:spacing w:val="0"/>
          <w:w w:val="100"/>
          <w:position w:val="0"/>
          <w:sz w:val="24"/>
          <w:szCs w:val="24"/>
          <w:highlight w:val="none"/>
          <w:lang w:val="en-US" w:eastAsia="zh-CN"/>
        </w:rPr>
      </w:pPr>
    </w:p>
    <w:p w14:paraId="1EFA41BB">
      <w:pPr>
        <w:pStyle w:val="29"/>
        <w:keepNext w:val="0"/>
        <w:keepLines w:val="0"/>
        <w:pageBreakBefore w:val="0"/>
        <w:widowControl w:val="0"/>
        <w:shd w:val="clear" w:color="auto" w:fill="auto"/>
        <w:wordWrap/>
        <w:overflowPunct/>
        <w:topLinePunct w:val="0"/>
        <w:bidi w:val="0"/>
        <w:spacing w:before="0" w:after="520" w:line="605" w:lineRule="exact"/>
        <w:ind w:left="0" w:right="0" w:firstLine="0"/>
        <w:jc w:val="center"/>
        <w:rPr>
          <w:color w:val="auto"/>
          <w:spacing w:val="0"/>
          <w:w w:val="100"/>
          <w:position w:val="0"/>
          <w:sz w:val="24"/>
          <w:szCs w:val="24"/>
          <w:highlight w:val="none"/>
        </w:rPr>
      </w:pPr>
      <w:r>
        <w:rPr>
          <w:rFonts w:hint="eastAsia"/>
          <w:color w:val="auto"/>
          <w:spacing w:val="0"/>
          <w:w w:val="100"/>
          <w:position w:val="0"/>
          <w:sz w:val="24"/>
          <w:szCs w:val="24"/>
          <w:highlight w:val="none"/>
          <w:u w:val="none"/>
          <w:lang w:val="en-US" w:eastAsia="zh-CN"/>
        </w:rPr>
        <w:t xml:space="preserve">                                                  </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rPr>
        <w:t>年</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u w:val="single"/>
        </w:rPr>
        <w:t xml:space="preserve"> </w:t>
      </w:r>
      <w:r>
        <w:rPr>
          <w:color w:val="auto"/>
          <w:spacing w:val="0"/>
          <w:w w:val="100"/>
          <w:position w:val="0"/>
          <w:sz w:val="24"/>
          <w:szCs w:val="24"/>
          <w:highlight w:val="none"/>
        </w:rPr>
        <w:t>月</w:t>
      </w:r>
      <w:r>
        <w:rPr>
          <w:color w:val="auto"/>
          <w:spacing w:val="0"/>
          <w:w w:val="100"/>
          <w:position w:val="0"/>
          <w:sz w:val="24"/>
          <w:szCs w:val="24"/>
          <w:highlight w:val="none"/>
          <w:u w:val="single"/>
        </w:rPr>
        <w:t xml:space="preserve"> </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rPr>
        <w:t>日</w:t>
      </w:r>
    </w:p>
    <w:p w14:paraId="66987345">
      <w:pPr>
        <w:pStyle w:val="30"/>
        <w:keepNext w:val="0"/>
        <w:keepLines w:val="0"/>
        <w:pageBreakBefore w:val="0"/>
        <w:widowControl w:val="0"/>
        <w:shd w:val="clear" w:color="auto" w:fill="auto"/>
        <w:wordWrap/>
        <w:overflowPunct/>
        <w:topLinePunct w:val="0"/>
        <w:bidi w:val="0"/>
        <w:spacing w:before="0" w:after="0" w:line="602" w:lineRule="exact"/>
        <w:ind w:left="0" w:right="0" w:firstLine="0"/>
        <w:jc w:val="both"/>
        <w:rPr>
          <w:rFonts w:ascii="宋体" w:hAnsi="宋体" w:eastAsia="宋体" w:cs="宋体"/>
          <w:b w:val="0"/>
          <w:bCs w:val="0"/>
          <w:color w:val="auto"/>
          <w:spacing w:val="0"/>
          <w:w w:val="100"/>
          <w:position w:val="0"/>
          <w:sz w:val="24"/>
          <w:szCs w:val="24"/>
          <w:highlight w:val="none"/>
        </w:rPr>
      </w:pPr>
      <w:r>
        <w:rPr>
          <w:rFonts w:ascii="宋体" w:hAnsi="宋体" w:eastAsia="宋体" w:cs="宋体"/>
          <w:b w:val="0"/>
          <w:bCs w:val="0"/>
          <w:color w:val="auto"/>
          <w:spacing w:val="0"/>
          <w:w w:val="100"/>
          <w:position w:val="0"/>
          <w:sz w:val="24"/>
          <w:szCs w:val="24"/>
          <w:highlight w:val="none"/>
        </w:rPr>
        <w:t>注:</w:t>
      </w:r>
    </w:p>
    <w:p w14:paraId="7C79F72C">
      <w:pPr>
        <w:pStyle w:val="30"/>
        <w:keepNext w:val="0"/>
        <w:keepLines w:val="0"/>
        <w:pageBreakBefore w:val="0"/>
        <w:widowControl w:val="0"/>
        <w:shd w:val="clear" w:color="auto" w:fill="auto"/>
        <w:wordWrap/>
        <w:overflowPunct/>
        <w:topLinePunct w:val="0"/>
        <w:bidi w:val="0"/>
        <w:spacing w:before="0" w:after="0" w:line="602" w:lineRule="exact"/>
        <w:ind w:left="0" w:right="0" w:firstLine="0"/>
        <w:jc w:val="both"/>
        <w:rPr>
          <w:rFonts w:hint="eastAsia" w:ascii="宋体" w:hAnsi="宋体" w:eastAsia="宋体" w:cs="宋体"/>
          <w:b w:val="0"/>
          <w:bCs w:val="0"/>
          <w:color w:val="auto"/>
          <w:spacing w:val="0"/>
          <w:w w:val="100"/>
          <w:position w:val="0"/>
          <w:sz w:val="24"/>
          <w:szCs w:val="24"/>
          <w:highlight w:val="none"/>
          <w:lang w:eastAsia="zh-CN"/>
        </w:rPr>
      </w:pPr>
      <w:r>
        <w:rPr>
          <w:rFonts w:hint="eastAsia" w:cs="宋体"/>
          <w:b w:val="0"/>
          <w:bCs w:val="0"/>
          <w:color w:val="auto"/>
          <w:spacing w:val="0"/>
          <w:w w:val="100"/>
          <w:position w:val="0"/>
          <w:sz w:val="24"/>
          <w:szCs w:val="24"/>
          <w:highlight w:val="none"/>
          <w:lang w:val="en-US" w:eastAsia="zh-CN"/>
        </w:rPr>
        <w:t>1、</w:t>
      </w:r>
      <w:r>
        <w:rPr>
          <w:rFonts w:ascii="宋体" w:hAnsi="宋体" w:eastAsia="宋体" w:cs="宋体"/>
          <w:b w:val="0"/>
          <w:bCs w:val="0"/>
          <w:color w:val="auto"/>
          <w:spacing w:val="0"/>
          <w:w w:val="100"/>
          <w:position w:val="0"/>
          <w:sz w:val="24"/>
          <w:szCs w:val="24"/>
          <w:highlight w:val="none"/>
        </w:rPr>
        <w:t>我单位（本人）专指参加政府采购活动的供应商（含自然人）</w:t>
      </w:r>
      <w:r>
        <w:rPr>
          <w:rFonts w:hint="eastAsia" w:cs="宋体"/>
          <w:b w:val="0"/>
          <w:bCs w:val="0"/>
          <w:color w:val="auto"/>
          <w:spacing w:val="0"/>
          <w:w w:val="100"/>
          <w:position w:val="0"/>
          <w:sz w:val="24"/>
          <w:szCs w:val="24"/>
          <w:highlight w:val="none"/>
          <w:lang w:eastAsia="zh-CN"/>
        </w:rPr>
        <w:t>。</w:t>
      </w:r>
    </w:p>
    <w:p w14:paraId="379F491E">
      <w:pPr>
        <w:pageBreakBefore w:val="0"/>
        <w:widowControl w:val="0"/>
        <w:wordWrap/>
        <w:overflowPunct/>
        <w:topLinePunct w:val="0"/>
        <w:bidi w:val="0"/>
        <w:spacing w:line="420" w:lineRule="exact"/>
        <w:ind w:left="13" w:hanging="12" w:hangingChars="5"/>
        <w:rPr>
          <w:rFonts w:ascii="宋体" w:hAnsi="宋体" w:eastAsia="宋体" w:cs="宋体"/>
          <w:b w:val="0"/>
          <w:bCs w:val="0"/>
          <w:color w:val="auto"/>
          <w:spacing w:val="0"/>
          <w:w w:val="100"/>
          <w:position w:val="0"/>
          <w:sz w:val="24"/>
          <w:szCs w:val="24"/>
          <w:highlight w:val="none"/>
          <w:lang w:eastAsia="zh-CN"/>
        </w:rPr>
      </w:pPr>
      <w:r>
        <w:rPr>
          <w:rFonts w:hint="eastAsia" w:ascii="宋体" w:hAnsi="宋体" w:eastAsia="宋体" w:cs="宋体"/>
          <w:b w:val="0"/>
          <w:bCs w:val="0"/>
          <w:color w:val="auto"/>
          <w:spacing w:val="0"/>
          <w:w w:val="100"/>
          <w:position w:val="0"/>
          <w:sz w:val="24"/>
          <w:szCs w:val="24"/>
          <w:highlight w:val="none"/>
          <w:lang w:val="en-US" w:eastAsia="zh-CN"/>
        </w:rPr>
        <w:t>2、</w:t>
      </w:r>
      <w:r>
        <w:rPr>
          <w:rFonts w:ascii="宋体" w:hAnsi="宋体" w:eastAsia="宋体" w:cs="宋体"/>
          <w:b w:val="0"/>
          <w:bCs w:val="0"/>
          <w:color w:val="auto"/>
          <w:spacing w:val="0"/>
          <w:w w:val="100"/>
          <w:position w:val="0"/>
          <w:sz w:val="24"/>
          <w:szCs w:val="24"/>
          <w:highlight w:val="none"/>
        </w:rPr>
        <w:t>供应商须在投标文件中按此模板提供承诺函，既未提供</w:t>
      </w:r>
      <w:r>
        <w:rPr>
          <w:rFonts w:hint="eastAsia" w:ascii="宋体" w:hAnsi="宋体" w:eastAsia="宋体" w:cs="宋体"/>
          <w:b w:val="0"/>
          <w:bCs w:val="0"/>
          <w:color w:val="auto"/>
          <w:spacing w:val="0"/>
          <w:w w:val="100"/>
          <w:position w:val="0"/>
          <w:sz w:val="24"/>
          <w:szCs w:val="24"/>
          <w:highlight w:val="none"/>
          <w:lang w:val="en-US" w:eastAsia="zh-CN"/>
        </w:rPr>
        <w:t>上</w:t>
      </w:r>
      <w:r>
        <w:rPr>
          <w:rFonts w:ascii="宋体" w:hAnsi="宋体" w:eastAsia="宋体" w:cs="宋体"/>
          <w:b w:val="0"/>
          <w:bCs w:val="0"/>
          <w:color w:val="auto"/>
          <w:spacing w:val="0"/>
          <w:w w:val="100"/>
          <w:position w:val="0"/>
          <w:sz w:val="24"/>
          <w:szCs w:val="24"/>
          <w:highlight w:val="none"/>
        </w:rPr>
        <w:t>述承诺函又未提供对应事项证明材料的，视为未实质响应招标文件要求，按无效投标处理</w:t>
      </w:r>
      <w:r>
        <w:rPr>
          <w:rFonts w:hint="eastAsia" w:ascii="宋体" w:hAnsi="宋体" w:eastAsia="宋体" w:cs="宋体"/>
          <w:b w:val="0"/>
          <w:bCs w:val="0"/>
          <w:color w:val="auto"/>
          <w:spacing w:val="0"/>
          <w:w w:val="100"/>
          <w:position w:val="0"/>
          <w:sz w:val="24"/>
          <w:szCs w:val="24"/>
          <w:highlight w:val="none"/>
          <w:lang w:eastAsia="zh-CN"/>
        </w:rPr>
        <w:t>。</w:t>
      </w:r>
    </w:p>
    <w:p w14:paraId="0EAB7A6D">
      <w:pPr>
        <w:pageBreakBefore w:val="0"/>
        <w:widowControl w:val="0"/>
        <w:wordWrap/>
        <w:overflowPunct/>
        <w:topLinePunct w:val="0"/>
        <w:bidi w:val="0"/>
        <w:spacing w:line="420" w:lineRule="exact"/>
        <w:ind w:left="13" w:hanging="12" w:hangingChars="5"/>
        <w:rPr>
          <w:rFonts w:hint="eastAsia" w:ascii="宋体" w:hAnsi="宋体" w:eastAsia="宋体" w:cs="宋体"/>
          <w:b w:val="0"/>
          <w:bCs w:val="0"/>
          <w:color w:val="auto"/>
          <w:spacing w:val="0"/>
          <w:w w:val="100"/>
          <w:position w:val="0"/>
          <w:sz w:val="24"/>
          <w:szCs w:val="24"/>
          <w:highlight w:val="none"/>
        </w:rPr>
      </w:pPr>
      <w:r>
        <w:rPr>
          <w:rFonts w:hint="eastAsia" w:ascii="宋体" w:hAnsi="宋体" w:eastAsia="宋体" w:cs="宋体"/>
          <w:b w:val="0"/>
          <w:bCs w:val="0"/>
          <w:color w:val="auto"/>
          <w:spacing w:val="0"/>
          <w:w w:val="100"/>
          <w:position w:val="0"/>
          <w:sz w:val="24"/>
          <w:szCs w:val="24"/>
          <w:highlight w:val="none"/>
          <w:lang w:val="en-US" w:eastAsia="zh-CN"/>
        </w:rPr>
        <w:t>3、</w:t>
      </w:r>
      <w:r>
        <w:rPr>
          <w:rFonts w:hint="eastAsia" w:ascii="宋体" w:hAnsi="宋体" w:eastAsia="宋体" w:cs="宋体"/>
          <w:b w:val="0"/>
          <w:bCs w:val="0"/>
          <w:color w:val="auto"/>
          <w:spacing w:val="0"/>
          <w:w w:val="100"/>
          <w:position w:val="0"/>
          <w:sz w:val="24"/>
          <w:szCs w:val="24"/>
          <w:highlight w:val="none"/>
        </w:rPr>
        <w:t>采购人可以在公告中标结果后、签订政府采购合同前, 核实</w:t>
      </w:r>
      <w:r>
        <w:rPr>
          <w:rFonts w:hint="eastAsia" w:ascii="宋体" w:hAnsi="宋体" w:eastAsia="宋体" w:cs="宋体"/>
          <w:b w:val="0"/>
          <w:bCs w:val="0"/>
          <w:color w:val="auto"/>
          <w:spacing w:val="0"/>
          <w:w w:val="100"/>
          <w:position w:val="0"/>
          <w:sz w:val="24"/>
          <w:szCs w:val="24"/>
          <w:highlight w:val="none"/>
          <w:lang w:eastAsia="zh-CN"/>
        </w:rPr>
        <w:t>中标人</w:t>
      </w:r>
      <w:r>
        <w:rPr>
          <w:rFonts w:hint="eastAsia" w:ascii="宋体" w:hAnsi="宋体" w:eastAsia="宋体" w:cs="宋体"/>
          <w:b w:val="0"/>
          <w:bCs w:val="0"/>
          <w:color w:val="auto"/>
          <w:spacing w:val="0"/>
          <w:w w:val="100"/>
          <w:position w:val="0"/>
          <w:sz w:val="24"/>
          <w:szCs w:val="24"/>
          <w:highlight w:val="none"/>
        </w:rPr>
        <w:t>所作信用承诺事项的真实性。</w:t>
      </w:r>
    </w:p>
    <w:p w14:paraId="39E585C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pacing w:val="0"/>
          <w:w w:val="100"/>
          <w:position w:val="0"/>
          <w:sz w:val="24"/>
          <w:szCs w:val="24"/>
        </w:rPr>
      </w:pPr>
    </w:p>
    <w:p w14:paraId="1FA75F71">
      <w:pPr>
        <w:pageBreakBefore w:val="0"/>
        <w:widowControl w:val="0"/>
        <w:wordWrap/>
        <w:overflowPunct/>
        <w:topLinePunct w:val="0"/>
        <w:bidi w:val="0"/>
        <w:spacing w:line="219" w:lineRule="auto"/>
        <w:rPr>
          <w:rFonts w:ascii="宋体" w:hAnsi="宋体" w:eastAsia="宋体" w:cs="宋体"/>
          <w:color w:val="auto"/>
          <w:spacing w:val="0"/>
          <w:w w:val="100"/>
          <w:position w:val="0"/>
          <w:sz w:val="24"/>
          <w:szCs w:val="24"/>
          <w:lang w:eastAsia="zh-CN"/>
        </w:rPr>
        <w:sectPr>
          <w:footerReference r:id="rId12" w:type="default"/>
          <w:pgSz w:w="11906" w:h="16839"/>
          <w:pgMar w:top="1431" w:right="1300" w:bottom="1429" w:left="1366" w:header="0" w:footer="994" w:gutter="0"/>
          <w:cols w:space="720" w:num="1"/>
        </w:sectPr>
      </w:pPr>
    </w:p>
    <w:p w14:paraId="592E5DF3">
      <w:pPr>
        <w:keepNext w:val="0"/>
        <w:keepLines w:val="0"/>
        <w:pageBreakBefore w:val="0"/>
        <w:widowControl w:val="0"/>
        <w:kinsoku w:val="0"/>
        <w:wordWrap/>
        <w:overflowPunct/>
        <w:topLinePunct w:val="0"/>
        <w:autoSpaceDE w:val="0"/>
        <w:autoSpaceDN w:val="0"/>
        <w:bidi w:val="0"/>
        <w:adjustRightInd w:val="0"/>
        <w:snapToGrid w:val="0"/>
        <w:spacing w:before="78" w:afterAutospacing="0" w:line="360" w:lineRule="auto"/>
        <w:ind w:left="40"/>
        <w:jc w:val="both"/>
        <w:textAlignment w:val="baseline"/>
        <w:outlineLvl w:val="1"/>
        <w:rPr>
          <w:rFonts w:hint="eastAsia" w:ascii="宋体" w:hAnsi="宋体" w:eastAsia="宋体" w:cs="宋体"/>
          <w:b/>
          <w:bCs/>
          <w:color w:val="auto"/>
          <w:spacing w:val="0"/>
          <w:w w:val="100"/>
          <w:position w:val="0"/>
          <w:sz w:val="24"/>
          <w:szCs w:val="24"/>
          <w:lang w:val="en-US" w:eastAsia="zh-CN"/>
        </w:rPr>
      </w:pPr>
      <w:bookmarkStart w:id="158" w:name="_Toc22918"/>
      <w:bookmarkStart w:id="159" w:name="_Toc1623"/>
      <w:r>
        <w:rPr>
          <w:rFonts w:hint="eastAsia" w:ascii="宋体" w:hAnsi="宋体" w:eastAsia="宋体" w:cs="宋体"/>
          <w:b/>
          <w:bCs/>
          <w:color w:val="auto"/>
          <w:spacing w:val="0"/>
          <w:sz w:val="24"/>
          <w:szCs w:val="24"/>
          <w:highlight w:val="none"/>
        </w:rPr>
        <w:t>说明：如</w:t>
      </w:r>
      <w:r>
        <w:rPr>
          <w:rFonts w:hint="eastAsia" w:ascii="宋体" w:hAnsi="宋体" w:eastAsia="宋体" w:cs="宋体"/>
          <w:b/>
          <w:bCs/>
          <w:color w:val="auto"/>
          <w:spacing w:val="0"/>
          <w:sz w:val="24"/>
          <w:szCs w:val="24"/>
          <w:highlight w:val="none"/>
          <w:lang w:eastAsia="zh-CN"/>
        </w:rPr>
        <w:t>投标人</w:t>
      </w:r>
      <w:r>
        <w:rPr>
          <w:rFonts w:hint="eastAsia" w:ascii="宋体" w:hAnsi="宋体" w:eastAsia="宋体" w:cs="宋体"/>
          <w:b/>
          <w:bCs/>
          <w:color w:val="auto"/>
          <w:spacing w:val="0"/>
          <w:sz w:val="24"/>
          <w:szCs w:val="24"/>
          <w:highlight w:val="none"/>
        </w:rPr>
        <w:t>提供了《江西省政府采购供应商资格信用承诺函</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rPr>
        <w:t>的，</w:t>
      </w:r>
      <w:r>
        <w:rPr>
          <w:rFonts w:hint="eastAsia" w:ascii="宋体" w:hAnsi="宋体" w:eastAsia="宋体" w:cs="宋体"/>
          <w:b/>
          <w:bCs/>
          <w:color w:val="auto"/>
          <w:spacing w:val="0"/>
          <w:sz w:val="24"/>
          <w:szCs w:val="24"/>
          <w:highlight w:val="none"/>
          <w:lang w:val="en-US" w:eastAsia="zh-CN"/>
        </w:rPr>
        <w:t>视同提供了</w:t>
      </w:r>
      <w:r>
        <w:rPr>
          <w:rFonts w:hint="eastAsia" w:ascii="宋体" w:hAnsi="宋体" w:eastAsia="宋体" w:cs="宋体"/>
          <w:b/>
          <w:bCs/>
          <w:color w:val="auto"/>
          <w:spacing w:val="0"/>
          <w:sz w:val="24"/>
          <w:szCs w:val="24"/>
          <w:highlight w:val="none"/>
        </w:rPr>
        <w:t>满足“《中华人民共和国政府采购法》第二十二条规定”的证明文件</w:t>
      </w:r>
      <w:r>
        <w:rPr>
          <w:rFonts w:hint="eastAsia" w:ascii="宋体" w:hAnsi="宋体" w:eastAsia="宋体" w:cs="宋体"/>
          <w:b/>
          <w:bCs/>
          <w:color w:val="auto"/>
          <w:spacing w:val="0"/>
          <w:sz w:val="24"/>
          <w:szCs w:val="24"/>
          <w:highlight w:val="none"/>
          <w:lang w:val="en-US" w:eastAsia="zh-CN"/>
        </w:rPr>
        <w:t>，未提供</w:t>
      </w:r>
      <w:r>
        <w:rPr>
          <w:rFonts w:hint="eastAsia" w:ascii="宋体" w:hAnsi="宋体" w:eastAsia="宋体" w:cs="宋体"/>
          <w:b/>
          <w:bCs/>
          <w:color w:val="auto"/>
          <w:spacing w:val="0"/>
          <w:sz w:val="24"/>
          <w:szCs w:val="24"/>
          <w:highlight w:val="none"/>
        </w:rPr>
        <w:t>《江西省政府采购供应商资格信用承诺函</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的，须</w:t>
      </w:r>
      <w:r>
        <w:rPr>
          <w:rFonts w:hint="eastAsia" w:ascii="宋体" w:hAnsi="宋体" w:eastAsia="宋体" w:cs="宋体"/>
          <w:b/>
          <w:bCs/>
          <w:color w:val="auto"/>
          <w:spacing w:val="0"/>
          <w:sz w:val="24"/>
          <w:szCs w:val="24"/>
          <w:highlight w:val="none"/>
        </w:rPr>
        <w:t>提供下列项证明文件</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证明其满足</w:t>
      </w:r>
      <w:r>
        <w:rPr>
          <w:rFonts w:hint="eastAsia" w:ascii="宋体" w:hAnsi="宋体" w:eastAsia="宋体" w:cs="宋体"/>
          <w:b/>
          <w:bCs/>
          <w:color w:val="auto"/>
          <w:spacing w:val="0"/>
          <w:sz w:val="24"/>
          <w:szCs w:val="24"/>
          <w:highlight w:val="none"/>
        </w:rPr>
        <w:t>“《中华人民共和国政府采购法》第二十二条规定”。</w:t>
      </w:r>
      <w:r>
        <w:rPr>
          <w:rFonts w:hint="eastAsia" w:ascii="宋体" w:hAnsi="宋体" w:eastAsia="宋体" w:cs="宋体"/>
          <w:b/>
          <w:bCs/>
          <w:color w:val="auto"/>
          <w:spacing w:val="0"/>
          <w:sz w:val="24"/>
          <w:szCs w:val="24"/>
          <w:highlight w:val="none"/>
          <w:lang w:val="en-US" w:eastAsia="zh-CN"/>
        </w:rPr>
        <w:t>如为联合体投标的，联合体各方均应提供</w:t>
      </w:r>
      <w:r>
        <w:rPr>
          <w:rFonts w:hint="eastAsia" w:ascii="宋体" w:hAnsi="宋体" w:eastAsia="宋体" w:cs="宋体"/>
          <w:b/>
          <w:bCs/>
          <w:color w:val="auto"/>
          <w:spacing w:val="0"/>
          <w:sz w:val="24"/>
          <w:szCs w:val="24"/>
          <w:highlight w:val="none"/>
        </w:rPr>
        <w:t>满足“《中华人民共和国政府采购法》第二十二条规定”的证明文件</w:t>
      </w:r>
      <w:r>
        <w:rPr>
          <w:rFonts w:hint="eastAsia" w:ascii="宋体" w:hAnsi="宋体" w:eastAsia="宋体" w:cs="宋体"/>
          <w:b/>
          <w:bCs/>
          <w:color w:val="auto"/>
          <w:spacing w:val="0"/>
          <w:sz w:val="24"/>
          <w:szCs w:val="24"/>
          <w:highlight w:val="none"/>
          <w:lang w:eastAsia="zh-CN"/>
        </w:rPr>
        <w:t>。</w:t>
      </w:r>
      <w:bookmarkEnd w:id="158"/>
      <w:bookmarkEnd w:id="159"/>
    </w:p>
    <w:p w14:paraId="690F196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0"/>
        <w:textAlignment w:val="baseline"/>
        <w:outlineLvl w:val="1"/>
        <w:rPr>
          <w:rFonts w:ascii="宋体" w:hAnsi="宋体" w:eastAsia="宋体" w:cs="宋体"/>
          <w:color w:val="auto"/>
          <w:spacing w:val="0"/>
          <w:w w:val="100"/>
          <w:position w:val="0"/>
          <w:sz w:val="24"/>
          <w:szCs w:val="24"/>
          <w:lang w:eastAsia="zh-CN"/>
        </w:rPr>
      </w:pPr>
      <w:bookmarkStart w:id="160" w:name="_Toc17394"/>
      <w:bookmarkStart w:id="161" w:name="_Toc21543"/>
      <w:r>
        <w:rPr>
          <w:rFonts w:hint="eastAsia" w:ascii="宋体" w:hAnsi="宋体" w:eastAsia="宋体" w:cs="宋体"/>
          <w:b/>
          <w:bCs/>
          <w:color w:val="auto"/>
          <w:spacing w:val="0"/>
          <w:w w:val="100"/>
          <w:position w:val="0"/>
          <w:sz w:val="24"/>
          <w:szCs w:val="24"/>
          <w:lang w:val="en-US" w:eastAsia="zh-CN"/>
        </w:rPr>
        <w:t>1、</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具有独立承担民事责任的能力的资格证明文件</w:t>
      </w:r>
      <w:bookmarkEnd w:id="160"/>
      <w:bookmarkEnd w:id="161"/>
    </w:p>
    <w:p w14:paraId="704704D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76" w:leftChars="0" w:right="99" w:firstLine="0" w:firstLineChars="0"/>
        <w:jc w:val="both"/>
        <w:textAlignment w:val="baseline"/>
        <w:rPr>
          <w:color w:val="auto"/>
          <w:spacing w:val="0"/>
          <w:w w:val="100"/>
          <w:position w:val="0"/>
          <w:lang w:eastAsia="zh-CN"/>
        </w:rPr>
      </w:pPr>
      <w:r>
        <w:rPr>
          <w:rFonts w:ascii="宋体" w:hAnsi="宋体" w:eastAsia="宋体" w:cs="宋体"/>
          <w:color w:val="auto"/>
          <w:spacing w:val="0"/>
          <w:w w:val="100"/>
          <w:position w:val="0"/>
          <w:sz w:val="24"/>
          <w:szCs w:val="24"/>
          <w:lang w:eastAsia="zh-CN"/>
        </w:rPr>
        <w:t>如投标人是企业的（包括合伙企业）应提供有效的“企业法人营业执照 ”或“营业执照 ”；如投标人是事业单位的应提供“事业单位法人证书 ”；如投标人是非企业专业服务机构的应提供执业许可证等证明文件；投标人是个体工商户的应提供有效的“个体工商户营业执照 ”、组织机构代码证证明文件（实行“统一社会信用代码 ”的不需单独提供组织机构代码证）；如投标人是自然人的，应提供有效的自然人的身份证明(中国公民)。</w:t>
      </w:r>
    </w:p>
    <w:p w14:paraId="032ED99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240" w:lineRule="auto"/>
        <w:ind w:left="37"/>
        <w:textAlignment w:val="baseline"/>
        <w:outlineLvl w:val="1"/>
        <w:rPr>
          <w:rFonts w:ascii="宋体" w:hAnsi="宋体" w:eastAsia="宋体" w:cs="宋体"/>
          <w:color w:val="auto"/>
          <w:spacing w:val="0"/>
          <w:w w:val="100"/>
          <w:position w:val="0"/>
          <w:sz w:val="24"/>
          <w:szCs w:val="24"/>
          <w:lang w:eastAsia="zh-CN"/>
        </w:rPr>
      </w:pPr>
      <w:bookmarkStart w:id="162" w:name="bookmark62"/>
      <w:bookmarkEnd w:id="162"/>
      <w:bookmarkStart w:id="163" w:name="_Toc6907"/>
      <w:bookmarkStart w:id="164" w:name="_Toc20061"/>
      <w:r>
        <w:rPr>
          <w:rFonts w:hint="eastAsia" w:ascii="宋体" w:hAnsi="宋体" w:eastAsia="宋体" w:cs="宋体"/>
          <w:b/>
          <w:bCs/>
          <w:color w:val="auto"/>
          <w:spacing w:val="0"/>
          <w:w w:val="100"/>
          <w:position w:val="0"/>
          <w:sz w:val="24"/>
          <w:szCs w:val="24"/>
          <w:lang w:val="en-US" w:eastAsia="zh-CN"/>
        </w:rPr>
        <w:t>2、</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具有良好的商业信誉和健全的财务会计制度的证明文件</w:t>
      </w:r>
      <w:bookmarkEnd w:id="163"/>
      <w:bookmarkEnd w:id="164"/>
    </w:p>
    <w:p w14:paraId="625AF16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399" w:leftChars="0" w:right="99" w:firstLine="0" w:firstLineChars="0"/>
        <w:jc w:val="both"/>
        <w:textAlignment w:val="baseline"/>
        <w:rPr>
          <w:color w:val="auto"/>
          <w:spacing w:val="0"/>
          <w:w w:val="100"/>
          <w:position w:val="0"/>
          <w:lang w:eastAsia="zh-CN"/>
        </w:rPr>
      </w:pPr>
      <w:r>
        <w:rPr>
          <w:rFonts w:ascii="宋体" w:hAnsi="宋体" w:eastAsia="宋体" w:cs="宋体"/>
          <w:color w:val="auto"/>
          <w:spacing w:val="0"/>
          <w:w w:val="100"/>
          <w:position w:val="0"/>
          <w:sz w:val="24"/>
          <w:szCs w:val="24"/>
          <w:lang w:eastAsia="zh-CN"/>
        </w:rPr>
        <w:t>投标人是法人的，提供开标前二个年度内任一年度经审计的财务状况报告，或在开标前三个月内其基本开户银行出具的资信证明；其他组织和自然人，没有经审计的财务报告，可以提供在开标前三个月内银行出具的资信证明；个体工商户提供开标前三个月中国人民银行征信中心开具个人信用报告。</w:t>
      </w:r>
    </w:p>
    <w:p w14:paraId="58C2956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44" w:leftChars="21" w:firstLine="0" w:firstLineChars="0"/>
        <w:textAlignment w:val="baseline"/>
        <w:outlineLvl w:val="1"/>
        <w:rPr>
          <w:rFonts w:ascii="宋体" w:hAnsi="宋体" w:eastAsia="宋体" w:cs="宋体"/>
          <w:color w:val="auto"/>
          <w:spacing w:val="0"/>
          <w:w w:val="100"/>
          <w:position w:val="0"/>
          <w:sz w:val="24"/>
          <w:szCs w:val="24"/>
          <w:lang w:eastAsia="zh-CN"/>
        </w:rPr>
      </w:pPr>
      <w:bookmarkStart w:id="165" w:name="bookmark63"/>
      <w:bookmarkEnd w:id="165"/>
      <w:bookmarkStart w:id="166" w:name="_Toc6122"/>
      <w:bookmarkStart w:id="167" w:name="_Toc22972"/>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3</w:t>
      </w:r>
      <w:r>
        <w:rPr>
          <w:rFonts w:hint="eastAsia"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具有履行合同所必需的设备和专业技术能力的证明文件</w:t>
      </w:r>
      <w:bookmarkEnd w:id="166"/>
      <w:bookmarkEnd w:id="167"/>
    </w:p>
    <w:p w14:paraId="00F0EF1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0" w:leftChars="0" w:firstLine="420" w:firstLineChars="0"/>
        <w:jc w:val="both"/>
        <w:textAlignment w:val="baseline"/>
        <w:rPr>
          <w:color w:val="auto"/>
          <w:spacing w:val="0"/>
          <w:w w:val="100"/>
          <w:position w:val="0"/>
          <w:lang w:eastAsia="zh-CN"/>
        </w:rPr>
      </w:pPr>
      <w:r>
        <w:rPr>
          <w:rFonts w:ascii="宋体" w:hAnsi="宋体" w:eastAsia="宋体" w:cs="宋体"/>
          <w:color w:val="auto"/>
          <w:spacing w:val="0"/>
          <w:w w:val="100"/>
          <w:position w:val="0"/>
          <w:sz w:val="24"/>
          <w:szCs w:val="24"/>
          <w:lang w:eastAsia="zh-CN"/>
        </w:rPr>
        <w:t>投标人提供具有履行合同所必</w:t>
      </w:r>
      <w:r>
        <w:rPr>
          <w:rFonts w:hint="eastAsia" w:ascii="宋体" w:hAnsi="宋体" w:eastAsia="宋体" w:cs="宋体"/>
          <w:color w:val="auto"/>
          <w:spacing w:val="0"/>
          <w:w w:val="100"/>
          <w:position w:val="0"/>
          <w:sz w:val="24"/>
          <w:szCs w:val="24"/>
          <w:lang w:val="en-US" w:eastAsia="zh-CN"/>
        </w:rPr>
        <w:t>需</w:t>
      </w:r>
      <w:r>
        <w:rPr>
          <w:rFonts w:ascii="宋体" w:hAnsi="宋体" w:eastAsia="宋体" w:cs="宋体"/>
          <w:color w:val="auto"/>
          <w:spacing w:val="0"/>
          <w:w w:val="100"/>
          <w:position w:val="0"/>
          <w:sz w:val="24"/>
          <w:szCs w:val="24"/>
          <w:lang w:eastAsia="zh-CN"/>
        </w:rPr>
        <w:t>的设备和专业技术能力的承诺函</w:t>
      </w:r>
      <w:r>
        <w:rPr>
          <w:rFonts w:hint="eastAsia" w:ascii="宋体" w:hAnsi="宋体" w:eastAsia="宋体" w:cs="宋体"/>
          <w:color w:val="auto"/>
          <w:spacing w:val="0"/>
          <w:w w:val="100"/>
          <w:position w:val="0"/>
          <w:sz w:val="24"/>
          <w:szCs w:val="24"/>
          <w:lang w:eastAsia="zh-CN"/>
        </w:rPr>
        <w:t>。</w:t>
      </w:r>
    </w:p>
    <w:p w14:paraId="0F4FFD3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37"/>
        <w:textAlignment w:val="baseline"/>
        <w:outlineLvl w:val="1"/>
        <w:rPr>
          <w:rFonts w:ascii="宋体" w:hAnsi="宋体" w:eastAsia="宋体" w:cs="宋体"/>
          <w:color w:val="auto"/>
          <w:spacing w:val="0"/>
          <w:w w:val="100"/>
          <w:position w:val="0"/>
          <w:sz w:val="24"/>
          <w:szCs w:val="24"/>
          <w:lang w:eastAsia="zh-CN"/>
        </w:rPr>
      </w:pPr>
      <w:bookmarkStart w:id="168" w:name="bookmark64"/>
      <w:bookmarkEnd w:id="168"/>
      <w:bookmarkStart w:id="169" w:name="_Toc6856"/>
      <w:bookmarkStart w:id="170" w:name="_Toc3116"/>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4</w:t>
      </w:r>
      <w:r>
        <w:rPr>
          <w:rFonts w:hint="eastAsia"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有依法缴纳税收和社会保障资金的良好记录的证明文件</w:t>
      </w:r>
      <w:bookmarkEnd w:id="169"/>
      <w:bookmarkEnd w:id="170"/>
    </w:p>
    <w:p w14:paraId="2A2EDB2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365" w:leftChars="0" w:right="99" w:firstLine="55" w:firstLineChars="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税务登记证（实行“统一社会信用代码 ”的不需单独提供）和开标前六个月内任 意一个月的企业缴税凭证或证明；</w:t>
      </w:r>
    </w:p>
    <w:p w14:paraId="3986D1E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365" w:leftChars="0" w:right="99" w:firstLine="0" w:firstLineChars="0"/>
        <w:jc w:val="both"/>
        <w:textAlignment w:val="baseline"/>
        <w:rPr>
          <w:color w:val="auto"/>
          <w:spacing w:val="0"/>
          <w:w w:val="100"/>
          <w:position w:val="0"/>
          <w:lang w:eastAsia="zh-CN"/>
        </w:rPr>
      </w:pPr>
      <w:r>
        <w:rPr>
          <w:rFonts w:ascii="宋体" w:hAnsi="宋体" w:eastAsia="宋体" w:cs="宋体"/>
          <w:color w:val="auto"/>
          <w:spacing w:val="0"/>
          <w:w w:val="100"/>
          <w:position w:val="0"/>
          <w:sz w:val="24"/>
          <w:szCs w:val="24"/>
          <w:lang w:eastAsia="zh-CN"/>
        </w:rPr>
        <w:t>开标前六个月内任意一个月的缴纳社会保障资金的凭证或当地社会保障局出具的缴纳明细。依法免税或不需要缴纳社会保障资金的投标人，应当提供相关文件证明其依法免税或不需要缴纳社会保障资金。</w:t>
      </w:r>
    </w:p>
    <w:p w14:paraId="2E872F0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37"/>
        <w:textAlignment w:val="baseline"/>
        <w:outlineLvl w:val="1"/>
        <w:rPr>
          <w:rFonts w:ascii="宋体" w:hAnsi="宋体" w:eastAsia="宋体" w:cs="宋体"/>
          <w:color w:val="auto"/>
          <w:spacing w:val="0"/>
          <w:w w:val="100"/>
          <w:position w:val="0"/>
          <w:sz w:val="24"/>
          <w:szCs w:val="24"/>
          <w:lang w:eastAsia="zh-CN"/>
        </w:rPr>
      </w:pPr>
      <w:bookmarkStart w:id="171" w:name="bookmark65"/>
      <w:bookmarkEnd w:id="171"/>
      <w:bookmarkStart w:id="172" w:name="_Toc31386"/>
      <w:bookmarkStart w:id="173" w:name="_Toc23205"/>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5</w:t>
      </w:r>
      <w:r>
        <w:rPr>
          <w:rFonts w:hint="eastAsia"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参加政府采购</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活动</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前三年内，在经营活动中没有重大违法记录的证明文件</w:t>
      </w:r>
      <w:bookmarkEnd w:id="172"/>
      <w:bookmarkEnd w:id="173"/>
    </w:p>
    <w:p w14:paraId="561E6E03">
      <w:pPr>
        <w:keepNext w:val="0"/>
        <w:keepLines w:val="0"/>
        <w:pageBreakBefore w:val="0"/>
        <w:widowControl w:val="0"/>
        <w:kinsoku w:val="0"/>
        <w:wordWrap/>
        <w:overflowPunct/>
        <w:topLinePunct w:val="0"/>
        <w:autoSpaceDE w:val="0"/>
        <w:autoSpaceDN w:val="0"/>
        <w:bidi w:val="0"/>
        <w:adjustRightInd w:val="0"/>
        <w:snapToGrid w:val="0"/>
        <w:spacing w:beforeAutospacing="0" w:line="500" w:lineRule="atLeast"/>
        <w:ind w:left="323" w:leftChars="154" w:right="99" w:firstLine="0" w:firstLineChars="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参加政府采购前三年内,在经营活动中没有重大违法记录承诺函；重大违法记录，是指投标人因违法经营受到刑事处罚或者责令停产停业、吊销许可证或者执照、较大罚款等行政处罚。</w:t>
      </w:r>
    </w:p>
    <w:p w14:paraId="6DD8A72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7"/>
        <w:jc w:val="both"/>
        <w:textAlignment w:val="baseline"/>
        <w:outlineLvl w:val="1"/>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pPr>
      <w:bookmarkStart w:id="174" w:name="_Toc26670"/>
      <w:bookmarkStart w:id="175" w:name="_Toc19697"/>
      <w:r>
        <w:rPr>
          <w:rFonts w:hint="eastAsia" w:ascii="宋体" w:hAnsi="宋体" w:eastAsia="宋体" w:cs="宋体"/>
          <w:color w:val="auto"/>
          <w:spacing w:val="0"/>
          <w:sz w:val="24"/>
          <w:szCs w:val="24"/>
          <w:highlight w:val="none"/>
          <w:lang w:val="en-US" w:eastAsia="zh-CN"/>
          <w14:textOutline w14:w="4356" w14:cap="sq" w14:cmpd="sng" w14:algn="ctr">
            <w14:solidFill>
              <w14:srgbClr w14:val="000000"/>
            </w14:solidFill>
            <w14:prstDash w14:val="solid"/>
            <w14:bevel/>
          </w14:textOutline>
        </w:rPr>
        <w:t>6、</w:t>
      </w:r>
      <w:r>
        <w:rPr>
          <w:rFonts w:hint="eastAsia"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法律、行政法规规定的其他条件的证明文件</w:t>
      </w:r>
      <w:bookmarkEnd w:id="174"/>
      <w:bookmarkEnd w:id="175"/>
    </w:p>
    <w:p w14:paraId="67269406">
      <w:pPr>
        <w:keepNext w:val="0"/>
        <w:keepLines w:val="0"/>
        <w:pageBreakBefore w:val="0"/>
        <w:widowControl w:val="0"/>
        <w:kinsoku w:val="0"/>
        <w:wordWrap/>
        <w:overflowPunct/>
        <w:topLinePunct w:val="0"/>
        <w:autoSpaceDE w:val="0"/>
        <w:autoSpaceDN w:val="0"/>
        <w:bidi w:val="0"/>
        <w:adjustRightInd w:val="0"/>
        <w:snapToGrid w:val="0"/>
        <w:spacing w:beforeAutospacing="0" w:line="560" w:lineRule="exact"/>
        <w:ind w:left="323" w:leftChars="154" w:right="99" w:firstLine="0" w:firstLineChars="0"/>
        <w:jc w:val="both"/>
        <w:textAlignment w:val="baseline"/>
        <w:rPr>
          <w:rFonts w:hint="eastAsia" w:ascii="宋体" w:hAnsi="宋体" w:eastAsia="宋体" w:cs="宋体"/>
          <w:color w:val="auto"/>
          <w:spacing w:val="0"/>
          <w:sz w:val="24"/>
          <w:szCs w:val="24"/>
          <w:highlight w:val="none"/>
          <w:lang w:val="zh-CN" w:eastAsia="zh-CN"/>
        </w:rPr>
      </w:pPr>
      <w:r>
        <w:rPr>
          <w:rFonts w:hint="eastAsia" w:ascii="宋体" w:hAnsi="宋体" w:eastAsia="宋体" w:cs="宋体"/>
          <w:color w:val="auto"/>
          <w:spacing w:val="0"/>
          <w:sz w:val="24"/>
          <w:szCs w:val="24"/>
          <w:highlight w:val="none"/>
          <w:lang w:eastAsia="zh-CN"/>
        </w:rPr>
        <w:t>提供材料说明：</w:t>
      </w:r>
      <w:r>
        <w:rPr>
          <w:rFonts w:hint="eastAsia" w:ascii="宋体" w:hAnsi="宋体" w:eastAsia="宋体" w:cs="宋体"/>
          <w:color w:val="auto"/>
          <w:spacing w:val="0"/>
          <w:sz w:val="24"/>
          <w:szCs w:val="24"/>
          <w:highlight w:val="none"/>
          <w:lang w:val="zh-CN" w:eastAsia="zh-CN"/>
        </w:rPr>
        <w:t>提供</w:t>
      </w:r>
      <w:r>
        <w:rPr>
          <w:rFonts w:hint="eastAsia" w:ascii="宋体" w:hAnsi="宋体" w:eastAsia="宋体" w:cs="宋体"/>
          <w:color w:val="auto"/>
          <w:spacing w:val="0"/>
          <w:sz w:val="24"/>
          <w:szCs w:val="24"/>
          <w:highlight w:val="none"/>
          <w:lang w:val="en-US" w:eastAsia="zh-CN"/>
        </w:rPr>
        <w:t>满足法律、行政法规规定的其他条件的承诺函（格式自拟）</w:t>
      </w:r>
      <w:r>
        <w:rPr>
          <w:rFonts w:hint="eastAsia" w:ascii="宋体" w:hAnsi="宋体" w:eastAsia="宋体" w:cs="宋体"/>
          <w:color w:val="auto"/>
          <w:spacing w:val="0"/>
          <w:sz w:val="24"/>
          <w:szCs w:val="24"/>
          <w:highlight w:val="none"/>
          <w:lang w:val="zh-CN" w:eastAsia="zh-CN"/>
        </w:rPr>
        <w:t>。</w:t>
      </w:r>
    </w:p>
    <w:p w14:paraId="62546B56">
      <w:pPr>
        <w:keepNext w:val="0"/>
        <w:keepLines w:val="0"/>
        <w:pageBreakBefore w:val="0"/>
        <w:widowControl w:val="0"/>
        <w:kinsoku w:val="0"/>
        <w:wordWrap/>
        <w:overflowPunct/>
        <w:topLinePunct w:val="0"/>
        <w:autoSpaceDE w:val="0"/>
        <w:autoSpaceDN w:val="0"/>
        <w:bidi w:val="0"/>
        <w:adjustRightInd w:val="0"/>
        <w:snapToGrid w:val="0"/>
        <w:spacing w:beforeAutospacing="0" w:line="560" w:lineRule="exact"/>
        <w:ind w:left="323" w:leftChars="154" w:right="99" w:firstLine="0" w:firstLineChars="0"/>
        <w:jc w:val="both"/>
        <w:textAlignment w:val="baseline"/>
        <w:rPr>
          <w:rFonts w:hint="default" w:ascii="宋体" w:hAnsi="宋体" w:eastAsia="宋体" w:cs="宋体"/>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lang w:val="en-US" w:eastAsia="zh-CN"/>
        </w:rPr>
        <w:t>备注：本项目对特定资格要求有规定并需要提供证明材料的，从其规定，与本条款不冲突。</w:t>
      </w:r>
    </w:p>
    <w:p w14:paraId="69300A4C">
      <w:pPr>
        <w:pStyle w:val="25"/>
        <w:pageBreakBefore w:val="0"/>
        <w:widowControl w:val="0"/>
        <w:wordWrap/>
        <w:overflowPunct/>
        <w:topLinePunct w:val="0"/>
        <w:bidi w:val="0"/>
        <w:rPr>
          <w:rFonts w:hint="default"/>
          <w:color w:val="auto"/>
          <w:spacing w:val="0"/>
          <w:w w:val="100"/>
          <w:position w:val="0"/>
          <w:highlight w:val="none"/>
          <w:lang w:val="en-US" w:eastAsia="zh-CN"/>
        </w:rPr>
        <w:sectPr>
          <w:footerReference r:id="rId13" w:type="default"/>
          <w:pgSz w:w="11906" w:h="16839"/>
          <w:pgMar w:top="1431" w:right="1786" w:bottom="1429" w:left="1786" w:header="0" w:footer="994" w:gutter="0"/>
          <w:cols w:space="720" w:num="1"/>
        </w:sectPr>
      </w:pPr>
      <w:r>
        <w:rPr>
          <w:rFonts w:hint="eastAsia"/>
          <w:color w:val="auto"/>
          <w:spacing w:val="0"/>
          <w:w w:val="100"/>
          <w:position w:val="0"/>
          <w:highlight w:val="none"/>
          <w:lang w:val="en-US" w:eastAsia="zh-CN"/>
        </w:rPr>
        <w:t xml:space="preserve"> </w:t>
      </w:r>
    </w:p>
    <w:p w14:paraId="1B627662">
      <w:pPr>
        <w:pageBreakBefore w:val="0"/>
        <w:widowControl w:val="0"/>
        <w:wordWrap/>
        <w:overflowPunct/>
        <w:topLinePunct w:val="0"/>
        <w:bidi w:val="0"/>
        <w:spacing w:before="100" w:line="219" w:lineRule="auto"/>
        <w:ind w:left="3013"/>
        <w:outlineLvl w:val="1"/>
        <w:rPr>
          <w:rFonts w:ascii="宋体" w:hAnsi="宋体" w:eastAsia="宋体" w:cs="宋体"/>
          <w:color w:val="auto"/>
          <w:spacing w:val="0"/>
          <w:w w:val="100"/>
          <w:position w:val="0"/>
          <w:sz w:val="24"/>
          <w:szCs w:val="24"/>
          <w:lang w:eastAsia="zh-CN"/>
        </w:rPr>
      </w:pPr>
      <w:bookmarkStart w:id="176" w:name="_Toc12408"/>
      <w:bookmarkStart w:id="177" w:name="_Toc9385"/>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7-</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2</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法定代表人授权书</w:t>
      </w:r>
      <w:bookmarkEnd w:id="176"/>
      <w:bookmarkEnd w:id="177"/>
    </w:p>
    <w:p w14:paraId="4415E188">
      <w:pPr>
        <w:pageBreakBefore w:val="0"/>
        <w:widowControl w:val="0"/>
        <w:wordWrap/>
        <w:overflowPunct/>
        <w:topLinePunct w:val="0"/>
        <w:bidi w:val="0"/>
        <w:spacing w:line="276" w:lineRule="auto"/>
        <w:rPr>
          <w:color w:val="auto"/>
          <w:spacing w:val="0"/>
          <w:w w:val="100"/>
          <w:position w:val="0"/>
          <w:lang w:eastAsia="zh-CN"/>
        </w:rPr>
      </w:pPr>
    </w:p>
    <w:p w14:paraId="7851028C">
      <w:pPr>
        <w:pageBreakBefore w:val="0"/>
        <w:widowControl w:val="0"/>
        <w:wordWrap/>
        <w:overflowPunct/>
        <w:topLinePunct w:val="0"/>
        <w:bidi w:val="0"/>
        <w:spacing w:line="276" w:lineRule="auto"/>
        <w:rPr>
          <w:color w:val="auto"/>
          <w:spacing w:val="0"/>
          <w:w w:val="100"/>
          <w:position w:val="0"/>
          <w:lang w:eastAsia="zh-CN"/>
        </w:rPr>
      </w:pPr>
    </w:p>
    <w:p w14:paraId="67D14998">
      <w:pPr>
        <w:keepNext w:val="0"/>
        <w:keepLines w:val="0"/>
        <w:pageBreakBefore w:val="0"/>
        <w:widowControl w:val="0"/>
        <w:kinsoku w:val="0"/>
        <w:wordWrap/>
        <w:overflowPunct/>
        <w:topLinePunct w:val="0"/>
        <w:autoSpaceDE w:val="0"/>
        <w:autoSpaceDN w:val="0"/>
        <w:bidi w:val="0"/>
        <w:adjustRightInd w:val="0"/>
        <w:snapToGrid w:val="0"/>
        <w:spacing w:afterAutospacing="0" w:line="480" w:lineRule="auto"/>
        <w:textAlignment w:val="baseline"/>
        <w:rPr>
          <w:color w:val="auto"/>
          <w:spacing w:val="0"/>
          <w:position w:val="0"/>
          <w:sz w:val="24"/>
          <w:szCs w:val="24"/>
          <w:lang w:eastAsia="zh-CN"/>
        </w:rPr>
      </w:pPr>
      <w:r>
        <w:rPr>
          <w:rFonts w:ascii="宋体" w:hAnsi="宋体" w:eastAsia="宋体" w:cs="宋体"/>
          <w:color w:val="auto"/>
          <w:spacing w:val="0"/>
          <w:position w:val="0"/>
          <w:sz w:val="24"/>
          <w:szCs w:val="24"/>
          <w:lang w:eastAsia="zh-CN"/>
        </w:rPr>
        <w:t>致：</w:t>
      </w:r>
      <w:r>
        <w:rPr>
          <w:rFonts w:ascii="宋体" w:hAnsi="宋体" w:eastAsia="宋体" w:cs="宋体"/>
          <w:color w:val="auto"/>
          <w:spacing w:val="0"/>
          <w:position w:val="0"/>
          <w:sz w:val="24"/>
          <w:szCs w:val="24"/>
          <w:u w:val="single"/>
          <w:lang w:eastAsia="zh-CN"/>
        </w:rPr>
        <w:t>采购代理机构名称</w:t>
      </w:r>
      <w:r>
        <w:rPr>
          <w:rFonts w:hint="eastAsia" w:ascii="宋体" w:hAnsi="宋体" w:eastAsia="宋体" w:cs="宋体"/>
          <w:color w:val="auto"/>
          <w:spacing w:val="0"/>
          <w:position w:val="0"/>
          <w:sz w:val="24"/>
          <w:szCs w:val="24"/>
          <w:u w:val="single"/>
          <w:lang w:val="en-US" w:eastAsia="zh-CN"/>
        </w:rPr>
        <w:t xml:space="preserve">       </w:t>
      </w:r>
    </w:p>
    <w:p w14:paraId="387DC6D1">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ind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kern w:val="0"/>
          <w:sz w:val="24"/>
          <w:szCs w:val="24"/>
          <w:lang w:val="en-US" w:eastAsia="zh-CN" w:bidi="ar"/>
        </w:rPr>
        <w:t xml:space="preserve">本人_______（姓名）系________________（投标人名称）的法定代表人（单位负责人），现委托_______（姓名）为我方代理人。代理人根据授权，以我方名义签署、澄清确认、提交、撤回、修改________________（项目名称）投标文件和处理有关事宜，其法律后果由我方承担。 </w:t>
      </w:r>
    </w:p>
    <w:p w14:paraId="215AF736">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kern w:val="0"/>
          <w:sz w:val="24"/>
          <w:szCs w:val="24"/>
          <w:lang w:val="en-US" w:eastAsia="zh-CN" w:bidi="ar"/>
        </w:rPr>
        <w:t xml:space="preserve">委托期限：自本授权委托书签署之日起至投标有效期届满之日止。 </w:t>
      </w:r>
    </w:p>
    <w:p w14:paraId="7BB66102">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kern w:val="0"/>
          <w:sz w:val="24"/>
          <w:szCs w:val="24"/>
          <w:lang w:val="en-US" w:eastAsia="zh-CN" w:bidi="ar"/>
        </w:rPr>
        <w:t xml:space="preserve">代理人无转委托权。 </w:t>
      </w:r>
    </w:p>
    <w:p w14:paraId="58136603">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kern w:val="0"/>
          <w:sz w:val="24"/>
          <w:szCs w:val="24"/>
          <w:lang w:val="en-US" w:eastAsia="zh-CN" w:bidi="ar"/>
        </w:rPr>
        <w:t xml:space="preserve">投标人名称（加盖公章）：________________ </w:t>
      </w:r>
    </w:p>
    <w:p w14:paraId="50971D7F">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kern w:val="0"/>
          <w:sz w:val="24"/>
          <w:szCs w:val="24"/>
          <w:lang w:val="en-US" w:eastAsia="zh-CN" w:bidi="ar"/>
        </w:rPr>
        <w:t xml:space="preserve">法定代表人（单位负责人）（签字或签章）：________________ </w:t>
      </w:r>
    </w:p>
    <w:p w14:paraId="0959B45A">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kern w:val="0"/>
          <w:sz w:val="24"/>
          <w:szCs w:val="24"/>
          <w:lang w:val="en-US" w:eastAsia="zh-CN" w:bidi="ar"/>
        </w:rPr>
        <w:t xml:space="preserve">委托代理人（签字或签章）：________________ </w:t>
      </w:r>
    </w:p>
    <w:p w14:paraId="46C4D9D9">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kern w:val="0"/>
          <w:sz w:val="24"/>
          <w:szCs w:val="24"/>
          <w:lang w:val="en-US" w:eastAsia="zh-CN" w:bidi="ar"/>
        </w:rPr>
        <w:t xml:space="preserve">日期：_____年______月______日 </w:t>
      </w:r>
    </w:p>
    <w:p w14:paraId="7F1FA705">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napToGrid w:val="0"/>
          <w:color w:val="000000"/>
          <w:kern w:val="0"/>
          <w:sz w:val="24"/>
          <w:szCs w:val="24"/>
          <w:lang w:val="en-US" w:eastAsia="zh-CN" w:bidi="ar"/>
        </w:rPr>
        <w:t>附：法定代表人（单位负责人）及委托代理人的身份证原件证扫描件（正、反面）</w:t>
      </w:r>
    </w:p>
    <w:p w14:paraId="6935434C">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Theme="minorEastAsia" w:hAnsiTheme="minorEastAsia" w:eastAsiaTheme="minorEastAsia" w:cstheme="minorEastAsia"/>
          <w:sz w:val="24"/>
          <w:szCs w:val="24"/>
          <w:lang w:eastAsia="zh-CN"/>
        </w:rPr>
      </w:pPr>
    </w:p>
    <w:p w14:paraId="4105B17E">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Theme="minorEastAsia" w:hAnsiTheme="minorEastAsia" w:eastAsiaTheme="minorEastAsia" w:cstheme="minorEastAsia"/>
          <w:sz w:val="24"/>
          <w:szCs w:val="24"/>
          <w:lang w:eastAsia="zh-CN"/>
        </w:rPr>
      </w:pPr>
    </w:p>
    <w:p w14:paraId="24824737">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p w14:paraId="64AE183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.若投标文件中签字处为授权委托人签署，提供《</w:t>
      </w:r>
      <w:r>
        <w:rPr>
          <w:rFonts w:hint="eastAsia" w:asciiTheme="minorEastAsia" w:hAnsiTheme="minorEastAsia" w:eastAsiaTheme="minorEastAsia" w:cstheme="minorEastAsia"/>
          <w:sz w:val="24"/>
          <w:szCs w:val="24"/>
          <w:lang w:val="en-US" w:eastAsia="zh-CN"/>
        </w:rPr>
        <w:t>法定代表人</w:t>
      </w:r>
      <w:r>
        <w:rPr>
          <w:rFonts w:hint="eastAsia" w:asciiTheme="minorEastAsia" w:hAnsiTheme="minorEastAsia" w:eastAsiaTheme="minorEastAsia" w:cstheme="minorEastAsia"/>
          <w:sz w:val="24"/>
          <w:szCs w:val="24"/>
          <w:lang w:eastAsia="zh-CN"/>
        </w:rPr>
        <w:t>授权书》，若投标文件中签字之处均为法定代表人（单位负责人）本人签署，则提供《法定代表人（单位负责人）资格声明》。</w:t>
      </w:r>
    </w:p>
    <w:p w14:paraId="5C3E454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.若投标人为事业单位或其他组织或分支机构，则法定代表人（单位负责人）处的签署人为单位负责人。</w:t>
      </w:r>
    </w:p>
    <w:p w14:paraId="3963BC2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3.投标人为自然人的情形，无需提供本《</w:t>
      </w:r>
      <w:r>
        <w:rPr>
          <w:rFonts w:hint="eastAsia" w:asciiTheme="minorEastAsia" w:hAnsiTheme="minorEastAsia" w:eastAsiaTheme="minorEastAsia" w:cstheme="minorEastAsia"/>
          <w:sz w:val="24"/>
          <w:szCs w:val="24"/>
          <w:lang w:val="en-US" w:eastAsia="zh-CN"/>
        </w:rPr>
        <w:t>法定代表人</w:t>
      </w:r>
      <w:r>
        <w:rPr>
          <w:rFonts w:hint="eastAsia" w:asciiTheme="minorEastAsia" w:hAnsiTheme="minorEastAsia" w:eastAsiaTheme="minorEastAsia" w:cstheme="minorEastAsia"/>
          <w:sz w:val="24"/>
          <w:szCs w:val="24"/>
          <w:lang w:eastAsia="zh-CN"/>
        </w:rPr>
        <w:t>授权书》。</w:t>
      </w:r>
    </w:p>
    <w:p w14:paraId="201D39BE">
      <w:pPr>
        <w:rPr>
          <w:lang w:eastAsia="zh-CN"/>
        </w:rPr>
      </w:pPr>
      <w:r>
        <w:rPr>
          <w:lang w:eastAsia="zh-CN"/>
        </w:rPr>
        <w:br w:type="page"/>
      </w:r>
    </w:p>
    <w:p w14:paraId="651CAAF0">
      <w:pPr>
        <w:pageBreakBefore w:val="0"/>
        <w:widowControl w:val="0"/>
        <w:wordWrap/>
        <w:overflowPunct/>
        <w:topLinePunct w:val="0"/>
        <w:bidi w:val="0"/>
        <w:spacing w:before="100" w:line="219" w:lineRule="auto"/>
        <w:ind w:left="12" w:leftChars="0" w:hanging="12" w:hangingChars="5"/>
        <w:jc w:val="center"/>
        <w:outlineLvl w:val="1"/>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pPr>
      <w:bookmarkStart w:id="178" w:name="_Toc9833"/>
      <w:bookmarkStart w:id="179" w:name="_Toc4131"/>
      <w:r>
        <w:rPr>
          <w:rFonts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法定代表人（单位负责人）</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资格声明</w:t>
      </w:r>
      <w:bookmarkEnd w:id="178"/>
      <w:bookmarkEnd w:id="179"/>
    </w:p>
    <w:p w14:paraId="52D658DB">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napToGrid w:val="0"/>
          <w:color w:val="000000"/>
          <w:kern w:val="0"/>
          <w:sz w:val="24"/>
          <w:szCs w:val="24"/>
          <w:lang w:val="en-US" w:eastAsia="zh-CN" w:bidi="ar"/>
        </w:rPr>
      </w:pPr>
    </w:p>
    <w:p w14:paraId="72DD6400">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kern w:val="0"/>
          <w:sz w:val="24"/>
          <w:szCs w:val="24"/>
          <w:lang w:val="en-US" w:eastAsia="zh-CN" w:bidi="ar"/>
        </w:rPr>
        <w:t>致：</w:t>
      </w:r>
      <w:r>
        <w:rPr>
          <w:rFonts w:hint="eastAsia" w:asciiTheme="minorEastAsia" w:hAnsiTheme="minorEastAsia" w:eastAsiaTheme="minorEastAsia" w:cstheme="minorEastAsia"/>
          <w:snapToGrid w:val="0"/>
          <w:color w:val="000000"/>
          <w:kern w:val="0"/>
          <w:sz w:val="24"/>
          <w:szCs w:val="24"/>
          <w:u w:val="single"/>
          <w:lang w:val="en-US" w:eastAsia="zh-CN" w:bidi="ar"/>
        </w:rPr>
        <w:t xml:space="preserve">（采购代理机构名称） </w:t>
      </w:r>
    </w:p>
    <w:p w14:paraId="72FB9D3B">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kern w:val="0"/>
          <w:sz w:val="24"/>
          <w:szCs w:val="24"/>
          <w:lang w:val="en-US" w:eastAsia="zh-CN" w:bidi="ar"/>
        </w:rPr>
        <w:t xml:space="preserve">兹证明： </w:t>
      </w:r>
    </w:p>
    <w:p w14:paraId="7BB6A068">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napToGrid w:val="0"/>
          <w:color w:val="000000"/>
          <w:kern w:val="0"/>
          <w:sz w:val="24"/>
          <w:szCs w:val="24"/>
          <w:u w:val="single"/>
          <w:lang w:val="en-US" w:eastAsia="zh-CN" w:bidi="ar"/>
        </w:rPr>
      </w:pPr>
      <w:r>
        <w:rPr>
          <w:rFonts w:hint="eastAsia" w:asciiTheme="minorEastAsia" w:hAnsiTheme="minorEastAsia" w:eastAsiaTheme="minorEastAsia" w:cstheme="minorEastAsia"/>
          <w:snapToGrid w:val="0"/>
          <w:color w:val="000000"/>
          <w:kern w:val="0"/>
          <w:sz w:val="24"/>
          <w:szCs w:val="24"/>
          <w:lang w:val="en-US" w:eastAsia="zh-CN" w:bidi="ar"/>
        </w:rPr>
        <w:t>姓名：</w:t>
      </w:r>
      <w:r>
        <w:rPr>
          <w:rFonts w:hint="eastAsia" w:asciiTheme="minorEastAsia" w:hAnsiTheme="minorEastAsia" w:eastAsiaTheme="minorEastAsia" w:cstheme="minorEastAsia"/>
          <w:snapToGrid w:val="0"/>
          <w:color w:val="000000"/>
          <w:kern w:val="0"/>
          <w:sz w:val="24"/>
          <w:szCs w:val="24"/>
          <w:u w:val="single"/>
          <w:lang w:val="en-US" w:eastAsia="zh-CN" w:bidi="ar"/>
        </w:rPr>
        <w:t xml:space="preserve">                </w:t>
      </w:r>
      <w:r>
        <w:rPr>
          <w:rFonts w:hint="eastAsia" w:asciiTheme="minorEastAsia" w:hAnsiTheme="minorEastAsia" w:eastAsiaTheme="minorEastAsia" w:cstheme="minorEastAsia"/>
          <w:snapToGrid w:val="0"/>
          <w:color w:val="000000"/>
          <w:kern w:val="0"/>
          <w:sz w:val="24"/>
          <w:szCs w:val="24"/>
          <w:lang w:val="en-US" w:eastAsia="zh-CN" w:bidi="ar"/>
        </w:rPr>
        <w:t>性别：</w:t>
      </w:r>
      <w:r>
        <w:rPr>
          <w:rFonts w:hint="eastAsia" w:asciiTheme="minorEastAsia" w:hAnsiTheme="minorEastAsia" w:eastAsiaTheme="minorEastAsia" w:cstheme="minorEastAsia"/>
          <w:snapToGrid w:val="0"/>
          <w:color w:val="000000"/>
          <w:kern w:val="0"/>
          <w:sz w:val="24"/>
          <w:szCs w:val="24"/>
          <w:u w:val="single"/>
          <w:lang w:val="en-US" w:eastAsia="zh-CN" w:bidi="ar"/>
        </w:rPr>
        <w:t xml:space="preserve">          </w:t>
      </w:r>
      <w:r>
        <w:rPr>
          <w:rFonts w:hint="eastAsia" w:asciiTheme="minorEastAsia" w:hAnsiTheme="minorEastAsia" w:eastAsiaTheme="minorEastAsia" w:cstheme="minorEastAsia"/>
          <w:snapToGrid w:val="0"/>
          <w:color w:val="000000"/>
          <w:kern w:val="0"/>
          <w:sz w:val="24"/>
          <w:szCs w:val="24"/>
          <w:lang w:val="en-US" w:eastAsia="zh-CN" w:bidi="ar"/>
        </w:rPr>
        <w:t>年龄：</w:t>
      </w:r>
      <w:r>
        <w:rPr>
          <w:rFonts w:hint="eastAsia" w:asciiTheme="minorEastAsia" w:hAnsiTheme="minorEastAsia" w:eastAsiaTheme="minorEastAsia" w:cstheme="minorEastAsia"/>
          <w:snapToGrid w:val="0"/>
          <w:color w:val="000000"/>
          <w:kern w:val="0"/>
          <w:sz w:val="24"/>
          <w:szCs w:val="24"/>
          <w:u w:val="single"/>
          <w:lang w:val="en-US" w:eastAsia="zh-CN" w:bidi="ar"/>
        </w:rPr>
        <w:t xml:space="preserve">       </w:t>
      </w:r>
      <w:r>
        <w:rPr>
          <w:rFonts w:hint="eastAsia" w:asciiTheme="minorEastAsia" w:hAnsiTheme="minorEastAsia" w:eastAsiaTheme="minorEastAsia" w:cstheme="minorEastAsia"/>
          <w:snapToGrid w:val="0"/>
          <w:color w:val="000000"/>
          <w:kern w:val="0"/>
          <w:sz w:val="24"/>
          <w:szCs w:val="24"/>
          <w:lang w:val="en-US" w:eastAsia="zh-CN" w:bidi="ar"/>
        </w:rPr>
        <w:t>职务：</w:t>
      </w:r>
      <w:r>
        <w:rPr>
          <w:rFonts w:hint="eastAsia" w:asciiTheme="minorEastAsia" w:hAnsiTheme="minorEastAsia" w:eastAsiaTheme="minorEastAsia" w:cstheme="minorEastAsia"/>
          <w:snapToGrid w:val="0"/>
          <w:color w:val="000000"/>
          <w:kern w:val="0"/>
          <w:sz w:val="24"/>
          <w:szCs w:val="24"/>
          <w:u w:val="single"/>
          <w:lang w:val="en-US" w:eastAsia="zh-CN" w:bidi="ar"/>
        </w:rPr>
        <w:t xml:space="preserve">        </w:t>
      </w:r>
    </w:p>
    <w:p w14:paraId="2F998872">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kern w:val="0"/>
          <w:sz w:val="24"/>
          <w:szCs w:val="24"/>
          <w:lang w:val="en-US" w:eastAsia="zh-CN" w:bidi="ar"/>
        </w:rPr>
        <w:t>系</w:t>
      </w:r>
      <w:r>
        <w:rPr>
          <w:rFonts w:hint="eastAsia" w:asciiTheme="minorEastAsia" w:hAnsiTheme="minorEastAsia" w:eastAsiaTheme="minorEastAsia" w:cstheme="minorEastAsia"/>
          <w:snapToGrid w:val="0"/>
          <w:color w:val="000000"/>
          <w:kern w:val="0"/>
          <w:sz w:val="24"/>
          <w:szCs w:val="24"/>
          <w:u w:val="single"/>
          <w:lang w:val="en-US" w:eastAsia="zh-CN" w:bidi="ar"/>
        </w:rPr>
        <w:t xml:space="preserve">            （投标人名称）</w:t>
      </w:r>
      <w:r>
        <w:rPr>
          <w:rFonts w:hint="eastAsia" w:asciiTheme="minorEastAsia" w:hAnsiTheme="minorEastAsia" w:eastAsiaTheme="minorEastAsia" w:cstheme="minorEastAsia"/>
          <w:snapToGrid w:val="0"/>
          <w:color w:val="000000"/>
          <w:kern w:val="0"/>
          <w:sz w:val="24"/>
          <w:szCs w:val="24"/>
          <w:lang w:val="en-US" w:eastAsia="zh-CN" w:bidi="ar"/>
        </w:rPr>
        <w:t xml:space="preserve">的法定代表人（单位负责人）。 </w:t>
      </w:r>
    </w:p>
    <w:p w14:paraId="5D838702">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napToGrid w:val="0"/>
          <w:color w:val="000000"/>
          <w:kern w:val="0"/>
          <w:sz w:val="24"/>
          <w:szCs w:val="24"/>
          <w:lang w:val="en-US" w:eastAsia="zh-CN" w:bidi="ar"/>
        </w:rPr>
      </w:pPr>
    </w:p>
    <w:p w14:paraId="5DD15B48">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kern w:val="0"/>
          <w:sz w:val="24"/>
          <w:szCs w:val="24"/>
          <w:lang w:val="en-US" w:eastAsia="zh-CN" w:bidi="ar"/>
        </w:rPr>
        <w:t xml:space="preserve">投标人名称（加盖公章）：________________ </w:t>
      </w:r>
    </w:p>
    <w:p w14:paraId="6E025FDC">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kern w:val="0"/>
          <w:sz w:val="24"/>
          <w:szCs w:val="24"/>
          <w:lang w:val="en-US" w:eastAsia="zh-CN" w:bidi="ar"/>
        </w:rPr>
        <w:t xml:space="preserve">法定代表人（单位负责人）（签字或签章）：_______ </w:t>
      </w:r>
    </w:p>
    <w:p w14:paraId="19450649">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pPr>
      <w:r>
        <w:rPr>
          <w:rFonts w:hint="eastAsia" w:asciiTheme="minorEastAsia" w:hAnsiTheme="minorEastAsia" w:eastAsiaTheme="minorEastAsia" w:cstheme="minorEastAsia"/>
          <w:snapToGrid w:val="0"/>
          <w:color w:val="000000"/>
          <w:kern w:val="0"/>
          <w:sz w:val="24"/>
          <w:szCs w:val="24"/>
          <w:lang w:val="en-US" w:eastAsia="zh-CN" w:bidi="ar"/>
        </w:rPr>
        <w:t>日期：_____年______月______日</w:t>
      </w:r>
    </w:p>
    <w:p w14:paraId="783AB0F1">
      <w:pPr>
        <w:pStyle w:val="17"/>
        <w:ind w:left="0" w:leftChars="0" w:firstLine="0" w:firstLineChars="0"/>
        <w:jc w:val="left"/>
        <w:rPr>
          <w:lang w:eastAsia="zh-CN"/>
        </w:rPr>
      </w:pPr>
    </w:p>
    <w:p w14:paraId="57C67E53">
      <w:pPr>
        <w:pStyle w:val="17"/>
        <w:ind w:left="0" w:leftChars="0" w:firstLine="0" w:firstLineChars="0"/>
        <w:jc w:val="left"/>
        <w:rPr>
          <w:lang w:eastAsia="zh-CN"/>
        </w:rPr>
      </w:pPr>
    </w:p>
    <w:p w14:paraId="7F76BACC">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jc w:val="left"/>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napToGrid w:val="0"/>
          <w:color w:val="000000"/>
          <w:kern w:val="0"/>
          <w:sz w:val="24"/>
          <w:szCs w:val="24"/>
          <w:lang w:val="en-US" w:eastAsia="zh-CN" w:bidi="ar"/>
        </w:rPr>
        <w:t>附：法定代表人（单位负责人）身份证原件证扫描件（正、反面）</w:t>
      </w:r>
    </w:p>
    <w:p w14:paraId="61BF9E72">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br w:type="page"/>
      </w:r>
    </w:p>
    <w:p w14:paraId="3E5527F5">
      <w:pPr>
        <w:pStyle w:val="7"/>
        <w:rPr>
          <w:rFonts w:hint="eastAsia"/>
          <w:lang w:eastAsia="zh-CN"/>
        </w:rPr>
      </w:pPr>
    </w:p>
    <w:p w14:paraId="3554B3B5">
      <w:pPr>
        <w:keepNext w:val="0"/>
        <w:keepLines w:val="0"/>
        <w:pageBreakBefore w:val="0"/>
        <w:widowControl w:val="0"/>
        <w:kinsoku w:val="0"/>
        <w:wordWrap/>
        <w:overflowPunct/>
        <w:topLinePunct w:val="0"/>
        <w:autoSpaceDE w:val="0"/>
        <w:autoSpaceDN w:val="0"/>
        <w:bidi w:val="0"/>
        <w:adjustRightInd w:val="0"/>
        <w:snapToGrid w:val="0"/>
        <w:spacing w:before="101" w:line="360" w:lineRule="auto"/>
        <w:ind w:left="3013"/>
        <w:textAlignment w:val="baseline"/>
        <w:outlineLvl w:val="1"/>
        <w:rPr>
          <w:rFonts w:ascii="宋体" w:hAnsi="宋体" w:eastAsia="宋体" w:cs="宋体"/>
          <w:color w:val="auto"/>
          <w:spacing w:val="0"/>
          <w:w w:val="100"/>
          <w:position w:val="0"/>
          <w:sz w:val="24"/>
          <w:szCs w:val="24"/>
          <w:lang w:eastAsia="zh-CN"/>
        </w:rPr>
      </w:pPr>
      <w:bookmarkStart w:id="180" w:name="_Toc14942"/>
      <w:bookmarkStart w:id="181" w:name="_Toc4727"/>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7-</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3</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投标人的资格声明</w:t>
      </w:r>
      <w:bookmarkEnd w:id="180"/>
      <w:bookmarkEnd w:id="181"/>
    </w:p>
    <w:p w14:paraId="3E472E01">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spacing w:val="0"/>
          <w:w w:val="100"/>
          <w:position w:val="0"/>
          <w:lang w:eastAsia="zh-CN"/>
        </w:rPr>
      </w:pPr>
    </w:p>
    <w:p w14:paraId="2624F71B">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375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（参考格式）</w:t>
      </w:r>
    </w:p>
    <w:p w14:paraId="2CFB0DD0">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37"/>
        <w:textAlignment w:val="baseline"/>
        <w:rPr>
          <w:rFonts w:hint="default"/>
          <w:color w:val="auto"/>
          <w:spacing w:val="0"/>
          <w:w w:val="100"/>
          <w:position w:val="0"/>
          <w:u w:val="single"/>
          <w:lang w:val="en-US" w:eastAsia="zh-CN"/>
        </w:rPr>
      </w:pPr>
      <w:r>
        <w:rPr>
          <w:rFonts w:ascii="宋体" w:hAnsi="宋体" w:eastAsia="宋体" w:cs="宋体"/>
          <w:color w:val="auto"/>
          <w:spacing w:val="0"/>
          <w:w w:val="100"/>
          <w:position w:val="0"/>
          <w:sz w:val="24"/>
          <w:szCs w:val="24"/>
          <w:lang w:eastAsia="zh-CN"/>
        </w:rPr>
        <w:t>致：</w:t>
      </w:r>
      <w:r>
        <w:rPr>
          <w:rFonts w:ascii="宋体" w:hAnsi="宋体" w:eastAsia="宋体" w:cs="宋体"/>
          <w:color w:val="auto"/>
          <w:spacing w:val="0"/>
          <w:w w:val="100"/>
          <w:position w:val="0"/>
          <w:sz w:val="24"/>
          <w:szCs w:val="24"/>
          <w:u w:val="single"/>
          <w:lang w:eastAsia="zh-CN"/>
        </w:rPr>
        <w:t>采购代理机构名称</w:t>
      </w:r>
      <w:r>
        <w:rPr>
          <w:rFonts w:hint="eastAsia" w:ascii="宋体" w:hAnsi="宋体" w:eastAsia="宋体" w:cs="宋体"/>
          <w:color w:val="auto"/>
          <w:spacing w:val="0"/>
          <w:w w:val="100"/>
          <w:position w:val="0"/>
          <w:sz w:val="24"/>
          <w:szCs w:val="24"/>
          <w:u w:val="single"/>
          <w:lang w:val="en-US" w:eastAsia="zh-CN"/>
        </w:rPr>
        <w:t xml:space="preserve"> </w:t>
      </w:r>
    </w:p>
    <w:p w14:paraId="18736662">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spacing w:val="0"/>
          <w:w w:val="100"/>
          <w:position w:val="0"/>
          <w:lang w:eastAsia="zh-CN"/>
        </w:rPr>
      </w:pPr>
    </w:p>
    <w:p w14:paraId="0D25D2E7">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38" w:firstLine="479"/>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为响应贵方</w:t>
      </w:r>
      <w:r>
        <w:rPr>
          <w:rFonts w:ascii="宋体" w:hAnsi="宋体" w:eastAsia="宋体" w:cs="宋体"/>
          <w:color w:val="auto"/>
          <w:spacing w:val="0"/>
          <w:w w:val="100"/>
          <w:position w:val="0"/>
          <w:sz w:val="24"/>
          <w:szCs w:val="24"/>
          <w:u w:val="single"/>
          <w:lang w:eastAsia="zh-CN"/>
        </w:rPr>
        <w:t>（项目名称、项目编号）</w:t>
      </w:r>
      <w:r>
        <w:rPr>
          <w:rFonts w:ascii="宋体" w:hAnsi="宋体" w:eastAsia="宋体" w:cs="宋体"/>
          <w:color w:val="auto"/>
          <w:spacing w:val="0"/>
          <w:w w:val="100"/>
          <w:position w:val="0"/>
          <w:sz w:val="24"/>
          <w:szCs w:val="24"/>
          <w:lang w:eastAsia="zh-CN"/>
        </w:rPr>
        <w:t>投标邀请，下述签字人愿参与投标，提供采购需求规定的货物和有关服务，提交下述文件并声明全部说明是真实的和正确的。</w:t>
      </w:r>
    </w:p>
    <w:p w14:paraId="77484B5F">
      <w:pPr>
        <w:keepNext w:val="0"/>
        <w:keepLines w:val="0"/>
        <w:pageBreakBefore w:val="0"/>
        <w:widowControl w:val="0"/>
        <w:kinsoku w:val="0"/>
        <w:wordWrap/>
        <w:overflowPunct/>
        <w:topLinePunct w:val="0"/>
        <w:autoSpaceDE w:val="0"/>
        <w:autoSpaceDN w:val="0"/>
        <w:bidi w:val="0"/>
        <w:adjustRightInd w:val="0"/>
        <w:snapToGrid w:val="0"/>
        <w:spacing w:before="187" w:line="360" w:lineRule="auto"/>
        <w:ind w:firstLine="480" w:firstLineChars="200"/>
        <w:jc w:val="both"/>
        <w:textAlignment w:val="baseline"/>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1</w:t>
      </w:r>
      <w:r>
        <w:rPr>
          <w:rFonts w:ascii="宋体" w:hAnsi="宋体" w:eastAsia="宋体" w:cs="宋体"/>
          <w:color w:val="auto"/>
          <w:spacing w:val="0"/>
          <w:w w:val="100"/>
          <w:position w:val="0"/>
          <w:sz w:val="24"/>
          <w:szCs w:val="24"/>
          <w:lang w:eastAsia="zh-CN"/>
        </w:rPr>
        <w:t>.下述签字人在证书中证明本资格文件中的内容是真实的和正确的；</w:t>
      </w:r>
    </w:p>
    <w:p w14:paraId="0FF6B7DA">
      <w:pPr>
        <w:keepNext w:val="0"/>
        <w:keepLines w:val="0"/>
        <w:pageBreakBefore w:val="0"/>
        <w:widowControl w:val="0"/>
        <w:kinsoku w:val="0"/>
        <w:wordWrap/>
        <w:overflowPunct/>
        <w:topLinePunct w:val="0"/>
        <w:autoSpaceDE w:val="0"/>
        <w:autoSpaceDN w:val="0"/>
        <w:bidi w:val="0"/>
        <w:adjustRightInd w:val="0"/>
        <w:snapToGrid w:val="0"/>
        <w:spacing w:before="183" w:afterAutospacing="0" w:line="360" w:lineRule="auto"/>
        <w:ind w:firstLine="480" w:firstLineChars="200"/>
        <w:jc w:val="both"/>
        <w:textAlignment w:val="baseline"/>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2</w:t>
      </w:r>
      <w:r>
        <w:rPr>
          <w:rFonts w:ascii="宋体" w:hAnsi="宋体" w:eastAsia="宋体" w:cs="宋体"/>
          <w:color w:val="auto"/>
          <w:spacing w:val="0"/>
          <w:w w:val="100"/>
          <w:position w:val="0"/>
          <w:sz w:val="24"/>
          <w:szCs w:val="24"/>
          <w:lang w:eastAsia="zh-CN"/>
        </w:rPr>
        <w:t>.我方没有单位负责人为同一人或者存在直接控股、管理关系的不同供应商，参</w:t>
      </w:r>
      <w:r>
        <w:rPr>
          <w:rFonts w:hint="eastAsia" w:ascii="宋体" w:hAnsi="宋体" w:eastAsia="宋体" w:cs="宋体"/>
          <w:color w:val="auto"/>
          <w:spacing w:val="0"/>
          <w:w w:val="100"/>
          <w:position w:val="0"/>
          <w:sz w:val="24"/>
          <w:szCs w:val="24"/>
          <w:lang w:val="en-US" w:eastAsia="zh-CN"/>
        </w:rPr>
        <w:t>加本项目采购活动的情形；</w:t>
      </w:r>
    </w:p>
    <w:p w14:paraId="07B6D71C">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right="0" w:rightChars="0" w:firstLine="480" w:firstLineChars="200"/>
        <w:jc w:val="both"/>
        <w:textAlignment w:val="baseline"/>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3</w:t>
      </w:r>
      <w:r>
        <w:rPr>
          <w:rFonts w:ascii="宋体" w:hAnsi="宋体" w:eastAsia="宋体" w:cs="宋体"/>
          <w:color w:val="auto"/>
          <w:spacing w:val="0"/>
          <w:w w:val="100"/>
          <w:position w:val="0"/>
          <w:sz w:val="24"/>
          <w:szCs w:val="24"/>
          <w:lang w:eastAsia="zh-CN"/>
        </w:rPr>
        <w:t>.我方没有为本项目提供整体设计、规范编制或者项目管理、监理、检测等服务</w:t>
      </w:r>
      <w:r>
        <w:rPr>
          <w:rFonts w:hint="eastAsia" w:ascii="宋体" w:hAnsi="宋体" w:eastAsia="宋体" w:cs="宋体"/>
          <w:color w:val="auto"/>
          <w:spacing w:val="0"/>
          <w:w w:val="100"/>
          <w:position w:val="0"/>
          <w:sz w:val="24"/>
          <w:szCs w:val="24"/>
          <w:lang w:eastAsia="zh-CN"/>
        </w:rPr>
        <w:t>的</w:t>
      </w:r>
      <w:r>
        <w:rPr>
          <w:rFonts w:hint="eastAsia" w:ascii="宋体" w:hAnsi="宋体" w:eastAsia="宋体" w:cs="宋体"/>
          <w:color w:val="auto"/>
          <w:spacing w:val="0"/>
          <w:w w:val="100"/>
          <w:position w:val="0"/>
          <w:sz w:val="24"/>
          <w:szCs w:val="24"/>
          <w:lang w:val="en-US" w:eastAsia="zh-CN"/>
        </w:rPr>
        <w:t>情形。</w:t>
      </w:r>
    </w:p>
    <w:p w14:paraId="581E5F15">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spacing w:val="0"/>
          <w:w w:val="100"/>
          <w:position w:val="0"/>
          <w:lang w:eastAsia="zh-CN"/>
        </w:rPr>
      </w:pPr>
    </w:p>
    <w:p w14:paraId="421131EB">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spacing w:val="0"/>
          <w:w w:val="100"/>
          <w:position w:val="0"/>
          <w:lang w:eastAsia="zh-CN"/>
        </w:rPr>
      </w:pPr>
    </w:p>
    <w:p w14:paraId="70A954D4">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spacing w:val="0"/>
          <w:w w:val="100"/>
          <w:position w:val="0"/>
          <w:lang w:eastAsia="zh-CN"/>
        </w:rPr>
      </w:pPr>
    </w:p>
    <w:p w14:paraId="01575D08">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spacing w:val="0"/>
          <w:w w:val="100"/>
          <w:position w:val="0"/>
          <w:lang w:eastAsia="zh-CN"/>
        </w:rPr>
      </w:pPr>
    </w:p>
    <w:p w14:paraId="2FBBDF6F">
      <w:pPr>
        <w:keepNext w:val="0"/>
        <w:keepLines w:val="0"/>
        <w:pageBreakBefore w:val="0"/>
        <w:widowControl w:val="0"/>
        <w:kinsoku w:val="0"/>
        <w:wordWrap/>
        <w:overflowPunct/>
        <w:topLinePunct w:val="0"/>
        <w:autoSpaceDE w:val="0"/>
        <w:autoSpaceDN w:val="0"/>
        <w:bidi w:val="0"/>
        <w:adjustRightInd w:val="0"/>
        <w:snapToGrid w:val="0"/>
        <w:spacing w:before="78" w:line="480" w:lineRule="auto"/>
        <w:ind w:left="4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投标人代</w:t>
      </w:r>
      <w:r>
        <w:rPr>
          <w:rFonts w:ascii="宋体" w:hAnsi="宋体" w:eastAsia="宋体" w:cs="宋体"/>
          <w:color w:val="auto"/>
          <w:spacing w:val="0"/>
          <w:w w:val="100"/>
          <w:position w:val="0"/>
          <w:sz w:val="24"/>
          <w:szCs w:val="24"/>
          <w:highlight w:val="none"/>
          <w:lang w:eastAsia="zh-CN"/>
        </w:rPr>
        <w:t>表</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lang w:val="en-US" w:eastAsia="zh-CN"/>
        </w:rPr>
        <w:t>或自然人</w:t>
      </w:r>
      <w:r>
        <w:rPr>
          <w:rFonts w:hint="eastAsia" w:ascii="宋体" w:hAnsi="宋体" w:eastAsia="宋体" w:cs="宋体"/>
          <w:color w:val="auto"/>
          <w:spacing w:val="0"/>
          <w:w w:val="100"/>
          <w:position w:val="0"/>
          <w:sz w:val="24"/>
          <w:szCs w:val="24"/>
          <w:highlight w:val="none"/>
          <w:lang w:eastAsia="zh-CN"/>
        </w:rPr>
        <w:t>）</w:t>
      </w:r>
      <w:r>
        <w:rPr>
          <w:rFonts w:ascii="宋体" w:hAnsi="宋体" w:eastAsia="宋体" w:cs="宋体"/>
          <w:color w:val="auto"/>
          <w:spacing w:val="0"/>
          <w:w w:val="100"/>
          <w:position w:val="0"/>
          <w:sz w:val="24"/>
          <w:szCs w:val="24"/>
          <w:highlight w:val="none"/>
          <w:lang w:eastAsia="zh-CN"/>
        </w:rPr>
        <w:t>签字或签章</w:t>
      </w:r>
      <w:r>
        <w:rPr>
          <w:rFonts w:hint="eastAsia" w:ascii="宋体" w:hAnsi="宋体" w:eastAsia="宋体" w:cs="宋体"/>
          <w:color w:val="auto"/>
          <w:spacing w:val="0"/>
          <w:w w:val="100"/>
          <w:position w:val="0"/>
          <w:sz w:val="24"/>
          <w:szCs w:val="24"/>
          <w:highlight w:val="none"/>
          <w:lang w:eastAsia="zh-CN"/>
        </w:rPr>
        <w:t>：</w:t>
      </w:r>
      <w:r>
        <w:rPr>
          <w:rFonts w:ascii="宋体" w:hAnsi="宋体" w:eastAsia="宋体" w:cs="宋体"/>
          <w:color w:val="auto"/>
          <w:spacing w:val="0"/>
          <w:w w:val="100"/>
          <w:position w:val="0"/>
          <w:sz w:val="24"/>
          <w:szCs w:val="24"/>
          <w:highlight w:val="none"/>
          <w:u w:val="single"/>
          <w:lang w:eastAsia="zh-CN"/>
        </w:rPr>
        <w:t xml:space="preserve">   </w:t>
      </w:r>
      <w:r>
        <w:rPr>
          <w:rFonts w:ascii="宋体" w:hAnsi="宋体" w:eastAsia="宋体" w:cs="宋体"/>
          <w:color w:val="auto"/>
          <w:spacing w:val="0"/>
          <w:w w:val="100"/>
          <w:position w:val="0"/>
          <w:sz w:val="24"/>
          <w:szCs w:val="24"/>
          <w:u w:val="single"/>
          <w:lang w:eastAsia="zh-CN"/>
        </w:rPr>
        <w:t xml:space="preserve">                    </w:t>
      </w:r>
    </w:p>
    <w:p w14:paraId="52F9374E">
      <w:pPr>
        <w:keepNext w:val="0"/>
        <w:keepLines w:val="0"/>
        <w:pageBreakBefore w:val="0"/>
        <w:widowControl w:val="0"/>
        <w:kinsoku w:val="0"/>
        <w:wordWrap/>
        <w:overflowPunct/>
        <w:topLinePunct w:val="0"/>
        <w:autoSpaceDE w:val="0"/>
        <w:autoSpaceDN w:val="0"/>
        <w:bidi w:val="0"/>
        <w:adjustRightInd w:val="0"/>
        <w:snapToGrid w:val="0"/>
        <w:spacing w:before="1" w:line="480" w:lineRule="auto"/>
        <w:ind w:left="40"/>
        <w:textAlignment w:val="baseline"/>
        <w:rPr>
          <w:rFonts w:ascii="宋体" w:hAnsi="宋体" w:eastAsia="宋体" w:cs="宋体"/>
          <w:color w:val="auto"/>
          <w:spacing w:val="0"/>
          <w:w w:val="100"/>
          <w:position w:val="0"/>
          <w:sz w:val="24"/>
          <w:szCs w:val="24"/>
          <w:u w:val="single"/>
          <w:lang w:eastAsia="zh-CN"/>
        </w:rPr>
      </w:pPr>
      <w:r>
        <w:rPr>
          <w:rFonts w:ascii="宋体" w:hAnsi="宋体" w:eastAsia="宋体" w:cs="宋体"/>
          <w:color w:val="auto"/>
          <w:spacing w:val="0"/>
          <w:w w:val="100"/>
          <w:position w:val="0"/>
          <w:sz w:val="24"/>
          <w:szCs w:val="24"/>
          <w:lang w:eastAsia="zh-CN"/>
        </w:rPr>
        <w:t>投标人盖章</w:t>
      </w:r>
      <w:r>
        <w:rPr>
          <w:rFonts w:hint="eastAsia" w:ascii="宋体" w:hAnsi="宋体" w:eastAsia="宋体" w:cs="宋体"/>
          <w:color w:val="auto"/>
          <w:spacing w:val="0"/>
          <w:w w:val="100"/>
          <w:position w:val="0"/>
          <w:sz w:val="24"/>
          <w:szCs w:val="24"/>
          <w:lang w:eastAsia="zh-CN"/>
        </w:rPr>
        <w:t>：</w:t>
      </w:r>
      <w:r>
        <w:rPr>
          <w:rFonts w:ascii="宋体" w:hAnsi="宋体" w:eastAsia="宋体" w:cs="宋体"/>
          <w:color w:val="auto"/>
          <w:spacing w:val="0"/>
          <w:w w:val="100"/>
          <w:position w:val="0"/>
          <w:sz w:val="24"/>
          <w:szCs w:val="24"/>
          <w:u w:val="single"/>
          <w:lang w:eastAsia="zh-CN"/>
        </w:rPr>
        <w:t xml:space="preserve">                                 </w:t>
      </w:r>
    </w:p>
    <w:p w14:paraId="65AA93B2">
      <w:pPr>
        <w:keepNext w:val="0"/>
        <w:keepLines w:val="0"/>
        <w:pageBreakBefore w:val="0"/>
        <w:widowControl w:val="0"/>
        <w:kinsoku w:val="0"/>
        <w:wordWrap/>
        <w:overflowPunct/>
        <w:topLinePunct w:val="0"/>
        <w:autoSpaceDE w:val="0"/>
        <w:autoSpaceDN w:val="0"/>
        <w:bidi w:val="0"/>
        <w:adjustRightInd w:val="0"/>
        <w:snapToGrid w:val="0"/>
        <w:spacing w:before="1" w:line="480" w:lineRule="auto"/>
        <w:ind w:left="40"/>
        <w:textAlignment w:val="baseline"/>
        <w:rPr>
          <w:rFonts w:ascii="宋体" w:hAnsi="宋体" w:eastAsia="宋体" w:cs="宋体"/>
          <w:color w:val="auto"/>
          <w:spacing w:val="0"/>
          <w:w w:val="100"/>
          <w:position w:val="0"/>
          <w:sz w:val="24"/>
          <w:szCs w:val="24"/>
          <w:lang w:eastAsia="zh-CN"/>
        </w:rPr>
        <w:sectPr>
          <w:footerReference r:id="rId14" w:type="default"/>
          <w:pgSz w:w="11906" w:h="16839"/>
          <w:pgMar w:top="1431" w:right="1786" w:bottom="1429" w:left="1786" w:header="0" w:footer="994" w:gutter="0"/>
          <w:cols w:space="720" w:num="1"/>
        </w:sectPr>
      </w:pPr>
      <w:r>
        <w:rPr>
          <w:rFonts w:ascii="宋体" w:hAnsi="宋体" w:eastAsia="宋体" w:cs="宋体"/>
          <w:color w:val="auto"/>
          <w:spacing w:val="0"/>
          <w:w w:val="100"/>
          <w:position w:val="0"/>
          <w:sz w:val="24"/>
          <w:szCs w:val="24"/>
          <w:lang w:eastAsia="zh-CN"/>
        </w:rPr>
        <w:t>日</w:t>
      </w:r>
      <w:r>
        <w:rPr>
          <w:rFonts w:hint="eastAsia" w:ascii="宋体" w:hAnsi="宋体" w:eastAsia="宋体" w:cs="宋体"/>
          <w:color w:val="auto"/>
          <w:spacing w:val="0"/>
          <w:w w:val="100"/>
          <w:position w:val="0"/>
          <w:sz w:val="24"/>
          <w:szCs w:val="24"/>
          <w:lang w:val="en-US" w:eastAsia="zh-CN"/>
        </w:rPr>
        <w:t xml:space="preserve">      </w:t>
      </w:r>
      <w:r>
        <w:rPr>
          <w:rFonts w:ascii="宋体" w:hAnsi="宋体" w:eastAsia="宋体" w:cs="宋体"/>
          <w:color w:val="auto"/>
          <w:spacing w:val="0"/>
          <w:w w:val="100"/>
          <w:position w:val="0"/>
          <w:sz w:val="24"/>
          <w:szCs w:val="24"/>
          <w:lang w:eastAsia="zh-CN"/>
        </w:rPr>
        <w:t>期</w:t>
      </w:r>
      <w:r>
        <w:rPr>
          <w:rFonts w:hint="eastAsia" w:ascii="宋体" w:hAnsi="宋体" w:eastAsia="宋体" w:cs="宋体"/>
          <w:color w:val="auto"/>
          <w:spacing w:val="0"/>
          <w:w w:val="100"/>
          <w:position w:val="0"/>
          <w:sz w:val="24"/>
          <w:szCs w:val="24"/>
          <w:lang w:eastAsia="zh-CN"/>
        </w:rPr>
        <w:t>：</w:t>
      </w:r>
      <w:r>
        <w:rPr>
          <w:rFonts w:ascii="宋体" w:hAnsi="宋体" w:eastAsia="宋体" w:cs="宋体"/>
          <w:color w:val="auto"/>
          <w:spacing w:val="0"/>
          <w:w w:val="100"/>
          <w:position w:val="0"/>
          <w:sz w:val="24"/>
          <w:szCs w:val="24"/>
          <w:u w:val="single"/>
          <w:lang w:eastAsia="zh-CN"/>
        </w:rPr>
        <w:t xml:space="preserve">                                 </w:t>
      </w:r>
    </w:p>
    <w:p w14:paraId="6061C0FD">
      <w:pPr>
        <w:pageBreakBefore w:val="0"/>
        <w:widowControl w:val="0"/>
        <w:wordWrap/>
        <w:overflowPunct/>
        <w:topLinePunct w:val="0"/>
        <w:bidi w:val="0"/>
        <w:spacing w:before="101" w:line="219" w:lineRule="auto"/>
        <w:ind w:left="3133"/>
        <w:outlineLvl w:val="1"/>
        <w:rPr>
          <w:rFonts w:ascii="宋体" w:hAnsi="宋体" w:eastAsia="宋体" w:cs="宋体"/>
          <w:color w:val="auto"/>
          <w:spacing w:val="0"/>
          <w:w w:val="100"/>
          <w:position w:val="0"/>
          <w:sz w:val="24"/>
          <w:szCs w:val="24"/>
          <w:lang w:eastAsia="zh-CN"/>
        </w:rPr>
      </w:pPr>
      <w:bookmarkStart w:id="182" w:name="bookmark73"/>
      <w:bookmarkEnd w:id="182"/>
      <w:bookmarkStart w:id="183" w:name="_Toc5722"/>
      <w:bookmarkStart w:id="184" w:name="_Toc18275"/>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7-</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 xml:space="preserve">4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投标保证金凭证</w:t>
      </w:r>
      <w:bookmarkEnd w:id="183"/>
      <w:bookmarkEnd w:id="184"/>
    </w:p>
    <w:p w14:paraId="782A2D9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仿宋"/>
          <w:color w:val="auto"/>
          <w:spacing w:val="0"/>
          <w:w w:val="100"/>
          <w:position w:val="0"/>
          <w:sz w:val="24"/>
          <w:szCs w:val="24"/>
          <w:highlight w:val="none"/>
        </w:rPr>
      </w:pPr>
      <w:bookmarkStart w:id="185" w:name="bookmark74"/>
      <w:bookmarkEnd w:id="185"/>
    </w:p>
    <w:p w14:paraId="50840B8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auto"/>
          <w:spacing w:val="0"/>
          <w:w w:val="100"/>
          <w:position w:val="0"/>
          <w:sz w:val="24"/>
          <w:szCs w:val="24"/>
          <w:highlight w:val="none"/>
          <w:lang w:val="en-US" w:eastAsia="zh-CN"/>
        </w:rPr>
      </w:pPr>
      <w:r>
        <w:rPr>
          <w:rFonts w:hint="eastAsia" w:ascii="宋体" w:hAnsi="宋体" w:eastAsia="宋体" w:cs="仿宋"/>
          <w:color w:val="auto"/>
          <w:spacing w:val="0"/>
          <w:w w:val="100"/>
          <w:position w:val="0"/>
          <w:sz w:val="24"/>
          <w:szCs w:val="24"/>
          <w:highlight w:val="none"/>
        </w:rPr>
        <w:t>附：投标人盖章的保证金凭证</w:t>
      </w:r>
      <w:r>
        <w:rPr>
          <w:rFonts w:hint="eastAsia" w:ascii="宋体" w:hAnsi="宋体" w:eastAsia="宋体" w:cs="仿宋"/>
          <w:color w:val="auto"/>
          <w:spacing w:val="0"/>
          <w:w w:val="100"/>
          <w:position w:val="0"/>
          <w:sz w:val="24"/>
          <w:szCs w:val="24"/>
          <w:highlight w:val="none"/>
          <w:lang w:val="en-US" w:eastAsia="zh-CN"/>
        </w:rPr>
        <w:t>扫描件</w:t>
      </w:r>
      <w:r>
        <w:rPr>
          <w:rFonts w:hint="eastAsia" w:ascii="宋体" w:hAnsi="宋体" w:eastAsia="宋体" w:cs="仿宋"/>
          <w:color w:val="auto"/>
          <w:spacing w:val="0"/>
          <w:w w:val="100"/>
          <w:position w:val="0"/>
          <w:sz w:val="24"/>
          <w:szCs w:val="24"/>
          <w:highlight w:val="none"/>
        </w:rPr>
        <w:t>或截图</w:t>
      </w:r>
      <w:r>
        <w:rPr>
          <w:rFonts w:hint="eastAsia" w:ascii="宋体" w:hAnsi="宋体" w:eastAsia="宋体" w:cs="仿宋"/>
          <w:color w:val="auto"/>
          <w:spacing w:val="0"/>
          <w:w w:val="100"/>
          <w:position w:val="0"/>
          <w:sz w:val="24"/>
          <w:szCs w:val="24"/>
          <w:highlight w:val="none"/>
          <w:lang w:val="en-US" w:eastAsia="zh-CN"/>
        </w:rPr>
        <w:t xml:space="preserve"> </w:t>
      </w:r>
    </w:p>
    <w:p w14:paraId="17830025">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rPr>
        <w:t>本项目保证金应当采用支票、汇票、本票、网上银行支付或者金融机构、担保机构出具的保函、保险公司出具的保证保险等非现金形式交纳。</w:t>
      </w:r>
    </w:p>
    <w:p w14:paraId="2FEC695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仿宋"/>
          <w:color w:val="auto"/>
          <w:spacing w:val="0"/>
          <w:w w:val="100"/>
          <w:position w:val="0"/>
          <w:sz w:val="24"/>
          <w:szCs w:val="24"/>
          <w:highlight w:val="none"/>
          <w:lang w:eastAsia="zh-CN"/>
        </w:rPr>
      </w:pPr>
      <w:r>
        <w:rPr>
          <w:rFonts w:hint="eastAsia" w:ascii="宋体" w:hAnsi="宋体" w:eastAsia="宋体" w:cs="仿宋"/>
          <w:color w:val="auto"/>
          <w:spacing w:val="0"/>
          <w:w w:val="100"/>
          <w:position w:val="0"/>
          <w:sz w:val="24"/>
          <w:szCs w:val="24"/>
          <w:highlight w:val="none"/>
        </w:rPr>
        <w:t>1</w:t>
      </w:r>
      <w:r>
        <w:rPr>
          <w:rFonts w:hint="eastAsia" w:ascii="宋体" w:hAnsi="宋体" w:eastAsia="宋体" w:cs="仿宋"/>
          <w:color w:val="auto"/>
          <w:spacing w:val="0"/>
          <w:w w:val="100"/>
          <w:position w:val="0"/>
          <w:sz w:val="24"/>
          <w:szCs w:val="24"/>
          <w:highlight w:val="none"/>
          <w:lang w:eastAsia="zh-CN"/>
        </w:rPr>
        <w:t>、</w:t>
      </w:r>
      <w:r>
        <w:rPr>
          <w:rFonts w:hint="eastAsia" w:ascii="宋体" w:hAnsi="宋体" w:eastAsia="宋体" w:cs="仿宋"/>
          <w:color w:val="auto"/>
          <w:spacing w:val="0"/>
          <w:w w:val="100"/>
          <w:position w:val="0"/>
          <w:sz w:val="24"/>
          <w:szCs w:val="24"/>
          <w:highlight w:val="none"/>
        </w:rPr>
        <w:t>采用银行电汇、转账、网上银行形式：</w:t>
      </w:r>
    </w:p>
    <w:p w14:paraId="7E1EE382">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both"/>
        <w:textAlignment w:val="auto"/>
        <w:rPr>
          <w:rFonts w:hint="eastAsia" w:ascii="宋体" w:hAnsi="宋体" w:eastAsia="宋体" w:cs="仿宋"/>
          <w:color w:val="auto"/>
          <w:spacing w:val="0"/>
          <w:w w:val="100"/>
          <w:position w:val="0"/>
          <w:sz w:val="24"/>
          <w:szCs w:val="24"/>
          <w:highlight w:val="none"/>
          <w:lang w:eastAsia="zh-CN"/>
        </w:rPr>
      </w:pPr>
      <w:r>
        <w:rPr>
          <w:rFonts w:hint="eastAsia" w:ascii="宋体" w:hAnsi="宋体" w:eastAsia="宋体" w:cs="仿宋"/>
          <w:color w:val="auto"/>
          <w:spacing w:val="0"/>
          <w:w w:val="100"/>
          <w:position w:val="0"/>
          <w:sz w:val="24"/>
          <w:szCs w:val="24"/>
          <w:highlight w:val="none"/>
        </w:rPr>
        <w:t>保证金交至</w:t>
      </w:r>
      <w:r>
        <w:rPr>
          <w:rFonts w:hint="eastAsia" w:ascii="宋体" w:hAnsi="宋体" w:eastAsia="宋体" w:cs="仿宋"/>
          <w:color w:val="auto"/>
          <w:spacing w:val="0"/>
          <w:w w:val="100"/>
          <w:position w:val="0"/>
          <w:sz w:val="24"/>
          <w:szCs w:val="24"/>
          <w:highlight w:val="none"/>
          <w:lang w:val="en-US" w:eastAsia="zh-CN"/>
        </w:rPr>
        <w:t>招标文件规定的</w:t>
      </w:r>
      <w:r>
        <w:rPr>
          <w:rFonts w:hint="eastAsia" w:ascii="宋体" w:hAnsi="宋体" w:eastAsia="宋体" w:cs="仿宋"/>
          <w:color w:val="auto"/>
          <w:spacing w:val="0"/>
          <w:w w:val="100"/>
          <w:position w:val="0"/>
          <w:sz w:val="24"/>
          <w:szCs w:val="24"/>
          <w:highlight w:val="none"/>
        </w:rPr>
        <w:t>账户，并在投标文件中提供交纳保证金凭证</w:t>
      </w:r>
      <w:r>
        <w:rPr>
          <w:rFonts w:hint="eastAsia" w:ascii="宋体" w:hAnsi="宋体" w:eastAsia="宋体" w:cs="仿宋"/>
          <w:color w:val="auto"/>
          <w:spacing w:val="0"/>
          <w:w w:val="100"/>
          <w:position w:val="0"/>
          <w:sz w:val="24"/>
          <w:szCs w:val="24"/>
          <w:highlight w:val="none"/>
          <w:lang w:val="en-US" w:eastAsia="zh-CN"/>
        </w:rPr>
        <w:t>原件扫描件</w:t>
      </w:r>
      <w:r>
        <w:rPr>
          <w:rFonts w:hint="eastAsia" w:ascii="宋体" w:hAnsi="宋体" w:eastAsia="宋体" w:cs="仿宋"/>
          <w:color w:val="auto"/>
          <w:spacing w:val="0"/>
          <w:w w:val="100"/>
          <w:position w:val="0"/>
          <w:sz w:val="24"/>
          <w:szCs w:val="24"/>
          <w:highlight w:val="none"/>
        </w:rPr>
        <w:t>或截图</w:t>
      </w:r>
      <w:r>
        <w:rPr>
          <w:rFonts w:hint="eastAsia" w:ascii="宋体" w:hAnsi="宋体" w:eastAsia="宋体" w:cs="仿宋"/>
          <w:color w:val="auto"/>
          <w:spacing w:val="0"/>
          <w:w w:val="100"/>
          <w:position w:val="0"/>
          <w:sz w:val="24"/>
          <w:szCs w:val="24"/>
          <w:highlight w:val="none"/>
          <w:lang w:eastAsia="zh-CN"/>
        </w:rPr>
        <w:t>：</w:t>
      </w:r>
    </w:p>
    <w:p w14:paraId="6FE40A8F">
      <w:pPr>
        <w:keepNext w:val="0"/>
        <w:keepLines w:val="0"/>
        <w:pageBreakBefore w:val="0"/>
        <w:widowControl w:val="0"/>
        <w:kinsoku/>
        <w:wordWrap/>
        <w:overflowPunct/>
        <w:topLinePunct w:val="0"/>
        <w:autoSpaceDE/>
        <w:autoSpaceDN/>
        <w:bidi w:val="0"/>
        <w:adjustRightInd/>
        <w:snapToGrid/>
        <w:spacing w:line="360" w:lineRule="auto"/>
        <w:ind w:left="0" w:leftChars="0" w:firstLine="9" w:firstLineChars="4"/>
        <w:jc w:val="both"/>
        <w:textAlignment w:val="auto"/>
        <w:rPr>
          <w:rFonts w:hint="eastAsia" w:ascii="宋体" w:hAnsi="宋体" w:eastAsia="宋体" w:cs="仿宋"/>
          <w:color w:val="auto"/>
          <w:spacing w:val="0"/>
          <w:w w:val="100"/>
          <w:position w:val="0"/>
          <w:sz w:val="24"/>
          <w:szCs w:val="24"/>
          <w:highlight w:val="none"/>
          <w:lang w:eastAsia="zh-CN"/>
        </w:rPr>
      </w:pPr>
      <w:r>
        <w:rPr>
          <w:rFonts w:hint="eastAsia" w:ascii="宋体" w:hAnsi="宋体" w:eastAsia="宋体" w:cs="仿宋"/>
          <w:color w:val="auto"/>
          <w:spacing w:val="0"/>
          <w:w w:val="100"/>
          <w:position w:val="0"/>
          <w:sz w:val="24"/>
          <w:szCs w:val="24"/>
          <w:highlight w:val="none"/>
        </w:rPr>
        <w:t>2、采用保函形式：</w:t>
      </w:r>
    </w:p>
    <w:p w14:paraId="7E9A1A26">
      <w:pPr>
        <w:keepNext w:val="0"/>
        <w:keepLines w:val="0"/>
        <w:pageBreakBefore w:val="0"/>
        <w:widowControl w:val="0"/>
        <w:kinsoku/>
        <w:wordWrap/>
        <w:overflowPunct/>
        <w:topLinePunct w:val="0"/>
        <w:autoSpaceDE/>
        <w:autoSpaceDN/>
        <w:bidi w:val="0"/>
        <w:adjustRightInd/>
        <w:snapToGrid/>
        <w:spacing w:line="360" w:lineRule="auto"/>
        <w:ind w:left="480" w:leftChars="0" w:hanging="480" w:hangingChars="200"/>
        <w:jc w:val="both"/>
        <w:textAlignment w:val="auto"/>
        <w:rPr>
          <w:rFonts w:ascii="宋体" w:hAnsi="宋体" w:eastAsia="宋体" w:cs="仿宋"/>
          <w:color w:val="auto"/>
          <w:spacing w:val="0"/>
          <w:w w:val="100"/>
          <w:position w:val="0"/>
          <w:sz w:val="24"/>
          <w:szCs w:val="24"/>
          <w:highlight w:val="none"/>
        </w:rPr>
      </w:pPr>
      <w:r>
        <w:rPr>
          <w:rFonts w:hint="eastAsia" w:ascii="宋体" w:hAnsi="宋体" w:eastAsia="宋体" w:cs="仿宋"/>
          <w:color w:val="auto"/>
          <w:spacing w:val="0"/>
          <w:w w:val="100"/>
          <w:position w:val="0"/>
          <w:sz w:val="24"/>
          <w:szCs w:val="24"/>
          <w:highlight w:val="none"/>
        </w:rPr>
        <w:t>2.1采用银行保函的，须为</w:t>
      </w:r>
      <w:r>
        <w:rPr>
          <w:rFonts w:hint="eastAsia" w:ascii="宋体" w:hAnsi="宋体" w:eastAsia="宋体" w:cs="仿宋"/>
          <w:color w:val="auto"/>
          <w:spacing w:val="0"/>
          <w:w w:val="100"/>
          <w:position w:val="0"/>
          <w:sz w:val="24"/>
          <w:szCs w:val="24"/>
          <w:highlight w:val="none"/>
          <w:lang w:eastAsia="zh-CN"/>
        </w:rPr>
        <w:t>投标人</w:t>
      </w:r>
      <w:r>
        <w:rPr>
          <w:rFonts w:hint="eastAsia" w:ascii="宋体" w:hAnsi="宋体" w:eastAsia="宋体" w:cs="仿宋"/>
          <w:color w:val="auto"/>
          <w:spacing w:val="0"/>
          <w:w w:val="100"/>
          <w:position w:val="0"/>
          <w:sz w:val="24"/>
          <w:szCs w:val="24"/>
          <w:highlight w:val="none"/>
        </w:rPr>
        <w:t>基本账户（</w:t>
      </w:r>
      <w:r>
        <w:rPr>
          <w:rFonts w:hint="eastAsia" w:ascii="宋体" w:hAnsi="宋体" w:eastAsia="宋体" w:cs="仿宋"/>
          <w:color w:val="auto"/>
          <w:spacing w:val="0"/>
          <w:w w:val="100"/>
          <w:position w:val="0"/>
          <w:sz w:val="24"/>
          <w:szCs w:val="24"/>
          <w:highlight w:val="none"/>
          <w:lang w:val="en-US" w:eastAsia="zh-CN"/>
        </w:rPr>
        <w:t>投标</w:t>
      </w:r>
      <w:r>
        <w:rPr>
          <w:rFonts w:hint="eastAsia" w:ascii="宋体" w:hAnsi="宋体" w:eastAsia="宋体" w:cs="仿宋"/>
          <w:color w:val="auto"/>
          <w:spacing w:val="0"/>
          <w:w w:val="100"/>
          <w:position w:val="0"/>
          <w:sz w:val="24"/>
          <w:szCs w:val="24"/>
          <w:highlight w:val="none"/>
        </w:rPr>
        <w:t>文件中提供开户许可复印件）或江西省辖区内商业银行营业网点出具的不可撤销、见索即付的独立保函；采用专业担保机构出具保函的，须为担保机构出具的不可撤销、见索即付的独立保函；</w:t>
      </w:r>
    </w:p>
    <w:p w14:paraId="40EA74E7">
      <w:pPr>
        <w:keepNext w:val="0"/>
        <w:keepLines w:val="0"/>
        <w:pageBreakBefore w:val="0"/>
        <w:widowControl w:val="0"/>
        <w:kinsoku/>
        <w:wordWrap/>
        <w:overflowPunct/>
        <w:topLinePunct w:val="0"/>
        <w:autoSpaceDE/>
        <w:autoSpaceDN/>
        <w:bidi w:val="0"/>
        <w:adjustRightInd/>
        <w:snapToGrid/>
        <w:spacing w:line="360" w:lineRule="auto"/>
        <w:ind w:left="480" w:leftChars="0" w:hanging="480" w:hangingChars="200"/>
        <w:jc w:val="both"/>
        <w:textAlignment w:val="auto"/>
        <w:rPr>
          <w:rFonts w:hint="eastAsia" w:ascii="宋体" w:hAnsi="宋体" w:eastAsia="宋体" w:cs="仿宋"/>
          <w:color w:val="auto"/>
          <w:spacing w:val="0"/>
          <w:w w:val="100"/>
          <w:position w:val="0"/>
          <w:sz w:val="24"/>
          <w:szCs w:val="24"/>
          <w:highlight w:val="none"/>
          <w:lang w:eastAsia="zh-CN"/>
        </w:rPr>
      </w:pPr>
      <w:r>
        <w:rPr>
          <w:rFonts w:hint="eastAsia" w:ascii="宋体" w:hAnsi="宋体" w:eastAsia="宋体" w:cs="仿宋"/>
          <w:color w:val="auto"/>
          <w:spacing w:val="0"/>
          <w:w w:val="100"/>
          <w:position w:val="0"/>
          <w:sz w:val="24"/>
          <w:szCs w:val="24"/>
          <w:highlight w:val="none"/>
        </w:rPr>
        <w:t>2.2采用银行、保证保险的电子保单的形式需通过银行、保险公司官方网站（无需授权）验证查询；采用专业担保机构出具的保函需通过</w:t>
      </w:r>
      <w:r>
        <w:rPr>
          <w:rFonts w:hint="eastAsia" w:ascii="宋体" w:hAnsi="宋体" w:eastAsia="宋体" w:cs="仿宋"/>
          <w:color w:val="auto"/>
          <w:spacing w:val="0"/>
          <w:w w:val="100"/>
          <w:position w:val="0"/>
          <w:sz w:val="24"/>
          <w:szCs w:val="24"/>
          <w:highlight w:val="none"/>
          <w:lang w:val="en-US" w:eastAsia="zh-CN"/>
        </w:rPr>
        <w:t>官方</w:t>
      </w:r>
      <w:r>
        <w:rPr>
          <w:rFonts w:hint="eastAsia" w:ascii="宋体" w:hAnsi="宋体" w:eastAsia="宋体" w:cs="仿宋"/>
          <w:color w:val="auto"/>
          <w:spacing w:val="0"/>
          <w:w w:val="100"/>
          <w:position w:val="0"/>
          <w:sz w:val="24"/>
          <w:szCs w:val="24"/>
          <w:highlight w:val="none"/>
        </w:rPr>
        <w:t>网站验证查询，如以上渠道未能验证查询到的，视为无效保函</w:t>
      </w:r>
      <w:r>
        <w:rPr>
          <w:rFonts w:hint="eastAsia" w:ascii="宋体" w:hAnsi="宋体" w:eastAsia="宋体" w:cs="仿宋"/>
          <w:color w:val="auto"/>
          <w:spacing w:val="0"/>
          <w:w w:val="100"/>
          <w:position w:val="0"/>
          <w:sz w:val="24"/>
          <w:szCs w:val="24"/>
          <w:highlight w:val="none"/>
          <w:lang w:eastAsia="zh-CN"/>
        </w:rPr>
        <w:t>；</w:t>
      </w:r>
    </w:p>
    <w:p w14:paraId="2B08E59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仿宋"/>
          <w:color w:val="auto"/>
          <w:spacing w:val="0"/>
          <w:w w:val="100"/>
          <w:position w:val="0"/>
          <w:sz w:val="24"/>
          <w:szCs w:val="24"/>
          <w:highlight w:val="none"/>
          <w:lang w:eastAsia="zh-CN"/>
        </w:rPr>
      </w:pPr>
      <w:r>
        <w:rPr>
          <w:rFonts w:hint="eastAsia" w:ascii="宋体" w:hAnsi="宋体" w:eastAsia="宋体" w:cs="仿宋"/>
          <w:color w:val="auto"/>
          <w:spacing w:val="0"/>
          <w:w w:val="100"/>
          <w:position w:val="0"/>
          <w:sz w:val="24"/>
          <w:szCs w:val="24"/>
          <w:highlight w:val="none"/>
        </w:rPr>
        <w:t>2.</w:t>
      </w:r>
      <w:r>
        <w:rPr>
          <w:rFonts w:hint="eastAsia" w:ascii="宋体" w:hAnsi="宋体" w:eastAsia="宋体" w:cs="仿宋"/>
          <w:color w:val="auto"/>
          <w:spacing w:val="0"/>
          <w:w w:val="100"/>
          <w:position w:val="0"/>
          <w:sz w:val="24"/>
          <w:szCs w:val="24"/>
          <w:highlight w:val="none"/>
          <w:lang w:val="en-US" w:eastAsia="zh-CN"/>
        </w:rPr>
        <w:t>3</w:t>
      </w:r>
      <w:r>
        <w:rPr>
          <w:rFonts w:hint="eastAsia" w:ascii="宋体" w:hAnsi="宋体" w:eastAsia="宋体" w:cs="仿宋"/>
          <w:color w:val="auto"/>
          <w:spacing w:val="0"/>
          <w:w w:val="100"/>
          <w:position w:val="0"/>
          <w:sz w:val="24"/>
          <w:szCs w:val="24"/>
          <w:highlight w:val="none"/>
        </w:rPr>
        <w:t>保函有效期须不少于投标有效期，否则视为不满足要求</w:t>
      </w:r>
      <w:r>
        <w:rPr>
          <w:rFonts w:hint="eastAsia" w:ascii="宋体" w:hAnsi="宋体" w:eastAsia="宋体" w:cs="仿宋"/>
          <w:color w:val="auto"/>
          <w:spacing w:val="0"/>
          <w:w w:val="100"/>
          <w:position w:val="0"/>
          <w:sz w:val="24"/>
          <w:szCs w:val="24"/>
          <w:highlight w:val="none"/>
          <w:lang w:eastAsia="zh-CN"/>
        </w:rPr>
        <w:t>；</w:t>
      </w:r>
    </w:p>
    <w:p w14:paraId="06078C64">
      <w:pPr>
        <w:keepNext w:val="0"/>
        <w:keepLines w:val="0"/>
        <w:pageBreakBefore w:val="0"/>
        <w:widowControl w:val="0"/>
        <w:kinsoku/>
        <w:wordWrap/>
        <w:overflowPunct/>
        <w:topLinePunct w:val="0"/>
        <w:autoSpaceDE/>
        <w:autoSpaceDN/>
        <w:bidi w:val="0"/>
        <w:adjustRightInd/>
        <w:snapToGrid/>
        <w:spacing w:line="360" w:lineRule="auto"/>
        <w:ind w:left="434" w:leftChars="0" w:hanging="434" w:hangingChars="181"/>
        <w:jc w:val="both"/>
        <w:textAlignment w:val="auto"/>
        <w:rPr>
          <w:rFonts w:hint="eastAsia" w:ascii="宋体" w:hAnsi="宋体" w:eastAsia="宋体" w:cs="仿宋"/>
          <w:color w:val="auto"/>
          <w:spacing w:val="0"/>
          <w:w w:val="100"/>
          <w:position w:val="0"/>
          <w:sz w:val="24"/>
          <w:szCs w:val="24"/>
          <w:highlight w:val="none"/>
        </w:rPr>
      </w:pPr>
      <w:r>
        <w:rPr>
          <w:rFonts w:hint="eastAsia" w:ascii="宋体" w:hAnsi="宋体" w:eastAsia="宋体" w:cs="仿宋"/>
          <w:color w:val="auto"/>
          <w:spacing w:val="0"/>
          <w:w w:val="100"/>
          <w:position w:val="0"/>
          <w:sz w:val="24"/>
          <w:szCs w:val="24"/>
          <w:highlight w:val="none"/>
        </w:rPr>
        <w:t>2.</w:t>
      </w:r>
      <w:r>
        <w:rPr>
          <w:rFonts w:hint="eastAsia" w:ascii="宋体" w:hAnsi="宋体" w:eastAsia="宋体" w:cs="仿宋"/>
          <w:color w:val="auto"/>
          <w:spacing w:val="0"/>
          <w:w w:val="100"/>
          <w:position w:val="0"/>
          <w:sz w:val="24"/>
          <w:szCs w:val="24"/>
          <w:highlight w:val="none"/>
          <w:lang w:val="en-US" w:eastAsia="zh-CN"/>
        </w:rPr>
        <w:t>4保函保证担保范围须包含采购文件约定的不予退还投标保证金的情形，</w:t>
      </w:r>
      <w:r>
        <w:rPr>
          <w:rFonts w:hint="eastAsia" w:ascii="宋体" w:hAnsi="宋体" w:eastAsia="宋体" w:cs="仿宋"/>
          <w:color w:val="auto"/>
          <w:spacing w:val="0"/>
          <w:w w:val="100"/>
          <w:position w:val="0"/>
          <w:sz w:val="24"/>
          <w:szCs w:val="24"/>
          <w:highlight w:val="none"/>
        </w:rPr>
        <w:t>否则视为不满足要求。</w:t>
      </w:r>
    </w:p>
    <w:p w14:paraId="3C78A0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仿宋"/>
          <w:color w:val="auto"/>
          <w:spacing w:val="0"/>
          <w:w w:val="100"/>
          <w:position w:val="0"/>
          <w:sz w:val="24"/>
          <w:szCs w:val="24"/>
          <w:highlight w:val="none"/>
        </w:rPr>
      </w:pPr>
      <w:r>
        <w:rPr>
          <w:rFonts w:hint="eastAsia" w:ascii="宋体" w:hAnsi="宋体" w:eastAsia="宋体" w:cs="仿宋"/>
          <w:color w:val="auto"/>
          <w:spacing w:val="0"/>
          <w:w w:val="100"/>
          <w:position w:val="0"/>
          <w:sz w:val="24"/>
          <w:szCs w:val="24"/>
          <w:highlight w:val="none"/>
        </w:rPr>
        <w:t>3、采用其他形式缴纳保证金的，需提供符合国家规定的相应凭证。</w:t>
      </w:r>
    </w:p>
    <w:p w14:paraId="0AAD8D1A">
      <w:pPr>
        <w:keepNext w:val="0"/>
        <w:keepLines w:val="0"/>
        <w:pageBreakBefore w:val="0"/>
        <w:widowControl w:val="0"/>
        <w:kinsoku/>
        <w:wordWrap/>
        <w:overflowPunct/>
        <w:topLinePunct w:val="0"/>
        <w:autoSpaceDE/>
        <w:autoSpaceDN/>
        <w:bidi w:val="0"/>
        <w:adjustRightInd/>
        <w:snapToGrid/>
        <w:spacing w:line="360" w:lineRule="auto"/>
        <w:ind w:left="359" w:leftChars="171" w:firstLine="0" w:firstLineChars="0"/>
        <w:jc w:val="both"/>
        <w:textAlignment w:val="auto"/>
        <w:rPr>
          <w:rFonts w:hint="eastAsia" w:ascii="宋体" w:hAnsi="宋体" w:eastAsia="宋体" w:cs="仿宋"/>
          <w:color w:val="auto"/>
          <w:spacing w:val="0"/>
          <w:w w:val="100"/>
          <w:position w:val="0"/>
          <w:sz w:val="24"/>
          <w:szCs w:val="24"/>
          <w:highlight w:val="none"/>
        </w:rPr>
      </w:pPr>
      <w:r>
        <w:rPr>
          <w:rFonts w:hint="eastAsia" w:ascii="宋体" w:hAnsi="宋体" w:eastAsia="宋体" w:cs="仿宋"/>
          <w:color w:val="auto"/>
          <w:spacing w:val="0"/>
          <w:w w:val="100"/>
          <w:position w:val="0"/>
          <w:sz w:val="24"/>
          <w:szCs w:val="24"/>
          <w:highlight w:val="none"/>
        </w:rPr>
        <w:t>未提供保证金凭证、或提供的保证金凭证及资料不满足上述要求的，视为未缴纳保证金。</w:t>
      </w:r>
    </w:p>
    <w:p w14:paraId="6F3FD867">
      <w:pPr>
        <w:rPr>
          <w:rFonts w:hint="eastAsia" w:ascii="宋体" w:hAnsi="宋体" w:eastAsia="宋体" w:cs="仿宋"/>
          <w:color w:val="auto"/>
          <w:spacing w:val="0"/>
          <w:w w:val="100"/>
          <w:position w:val="0"/>
          <w:sz w:val="24"/>
          <w:szCs w:val="24"/>
          <w:highlight w:val="none"/>
        </w:rPr>
      </w:pPr>
      <w:r>
        <w:rPr>
          <w:rFonts w:hint="eastAsia" w:ascii="宋体" w:hAnsi="宋体" w:eastAsia="宋体" w:cs="仿宋"/>
          <w:color w:val="auto"/>
          <w:spacing w:val="0"/>
          <w:w w:val="100"/>
          <w:position w:val="0"/>
          <w:sz w:val="24"/>
          <w:szCs w:val="24"/>
          <w:highlight w:val="none"/>
        </w:rPr>
        <w:br w:type="page"/>
      </w:r>
    </w:p>
    <w:p w14:paraId="61FEA5A8">
      <w:pPr>
        <w:pageBreakBefore w:val="0"/>
        <w:widowControl w:val="0"/>
        <w:wordWrap/>
        <w:overflowPunct/>
        <w:topLinePunct w:val="0"/>
        <w:bidi w:val="0"/>
        <w:spacing w:before="101" w:line="219" w:lineRule="auto"/>
        <w:jc w:val="center"/>
        <w:outlineLvl w:val="1"/>
        <w:rPr>
          <w:rFonts w:ascii="宋体" w:hAnsi="宋体" w:eastAsia="宋体" w:cs="宋体"/>
          <w:color w:val="auto"/>
          <w:spacing w:val="0"/>
          <w:w w:val="100"/>
          <w:position w:val="0"/>
          <w:sz w:val="24"/>
          <w:szCs w:val="24"/>
          <w:highlight w:val="none"/>
          <w:lang w:eastAsia="zh-CN"/>
        </w:rPr>
      </w:pPr>
      <w:bookmarkStart w:id="186" w:name="_Toc23927"/>
      <w:bookmarkStart w:id="187" w:name="_Toc18467"/>
      <w:r>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w w:val="100"/>
          <w:position w:val="0"/>
          <w:sz w:val="24"/>
          <w:szCs w:val="24"/>
          <w:highlight w:val="none"/>
          <w:lang w:eastAsia="zh-CN"/>
        </w:rPr>
        <w:t xml:space="preserve"> </w:t>
      </w:r>
      <w:r>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7-</w:t>
      </w:r>
      <w:r>
        <w:rPr>
          <w:rFonts w:hint="eastAsia" w:ascii="宋体" w:hAnsi="宋体" w:eastAsia="宋体" w:cs="宋体"/>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t>5</w:t>
      </w:r>
      <w:r>
        <w:rPr>
          <w:rFonts w:ascii="宋体" w:hAnsi="宋体" w:eastAsia="宋体" w:cs="宋体"/>
          <w:color w:val="auto"/>
          <w:spacing w:val="0"/>
          <w:w w:val="100"/>
          <w:position w:val="0"/>
          <w:sz w:val="24"/>
          <w:szCs w:val="24"/>
          <w:highlight w:val="none"/>
          <w:lang w:eastAsia="zh-CN"/>
        </w:rPr>
        <w:t xml:space="preserve"> </w:t>
      </w:r>
      <w:r>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制造商出具的授权函（适用于进口产品参加投标）</w:t>
      </w:r>
      <w:bookmarkEnd w:id="186"/>
      <w:bookmarkEnd w:id="187"/>
    </w:p>
    <w:p w14:paraId="1C3D6C0C">
      <w:pPr>
        <w:pageBreakBefore w:val="0"/>
        <w:widowControl w:val="0"/>
        <w:wordWrap/>
        <w:overflowPunct/>
        <w:topLinePunct w:val="0"/>
        <w:bidi w:val="0"/>
        <w:spacing w:line="362" w:lineRule="auto"/>
        <w:rPr>
          <w:color w:val="auto"/>
          <w:spacing w:val="0"/>
          <w:w w:val="100"/>
          <w:position w:val="0"/>
          <w:highlight w:val="none"/>
          <w:lang w:eastAsia="zh-CN"/>
        </w:rPr>
      </w:pPr>
    </w:p>
    <w:p w14:paraId="60AA20FD">
      <w:pPr>
        <w:keepNext w:val="0"/>
        <w:keepLines w:val="0"/>
        <w:pageBreakBefore w:val="0"/>
        <w:widowControl w:val="0"/>
        <w:kinsoku w:val="0"/>
        <w:wordWrap/>
        <w:overflowPunct/>
        <w:topLinePunct w:val="0"/>
        <w:autoSpaceDE w:val="0"/>
        <w:autoSpaceDN w:val="0"/>
        <w:bidi w:val="0"/>
        <w:adjustRightInd w:val="0"/>
        <w:snapToGrid w:val="0"/>
        <w:spacing w:before="78" w:line="500" w:lineRule="atLeast"/>
        <w:ind w:left="37"/>
        <w:jc w:val="both"/>
        <w:textAlignment w:val="baseline"/>
        <w:rPr>
          <w:rFonts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eastAsia="zh-CN"/>
        </w:rPr>
        <w:t>（</w:t>
      </w:r>
      <w:r>
        <w:rPr>
          <w:rFonts w:ascii="宋体" w:hAnsi="宋体" w:eastAsia="宋体" w:cs="宋体"/>
          <w:color w:val="auto"/>
          <w:spacing w:val="0"/>
          <w:w w:val="100"/>
          <w:position w:val="0"/>
          <w:sz w:val="24"/>
          <w:szCs w:val="24"/>
          <w:highlight w:val="none"/>
          <w:lang w:eastAsia="zh-CN"/>
        </w:rPr>
        <w:t>注：</w:t>
      </w:r>
      <w:r>
        <w:rPr>
          <w:rFonts w:hint="eastAsia" w:ascii="宋体" w:hAnsi="宋体" w:eastAsia="宋体" w:cs="宋体"/>
          <w:color w:val="auto"/>
          <w:spacing w:val="0"/>
          <w:w w:val="100"/>
          <w:position w:val="0"/>
          <w:sz w:val="24"/>
          <w:szCs w:val="24"/>
          <w:highlight w:val="none"/>
          <w:lang w:val="en-US" w:eastAsia="zh-CN"/>
        </w:rPr>
        <w:t>本格式仅作为“制造商出具的授权函”格式，如</w:t>
      </w:r>
      <w:r>
        <w:rPr>
          <w:rFonts w:hint="eastAsia" w:ascii="宋体" w:hAnsi="宋体" w:eastAsia="宋体" w:cs="宋体"/>
          <w:color w:val="auto"/>
          <w:spacing w:val="0"/>
          <w:w w:val="100"/>
          <w:position w:val="0"/>
          <w:sz w:val="24"/>
          <w:szCs w:val="24"/>
          <w:highlight w:val="none"/>
          <w:lang w:eastAsia="zh-CN"/>
        </w:rPr>
        <w:t>是“制造商的授权代理商出具的授权函”请参照本格式另行制定，招标文件另有规定的从其规定）</w:t>
      </w:r>
    </w:p>
    <w:p w14:paraId="5E7E756E">
      <w:pPr>
        <w:keepNext w:val="0"/>
        <w:keepLines w:val="0"/>
        <w:pageBreakBefore w:val="0"/>
        <w:widowControl w:val="0"/>
        <w:kinsoku w:val="0"/>
        <w:wordWrap/>
        <w:overflowPunct/>
        <w:topLinePunct w:val="0"/>
        <w:autoSpaceDE w:val="0"/>
        <w:autoSpaceDN w:val="0"/>
        <w:bidi w:val="0"/>
        <w:adjustRightInd w:val="0"/>
        <w:snapToGrid w:val="0"/>
        <w:spacing w:line="500" w:lineRule="atLeast"/>
        <w:jc w:val="both"/>
        <w:textAlignment w:val="baseline"/>
        <w:rPr>
          <w:color w:val="auto"/>
          <w:spacing w:val="0"/>
          <w:w w:val="100"/>
          <w:position w:val="0"/>
          <w:highlight w:val="none"/>
          <w:lang w:eastAsia="zh-CN"/>
        </w:rPr>
      </w:pPr>
    </w:p>
    <w:p w14:paraId="7CBEFC78">
      <w:pPr>
        <w:keepNext w:val="0"/>
        <w:keepLines w:val="0"/>
        <w:pageBreakBefore w:val="0"/>
        <w:widowControl w:val="0"/>
        <w:kinsoku w:val="0"/>
        <w:wordWrap/>
        <w:overflowPunct/>
        <w:topLinePunct w:val="0"/>
        <w:autoSpaceDE w:val="0"/>
        <w:autoSpaceDN w:val="0"/>
        <w:bidi w:val="0"/>
        <w:adjustRightInd w:val="0"/>
        <w:snapToGrid w:val="0"/>
        <w:spacing w:before="78" w:line="500" w:lineRule="atLeast"/>
        <w:ind w:left="37"/>
        <w:jc w:val="both"/>
        <w:textAlignment w:val="baseline"/>
        <w:rPr>
          <w:color w:val="auto"/>
          <w:spacing w:val="0"/>
          <w:w w:val="100"/>
          <w:position w:val="0"/>
          <w:highlight w:val="none"/>
          <w:lang w:eastAsia="zh-CN"/>
        </w:rPr>
      </w:pPr>
      <w:r>
        <w:rPr>
          <w:rFonts w:ascii="宋体" w:hAnsi="宋体" w:eastAsia="宋体" w:cs="宋体"/>
          <w:color w:val="auto"/>
          <w:spacing w:val="0"/>
          <w:w w:val="100"/>
          <w:position w:val="0"/>
          <w:sz w:val="24"/>
          <w:szCs w:val="24"/>
          <w:highlight w:val="none"/>
          <w:lang w:eastAsia="zh-CN"/>
        </w:rPr>
        <w:t>致：采购代理机构</w:t>
      </w:r>
    </w:p>
    <w:p w14:paraId="5B40D957">
      <w:pPr>
        <w:keepNext w:val="0"/>
        <w:keepLines w:val="0"/>
        <w:pageBreakBefore w:val="0"/>
        <w:widowControl w:val="0"/>
        <w:kinsoku w:val="0"/>
        <w:wordWrap/>
        <w:overflowPunct/>
        <w:topLinePunct w:val="0"/>
        <w:autoSpaceDE w:val="0"/>
        <w:autoSpaceDN w:val="0"/>
        <w:bidi w:val="0"/>
        <w:adjustRightInd w:val="0"/>
        <w:snapToGrid w:val="0"/>
        <w:spacing w:before="78" w:line="500" w:lineRule="atLeast"/>
        <w:ind w:right="80" w:firstLine="480" w:firstLineChars="200"/>
        <w:jc w:val="both"/>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我们</w:t>
      </w:r>
      <w:r>
        <w:rPr>
          <w:rFonts w:ascii="宋体" w:hAnsi="宋体" w:eastAsia="宋体" w:cs="宋体"/>
          <w:color w:val="auto"/>
          <w:spacing w:val="0"/>
          <w:w w:val="100"/>
          <w:position w:val="0"/>
          <w:sz w:val="24"/>
          <w:szCs w:val="24"/>
          <w:highlight w:val="none"/>
          <w:u w:val="single"/>
          <w:lang w:eastAsia="zh-CN"/>
        </w:rPr>
        <w:t>(制造商名称)</w:t>
      </w:r>
      <w:r>
        <w:rPr>
          <w:rFonts w:ascii="宋体" w:hAnsi="宋体" w:eastAsia="宋体" w:cs="宋体"/>
          <w:color w:val="auto"/>
          <w:spacing w:val="0"/>
          <w:w w:val="100"/>
          <w:position w:val="0"/>
          <w:sz w:val="24"/>
          <w:szCs w:val="24"/>
          <w:highlight w:val="none"/>
          <w:lang w:eastAsia="zh-CN"/>
        </w:rPr>
        <w:t>，主要营业地点设在(</w:t>
      </w:r>
      <w:r>
        <w:rPr>
          <w:rFonts w:ascii="宋体" w:hAnsi="宋体" w:eastAsia="宋体" w:cs="宋体"/>
          <w:color w:val="auto"/>
          <w:spacing w:val="0"/>
          <w:w w:val="100"/>
          <w:position w:val="0"/>
          <w:sz w:val="24"/>
          <w:szCs w:val="24"/>
          <w:highlight w:val="none"/>
          <w:u w:val="single"/>
          <w:lang w:eastAsia="zh-CN"/>
        </w:rPr>
        <w:t>制造商地址)</w:t>
      </w:r>
      <w:r>
        <w:rPr>
          <w:rFonts w:ascii="宋体" w:hAnsi="宋体" w:eastAsia="宋体" w:cs="宋体"/>
          <w:color w:val="auto"/>
          <w:spacing w:val="0"/>
          <w:w w:val="100"/>
          <w:position w:val="0"/>
          <w:sz w:val="24"/>
          <w:szCs w:val="24"/>
          <w:highlight w:val="none"/>
          <w:lang w:eastAsia="zh-CN"/>
        </w:rPr>
        <w:t>。我们获悉按中华人民共和国法律成立的,主要营业地点设在</w:t>
      </w:r>
      <w:r>
        <w:rPr>
          <w:rFonts w:ascii="宋体" w:hAnsi="宋体" w:eastAsia="宋体" w:cs="宋体"/>
          <w:color w:val="auto"/>
          <w:spacing w:val="0"/>
          <w:w w:val="100"/>
          <w:position w:val="0"/>
          <w:sz w:val="24"/>
          <w:szCs w:val="24"/>
          <w:highlight w:val="none"/>
          <w:u w:val="single"/>
          <w:lang w:eastAsia="zh-CN"/>
        </w:rPr>
        <w:t>(</w:t>
      </w:r>
      <w:r>
        <w:rPr>
          <w:rFonts w:hint="eastAsia" w:ascii="宋体" w:hAnsi="宋体" w:eastAsia="宋体" w:cs="宋体"/>
          <w:color w:val="auto"/>
          <w:spacing w:val="0"/>
          <w:w w:val="100"/>
          <w:position w:val="0"/>
          <w:sz w:val="24"/>
          <w:szCs w:val="24"/>
          <w:highlight w:val="none"/>
          <w:u w:val="single"/>
          <w:lang w:eastAsia="zh-CN"/>
        </w:rPr>
        <w:t>投标人</w:t>
      </w:r>
      <w:r>
        <w:rPr>
          <w:rFonts w:ascii="宋体" w:hAnsi="宋体" w:eastAsia="宋体" w:cs="宋体"/>
          <w:color w:val="auto"/>
          <w:spacing w:val="0"/>
          <w:w w:val="100"/>
          <w:position w:val="0"/>
          <w:sz w:val="24"/>
          <w:szCs w:val="24"/>
          <w:highlight w:val="none"/>
          <w:u w:val="single"/>
          <w:lang w:eastAsia="zh-CN"/>
        </w:rPr>
        <w:t>地址)</w:t>
      </w:r>
      <w:r>
        <w:rPr>
          <w:rFonts w:ascii="宋体" w:hAnsi="宋体" w:eastAsia="宋体" w:cs="宋体"/>
          <w:color w:val="auto"/>
          <w:spacing w:val="0"/>
          <w:w w:val="100"/>
          <w:position w:val="0"/>
          <w:sz w:val="24"/>
          <w:szCs w:val="24"/>
          <w:highlight w:val="none"/>
          <w:lang w:eastAsia="zh-CN"/>
        </w:rPr>
        <w:t>的</w:t>
      </w:r>
      <w:r>
        <w:rPr>
          <w:rFonts w:ascii="宋体" w:hAnsi="宋体" w:eastAsia="宋体" w:cs="宋体"/>
          <w:color w:val="auto"/>
          <w:spacing w:val="0"/>
          <w:w w:val="100"/>
          <w:position w:val="0"/>
          <w:sz w:val="24"/>
          <w:szCs w:val="24"/>
          <w:highlight w:val="none"/>
          <w:u w:val="single"/>
          <w:lang w:eastAsia="zh-CN"/>
        </w:rPr>
        <w:t xml:space="preserve"> (</w:t>
      </w:r>
      <w:r>
        <w:rPr>
          <w:rFonts w:hint="eastAsia" w:ascii="宋体" w:hAnsi="宋体" w:eastAsia="宋体" w:cs="宋体"/>
          <w:color w:val="auto"/>
          <w:spacing w:val="0"/>
          <w:w w:val="100"/>
          <w:position w:val="0"/>
          <w:sz w:val="24"/>
          <w:szCs w:val="24"/>
          <w:highlight w:val="none"/>
          <w:u w:val="single"/>
          <w:lang w:eastAsia="zh-CN"/>
        </w:rPr>
        <w:t>投标人</w:t>
      </w:r>
      <w:r>
        <w:rPr>
          <w:rFonts w:ascii="宋体" w:hAnsi="宋体" w:eastAsia="宋体" w:cs="宋体"/>
          <w:color w:val="auto"/>
          <w:spacing w:val="0"/>
          <w:w w:val="100"/>
          <w:position w:val="0"/>
          <w:sz w:val="24"/>
          <w:szCs w:val="24"/>
          <w:highlight w:val="none"/>
          <w:u w:val="single"/>
          <w:lang w:eastAsia="zh-CN"/>
        </w:rPr>
        <w:t>名称)</w:t>
      </w:r>
      <w:r>
        <w:rPr>
          <w:rFonts w:ascii="宋体" w:hAnsi="宋体" w:eastAsia="宋体" w:cs="宋体"/>
          <w:color w:val="auto"/>
          <w:spacing w:val="0"/>
          <w:w w:val="100"/>
          <w:position w:val="0"/>
          <w:sz w:val="24"/>
          <w:szCs w:val="24"/>
          <w:highlight w:val="none"/>
          <w:lang w:eastAsia="zh-CN"/>
        </w:rPr>
        <w:t>将以我方的产品</w:t>
      </w:r>
    </w:p>
    <w:p w14:paraId="73F0A6F6">
      <w:pPr>
        <w:keepNext w:val="0"/>
        <w:keepLines w:val="0"/>
        <w:pageBreakBefore w:val="0"/>
        <w:widowControl w:val="0"/>
        <w:kinsoku w:val="0"/>
        <w:wordWrap/>
        <w:overflowPunct/>
        <w:topLinePunct w:val="0"/>
        <w:autoSpaceDE w:val="0"/>
        <w:autoSpaceDN w:val="0"/>
        <w:bidi w:val="0"/>
        <w:adjustRightInd w:val="0"/>
        <w:snapToGrid w:val="0"/>
        <w:spacing w:line="500" w:lineRule="atLeast"/>
        <w:ind w:left="36"/>
        <w:jc w:val="both"/>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对贵公司的招标项目进行投标，我们特作如下说明：</w:t>
      </w:r>
    </w:p>
    <w:p w14:paraId="6EC9E2FA">
      <w:pPr>
        <w:keepNext w:val="0"/>
        <w:keepLines w:val="0"/>
        <w:pageBreakBefore w:val="0"/>
        <w:widowControl w:val="0"/>
        <w:kinsoku w:val="0"/>
        <w:wordWrap/>
        <w:overflowPunct/>
        <w:topLinePunct w:val="0"/>
        <w:autoSpaceDE w:val="0"/>
        <w:autoSpaceDN w:val="0"/>
        <w:bidi w:val="0"/>
        <w:adjustRightInd w:val="0"/>
        <w:snapToGrid w:val="0"/>
        <w:spacing w:before="183" w:line="500" w:lineRule="atLeast"/>
        <w:ind w:left="45" w:firstLine="484"/>
        <w:jc w:val="both"/>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（1）同意</w:t>
      </w:r>
      <w:r>
        <w:rPr>
          <w:rFonts w:ascii="宋体" w:hAnsi="宋体" w:eastAsia="宋体" w:cs="宋体"/>
          <w:color w:val="auto"/>
          <w:spacing w:val="0"/>
          <w:w w:val="100"/>
          <w:position w:val="0"/>
          <w:sz w:val="24"/>
          <w:szCs w:val="24"/>
          <w:highlight w:val="none"/>
          <w:u w:val="single"/>
          <w:lang w:eastAsia="zh-CN"/>
        </w:rPr>
        <w:t>(</w:t>
      </w:r>
      <w:r>
        <w:rPr>
          <w:rFonts w:hint="eastAsia" w:ascii="宋体" w:hAnsi="宋体" w:eastAsia="宋体" w:cs="宋体"/>
          <w:color w:val="auto"/>
          <w:spacing w:val="0"/>
          <w:w w:val="100"/>
          <w:position w:val="0"/>
          <w:sz w:val="24"/>
          <w:szCs w:val="24"/>
          <w:highlight w:val="none"/>
          <w:u w:val="single"/>
          <w:lang w:eastAsia="zh-CN"/>
        </w:rPr>
        <w:t>投标人</w:t>
      </w:r>
      <w:r>
        <w:rPr>
          <w:rFonts w:ascii="宋体" w:hAnsi="宋体" w:eastAsia="宋体" w:cs="宋体"/>
          <w:color w:val="auto"/>
          <w:spacing w:val="0"/>
          <w:w w:val="100"/>
          <w:position w:val="0"/>
          <w:sz w:val="24"/>
          <w:szCs w:val="24"/>
          <w:highlight w:val="none"/>
          <w:u w:val="single"/>
          <w:lang w:eastAsia="zh-CN"/>
        </w:rPr>
        <w:t>名称)</w:t>
      </w:r>
      <w:r>
        <w:rPr>
          <w:rFonts w:ascii="宋体" w:hAnsi="宋体" w:eastAsia="宋体" w:cs="宋体"/>
          <w:color w:val="auto"/>
          <w:spacing w:val="0"/>
          <w:w w:val="100"/>
          <w:position w:val="0"/>
          <w:sz w:val="24"/>
          <w:szCs w:val="24"/>
          <w:highlight w:val="none"/>
          <w:lang w:eastAsia="zh-CN"/>
        </w:rPr>
        <w:t>在中华人民共和国境内以</w:t>
      </w:r>
      <w:r>
        <w:rPr>
          <w:rFonts w:ascii="宋体" w:hAnsi="宋体" w:eastAsia="宋体" w:cs="宋体"/>
          <w:color w:val="auto"/>
          <w:spacing w:val="0"/>
          <w:w w:val="100"/>
          <w:position w:val="0"/>
          <w:sz w:val="24"/>
          <w:szCs w:val="24"/>
          <w:highlight w:val="none"/>
          <w:u w:val="single"/>
          <w:lang w:eastAsia="zh-CN"/>
        </w:rPr>
        <w:t>(制造商名称)</w:t>
      </w:r>
      <w:r>
        <w:rPr>
          <w:rFonts w:ascii="宋体" w:hAnsi="宋体" w:eastAsia="宋体" w:cs="宋体"/>
          <w:color w:val="auto"/>
          <w:spacing w:val="0"/>
          <w:w w:val="100"/>
          <w:position w:val="0"/>
          <w:sz w:val="24"/>
          <w:szCs w:val="24"/>
          <w:highlight w:val="none"/>
          <w:lang w:eastAsia="zh-CN"/>
        </w:rPr>
        <w:t>的（</w:t>
      </w:r>
      <w:r>
        <w:rPr>
          <w:rFonts w:ascii="宋体" w:hAnsi="宋体" w:eastAsia="宋体" w:cs="宋体"/>
          <w:color w:val="auto"/>
          <w:spacing w:val="0"/>
          <w:w w:val="100"/>
          <w:position w:val="0"/>
          <w:sz w:val="24"/>
          <w:szCs w:val="24"/>
          <w:highlight w:val="none"/>
          <w:u w:val="single"/>
          <w:lang w:eastAsia="zh-CN"/>
        </w:rPr>
        <w:t>产品名称、</w:t>
      </w:r>
      <w:r>
        <w:rPr>
          <w:rFonts w:ascii="宋体" w:hAnsi="宋体" w:eastAsia="宋体" w:cs="宋体"/>
          <w:color w:val="auto"/>
          <w:spacing w:val="0"/>
          <w:w w:val="100"/>
          <w:position w:val="0"/>
          <w:sz w:val="24"/>
          <w:szCs w:val="24"/>
          <w:highlight w:val="none"/>
          <w:lang w:eastAsia="zh-CN"/>
        </w:rPr>
        <w:t xml:space="preserve"> </w:t>
      </w:r>
      <w:r>
        <w:rPr>
          <w:rFonts w:ascii="宋体" w:hAnsi="宋体" w:eastAsia="宋体" w:cs="宋体"/>
          <w:color w:val="auto"/>
          <w:spacing w:val="0"/>
          <w:w w:val="100"/>
          <w:position w:val="0"/>
          <w:sz w:val="24"/>
          <w:szCs w:val="24"/>
          <w:highlight w:val="none"/>
          <w:u w:val="single"/>
          <w:lang w:eastAsia="zh-CN"/>
        </w:rPr>
        <w:t>型号）</w:t>
      </w:r>
      <w:r>
        <w:rPr>
          <w:rFonts w:ascii="宋体" w:hAnsi="宋体" w:eastAsia="宋体" w:cs="宋体"/>
          <w:color w:val="auto"/>
          <w:spacing w:val="0"/>
          <w:w w:val="100"/>
          <w:position w:val="0"/>
          <w:sz w:val="24"/>
          <w:szCs w:val="24"/>
          <w:highlight w:val="none"/>
          <w:lang w:eastAsia="zh-CN"/>
        </w:rPr>
        <w:t>参加贵公司有关</w:t>
      </w:r>
      <w:r>
        <w:rPr>
          <w:rFonts w:ascii="宋体" w:hAnsi="宋体" w:eastAsia="宋体" w:cs="宋体"/>
          <w:color w:val="auto"/>
          <w:spacing w:val="0"/>
          <w:w w:val="100"/>
          <w:position w:val="0"/>
          <w:sz w:val="24"/>
          <w:szCs w:val="24"/>
          <w:highlight w:val="none"/>
          <w:u w:val="single"/>
          <w:lang w:eastAsia="zh-CN"/>
        </w:rPr>
        <w:t>（项目名称、项目编号）</w:t>
      </w:r>
      <w:r>
        <w:rPr>
          <w:rFonts w:ascii="宋体" w:hAnsi="宋体" w:eastAsia="宋体" w:cs="宋体"/>
          <w:color w:val="auto"/>
          <w:spacing w:val="0"/>
          <w:w w:val="100"/>
          <w:position w:val="0"/>
          <w:sz w:val="24"/>
          <w:szCs w:val="24"/>
          <w:highlight w:val="none"/>
          <w:lang w:eastAsia="zh-CN"/>
        </w:rPr>
        <w:t>招标，并在中标后向我方购买相关产品。</w:t>
      </w:r>
    </w:p>
    <w:p w14:paraId="10D6B671">
      <w:pPr>
        <w:keepNext w:val="0"/>
        <w:keepLines w:val="0"/>
        <w:pageBreakBefore w:val="0"/>
        <w:widowControl w:val="0"/>
        <w:kinsoku w:val="0"/>
        <w:wordWrap/>
        <w:overflowPunct/>
        <w:topLinePunct w:val="0"/>
        <w:autoSpaceDE w:val="0"/>
        <w:autoSpaceDN w:val="0"/>
        <w:bidi w:val="0"/>
        <w:adjustRightInd w:val="0"/>
        <w:snapToGrid w:val="0"/>
        <w:spacing w:before="177" w:line="500" w:lineRule="atLeast"/>
        <w:ind w:left="474"/>
        <w:jc w:val="both"/>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（2）</w:t>
      </w:r>
      <w:r>
        <w:rPr>
          <w:rFonts w:ascii="宋体" w:hAnsi="宋体" w:eastAsia="宋体" w:cs="宋体"/>
          <w:color w:val="auto"/>
          <w:spacing w:val="0"/>
          <w:w w:val="100"/>
          <w:position w:val="0"/>
          <w:sz w:val="24"/>
          <w:szCs w:val="24"/>
          <w:highlight w:val="none"/>
          <w:u w:val="single"/>
          <w:lang w:eastAsia="zh-CN"/>
        </w:rPr>
        <w:t>（</w:t>
      </w:r>
      <w:r>
        <w:rPr>
          <w:rFonts w:hint="eastAsia" w:ascii="宋体" w:hAnsi="宋体" w:eastAsia="宋体" w:cs="宋体"/>
          <w:color w:val="auto"/>
          <w:spacing w:val="0"/>
          <w:w w:val="100"/>
          <w:position w:val="0"/>
          <w:sz w:val="24"/>
          <w:szCs w:val="24"/>
          <w:highlight w:val="none"/>
          <w:u w:val="single"/>
          <w:lang w:eastAsia="zh-CN"/>
        </w:rPr>
        <w:t>投标人</w:t>
      </w:r>
      <w:r>
        <w:rPr>
          <w:rFonts w:ascii="宋体" w:hAnsi="宋体" w:eastAsia="宋体" w:cs="宋体"/>
          <w:color w:val="auto"/>
          <w:spacing w:val="0"/>
          <w:w w:val="100"/>
          <w:position w:val="0"/>
          <w:sz w:val="24"/>
          <w:szCs w:val="24"/>
          <w:highlight w:val="none"/>
          <w:u w:val="single"/>
          <w:lang w:eastAsia="zh-CN"/>
        </w:rPr>
        <w:t>名称）</w:t>
      </w:r>
      <w:r>
        <w:rPr>
          <w:rFonts w:ascii="宋体" w:hAnsi="宋体" w:eastAsia="宋体" w:cs="宋体"/>
          <w:color w:val="auto"/>
          <w:spacing w:val="0"/>
          <w:w w:val="100"/>
          <w:position w:val="0"/>
          <w:sz w:val="24"/>
          <w:szCs w:val="24"/>
          <w:highlight w:val="none"/>
          <w:lang w:eastAsia="zh-CN"/>
        </w:rPr>
        <w:t>在中标后，将按照与采购人签订的合同承担责任。</w:t>
      </w:r>
    </w:p>
    <w:p w14:paraId="479307D8">
      <w:pPr>
        <w:keepNext w:val="0"/>
        <w:keepLines w:val="0"/>
        <w:pageBreakBefore w:val="0"/>
        <w:widowControl w:val="0"/>
        <w:kinsoku w:val="0"/>
        <w:wordWrap/>
        <w:overflowPunct/>
        <w:topLinePunct w:val="0"/>
        <w:autoSpaceDE w:val="0"/>
        <w:autoSpaceDN w:val="0"/>
        <w:bidi w:val="0"/>
        <w:adjustRightInd w:val="0"/>
        <w:snapToGrid w:val="0"/>
        <w:spacing w:before="1" w:line="500" w:lineRule="atLeast"/>
        <w:ind w:left="474"/>
        <w:jc w:val="both"/>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（3）我们将依法承担制造商的责任。</w:t>
      </w:r>
    </w:p>
    <w:p w14:paraId="0ED3FA37">
      <w:pPr>
        <w:keepNext w:val="0"/>
        <w:keepLines w:val="0"/>
        <w:pageBreakBefore w:val="0"/>
        <w:widowControl w:val="0"/>
        <w:kinsoku w:val="0"/>
        <w:wordWrap/>
        <w:overflowPunct/>
        <w:topLinePunct w:val="0"/>
        <w:autoSpaceDE w:val="0"/>
        <w:autoSpaceDN w:val="0"/>
        <w:bidi w:val="0"/>
        <w:adjustRightInd w:val="0"/>
        <w:snapToGrid w:val="0"/>
        <w:spacing w:line="500" w:lineRule="atLeast"/>
        <w:jc w:val="both"/>
        <w:textAlignment w:val="baseline"/>
        <w:rPr>
          <w:color w:val="auto"/>
          <w:spacing w:val="0"/>
          <w:w w:val="100"/>
          <w:position w:val="0"/>
          <w:highlight w:val="none"/>
          <w:lang w:eastAsia="zh-CN"/>
        </w:rPr>
      </w:pPr>
    </w:p>
    <w:p w14:paraId="229B335A">
      <w:pPr>
        <w:keepNext w:val="0"/>
        <w:keepLines w:val="0"/>
        <w:pageBreakBefore w:val="0"/>
        <w:widowControl w:val="0"/>
        <w:kinsoku w:val="0"/>
        <w:wordWrap/>
        <w:overflowPunct/>
        <w:topLinePunct w:val="0"/>
        <w:autoSpaceDE w:val="0"/>
        <w:autoSpaceDN w:val="0"/>
        <w:bidi w:val="0"/>
        <w:adjustRightInd w:val="0"/>
        <w:snapToGrid w:val="0"/>
        <w:spacing w:before="79" w:line="500" w:lineRule="atLeast"/>
        <w:ind w:left="40" w:leftChars="19" w:firstLine="480" w:firstLineChars="200"/>
        <w:jc w:val="both"/>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我方于</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ascii="宋体" w:hAnsi="宋体" w:eastAsia="宋体" w:cs="宋体"/>
          <w:color w:val="auto"/>
          <w:spacing w:val="0"/>
          <w:w w:val="100"/>
          <w:position w:val="0"/>
          <w:sz w:val="24"/>
          <w:szCs w:val="24"/>
          <w:highlight w:val="none"/>
          <w:lang w:eastAsia="zh-CN"/>
        </w:rPr>
        <w:t>年</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ascii="宋体" w:hAnsi="宋体" w:eastAsia="宋体" w:cs="宋体"/>
          <w:color w:val="auto"/>
          <w:spacing w:val="0"/>
          <w:w w:val="100"/>
          <w:position w:val="0"/>
          <w:sz w:val="24"/>
          <w:szCs w:val="24"/>
          <w:highlight w:val="none"/>
          <w:lang w:eastAsia="zh-CN"/>
        </w:rPr>
        <w:t>月</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ascii="宋体" w:hAnsi="宋体" w:eastAsia="宋体" w:cs="宋体"/>
          <w:color w:val="auto"/>
          <w:spacing w:val="0"/>
          <w:w w:val="100"/>
          <w:position w:val="0"/>
          <w:sz w:val="24"/>
          <w:szCs w:val="24"/>
          <w:highlight w:val="none"/>
          <w:lang w:eastAsia="zh-CN"/>
        </w:rPr>
        <w:t>日签署本文件，</w:t>
      </w:r>
      <w:r>
        <w:rPr>
          <w:rFonts w:ascii="宋体" w:hAnsi="宋体" w:eastAsia="宋体" w:cs="宋体"/>
          <w:color w:val="auto"/>
          <w:spacing w:val="0"/>
          <w:w w:val="100"/>
          <w:position w:val="0"/>
          <w:sz w:val="24"/>
          <w:szCs w:val="24"/>
          <w:highlight w:val="none"/>
          <w:u w:val="single"/>
          <w:lang w:eastAsia="zh-CN"/>
        </w:rPr>
        <w:t xml:space="preserve"> </w:t>
      </w:r>
      <w:r>
        <w:rPr>
          <w:rFonts w:hint="eastAsia" w:ascii="宋体" w:hAnsi="宋体" w:eastAsia="宋体" w:cs="宋体"/>
          <w:color w:val="auto"/>
          <w:spacing w:val="0"/>
          <w:w w:val="100"/>
          <w:position w:val="0"/>
          <w:sz w:val="24"/>
          <w:szCs w:val="24"/>
          <w:highlight w:val="none"/>
          <w:u w:val="single"/>
          <w:lang w:eastAsia="zh-CN"/>
        </w:rPr>
        <w:t>投标人</w:t>
      </w:r>
      <w:r>
        <w:rPr>
          <w:rFonts w:ascii="宋体" w:hAnsi="宋体" w:eastAsia="宋体" w:cs="宋体"/>
          <w:color w:val="auto"/>
          <w:spacing w:val="0"/>
          <w:w w:val="100"/>
          <w:position w:val="0"/>
          <w:sz w:val="24"/>
          <w:szCs w:val="24"/>
          <w:highlight w:val="none"/>
          <w:u w:val="single"/>
          <w:lang w:eastAsia="zh-CN"/>
        </w:rPr>
        <w:t>名称</w:t>
      </w:r>
      <w:r>
        <w:rPr>
          <w:rFonts w:ascii="宋体" w:hAnsi="宋体" w:eastAsia="宋体" w:cs="宋体"/>
          <w:color w:val="auto"/>
          <w:spacing w:val="0"/>
          <w:w w:val="100"/>
          <w:position w:val="0"/>
          <w:sz w:val="24"/>
          <w:szCs w:val="24"/>
          <w:highlight w:val="none"/>
          <w:lang w:eastAsia="zh-CN"/>
        </w:rPr>
        <w:t>于</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ascii="宋体" w:hAnsi="宋体" w:eastAsia="宋体" w:cs="宋体"/>
          <w:color w:val="auto"/>
          <w:spacing w:val="0"/>
          <w:w w:val="100"/>
          <w:position w:val="0"/>
          <w:sz w:val="24"/>
          <w:szCs w:val="24"/>
          <w:highlight w:val="none"/>
          <w:lang w:eastAsia="zh-CN"/>
        </w:rPr>
        <w:t>年</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ascii="宋体" w:hAnsi="宋体" w:eastAsia="宋体" w:cs="宋体"/>
          <w:color w:val="auto"/>
          <w:spacing w:val="0"/>
          <w:w w:val="100"/>
          <w:position w:val="0"/>
          <w:sz w:val="24"/>
          <w:szCs w:val="24"/>
          <w:highlight w:val="none"/>
          <w:lang w:eastAsia="zh-CN"/>
        </w:rPr>
        <w:t>月</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ascii="宋体" w:hAnsi="宋体" w:eastAsia="宋体" w:cs="宋体"/>
          <w:color w:val="auto"/>
          <w:spacing w:val="0"/>
          <w:w w:val="100"/>
          <w:position w:val="0"/>
          <w:sz w:val="24"/>
          <w:szCs w:val="24"/>
          <w:highlight w:val="none"/>
          <w:lang w:eastAsia="zh-CN"/>
        </w:rPr>
        <w:t>日接受此件，以此为证。</w:t>
      </w:r>
    </w:p>
    <w:p w14:paraId="3CDBD80B">
      <w:pPr>
        <w:keepNext w:val="0"/>
        <w:keepLines w:val="0"/>
        <w:pageBreakBefore w:val="0"/>
        <w:widowControl w:val="0"/>
        <w:kinsoku w:val="0"/>
        <w:wordWrap/>
        <w:overflowPunct/>
        <w:topLinePunct w:val="0"/>
        <w:autoSpaceDE w:val="0"/>
        <w:autoSpaceDN w:val="0"/>
        <w:bidi w:val="0"/>
        <w:adjustRightInd w:val="0"/>
        <w:snapToGrid w:val="0"/>
        <w:spacing w:before="16" w:line="500" w:lineRule="atLeast"/>
        <w:jc w:val="both"/>
        <w:textAlignment w:val="baseline"/>
        <w:rPr>
          <w:color w:val="auto"/>
          <w:spacing w:val="0"/>
          <w:w w:val="100"/>
          <w:position w:val="0"/>
          <w:highlight w:val="none"/>
          <w:lang w:eastAsia="zh-CN"/>
        </w:rPr>
      </w:pPr>
    </w:p>
    <w:p w14:paraId="1F01DD5C">
      <w:pPr>
        <w:keepNext w:val="0"/>
        <w:keepLines w:val="0"/>
        <w:pageBreakBefore w:val="0"/>
        <w:widowControl w:val="0"/>
        <w:kinsoku w:val="0"/>
        <w:wordWrap/>
        <w:overflowPunct/>
        <w:topLinePunct w:val="0"/>
        <w:autoSpaceDE w:val="0"/>
        <w:autoSpaceDN w:val="0"/>
        <w:bidi w:val="0"/>
        <w:adjustRightInd w:val="0"/>
        <w:snapToGrid w:val="0"/>
        <w:spacing w:line="500" w:lineRule="atLeast"/>
        <w:textAlignment w:val="baseline"/>
        <w:rPr>
          <w:color w:val="auto"/>
          <w:spacing w:val="0"/>
          <w:w w:val="100"/>
          <w:position w:val="0"/>
          <w:highlight w:val="none"/>
          <w:lang w:eastAsia="zh-CN"/>
        </w:rPr>
      </w:pPr>
    </w:p>
    <w:p w14:paraId="737F26B8">
      <w:pPr>
        <w:pStyle w:val="7"/>
        <w:rPr>
          <w:spacing w:val="0"/>
          <w:w w:val="100"/>
          <w:position w:val="0"/>
          <w:lang w:eastAsia="zh-CN"/>
        </w:rPr>
        <w:sectPr>
          <w:footerReference r:id="rId15" w:type="default"/>
          <w:pgSz w:w="11906" w:h="16839"/>
          <w:pgMar w:top="1431" w:right="1786" w:bottom="1429" w:left="1786" w:header="0" w:footer="994" w:gutter="0"/>
          <w:cols w:equalWidth="0" w:num="1">
            <w:col w:w="8953"/>
          </w:cols>
        </w:sectPr>
      </w:pPr>
    </w:p>
    <w:p w14:paraId="214E3B94">
      <w:pPr>
        <w:keepNext w:val="0"/>
        <w:keepLines w:val="0"/>
        <w:pageBreakBefore w:val="0"/>
        <w:widowControl w:val="0"/>
        <w:kinsoku w:val="0"/>
        <w:wordWrap/>
        <w:overflowPunct/>
        <w:topLinePunct w:val="0"/>
        <w:autoSpaceDE w:val="0"/>
        <w:autoSpaceDN w:val="0"/>
        <w:bidi w:val="0"/>
        <w:adjustRightInd w:val="0"/>
        <w:snapToGrid w:val="0"/>
        <w:spacing w:before="47" w:line="500" w:lineRule="atLeast"/>
        <w:ind w:left="-199" w:leftChars="-95" w:right="1111" w:rightChars="529" w:firstLine="0" w:firstLineChars="0"/>
        <w:textAlignment w:val="baseline"/>
        <w:rPr>
          <w:rFonts w:ascii="宋体" w:hAnsi="宋体" w:eastAsia="宋体" w:cs="宋体"/>
          <w:color w:val="auto"/>
          <w:spacing w:val="0"/>
          <w:w w:val="100"/>
          <w:position w:val="0"/>
          <w:sz w:val="24"/>
          <w:szCs w:val="24"/>
          <w:highlight w:val="none"/>
          <w:u w:val="none"/>
          <w:lang w:eastAsia="zh-CN"/>
        </w:rPr>
      </w:pPr>
      <w:r>
        <w:rPr>
          <w:rFonts w:hint="eastAsia" w:ascii="宋体" w:hAnsi="宋体" w:eastAsia="宋体" w:cs="宋体"/>
          <w:color w:val="auto"/>
          <w:spacing w:val="0"/>
          <w:w w:val="100"/>
          <w:position w:val="0"/>
          <w:sz w:val="24"/>
          <w:szCs w:val="24"/>
          <w:highlight w:val="none"/>
          <w:u w:val="none"/>
          <w:lang w:eastAsia="zh-CN"/>
        </w:rPr>
        <w:t>投标人名称</w:t>
      </w:r>
      <w:r>
        <w:rPr>
          <w:rFonts w:ascii="宋体" w:hAnsi="宋体" w:eastAsia="宋体" w:cs="宋体"/>
          <w:color w:val="auto"/>
          <w:spacing w:val="0"/>
          <w:w w:val="100"/>
          <w:position w:val="0"/>
          <w:sz w:val="24"/>
          <w:szCs w:val="24"/>
          <w:highlight w:val="none"/>
          <w:u w:val="none"/>
          <w:lang w:eastAsia="zh-CN"/>
        </w:rPr>
        <w:t>：</w:t>
      </w:r>
    </w:p>
    <w:p w14:paraId="034F1B1E">
      <w:pPr>
        <w:keepNext w:val="0"/>
        <w:keepLines w:val="0"/>
        <w:pageBreakBefore w:val="0"/>
        <w:widowControl w:val="0"/>
        <w:kinsoku w:val="0"/>
        <w:wordWrap/>
        <w:overflowPunct/>
        <w:topLinePunct w:val="0"/>
        <w:autoSpaceDE w:val="0"/>
        <w:autoSpaceDN w:val="0"/>
        <w:bidi w:val="0"/>
        <w:adjustRightInd w:val="0"/>
        <w:snapToGrid w:val="0"/>
        <w:spacing w:before="47" w:line="500" w:lineRule="atLeast"/>
        <w:ind w:left="-199" w:leftChars="-95" w:right="1111" w:rightChars="529" w:firstLine="0" w:firstLineChars="0"/>
        <w:textAlignment w:val="baseline"/>
        <w:rPr>
          <w:rFonts w:hint="eastAsia"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签字人</w:t>
      </w:r>
      <w:r>
        <w:rPr>
          <w:rFonts w:hint="eastAsia" w:ascii="宋体" w:hAnsi="宋体" w:eastAsia="宋体" w:cs="宋体"/>
          <w:color w:val="auto"/>
          <w:spacing w:val="0"/>
          <w:w w:val="100"/>
          <w:position w:val="0"/>
          <w:sz w:val="24"/>
          <w:szCs w:val="24"/>
          <w:highlight w:val="none"/>
          <w:lang w:eastAsia="zh-CN"/>
        </w:rPr>
        <w:t>职务：</w:t>
      </w:r>
    </w:p>
    <w:p w14:paraId="4918965A">
      <w:pPr>
        <w:keepNext w:val="0"/>
        <w:keepLines w:val="0"/>
        <w:pageBreakBefore w:val="0"/>
        <w:widowControl w:val="0"/>
        <w:kinsoku w:val="0"/>
        <w:wordWrap/>
        <w:overflowPunct/>
        <w:topLinePunct w:val="0"/>
        <w:autoSpaceDE w:val="0"/>
        <w:autoSpaceDN w:val="0"/>
        <w:bidi w:val="0"/>
        <w:adjustRightInd w:val="0"/>
        <w:snapToGrid w:val="0"/>
        <w:spacing w:before="47" w:line="500" w:lineRule="atLeast"/>
        <w:ind w:left="-199" w:leftChars="-95" w:right="1111" w:rightChars="529" w:firstLine="0" w:firstLineChars="0"/>
        <w:textAlignment w:val="baseline"/>
        <w:rPr>
          <w:spacing w:val="0"/>
          <w:w w:val="100"/>
          <w:position w:val="0"/>
          <w:lang w:eastAsia="zh-CN"/>
        </w:rPr>
      </w:pPr>
      <w:r>
        <w:rPr>
          <w:rFonts w:ascii="宋体" w:hAnsi="宋体" w:eastAsia="宋体" w:cs="宋体"/>
          <w:color w:val="auto"/>
          <w:spacing w:val="0"/>
          <w:w w:val="100"/>
          <w:position w:val="0"/>
          <w:sz w:val="24"/>
          <w:szCs w:val="24"/>
          <w:highlight w:val="none"/>
          <w:lang w:eastAsia="zh-CN"/>
        </w:rPr>
        <w:t>签字人</w:t>
      </w:r>
      <w:r>
        <w:rPr>
          <w:rFonts w:hint="eastAsia" w:ascii="宋体" w:hAnsi="宋体" w:eastAsia="宋体" w:cs="宋体"/>
          <w:color w:val="auto"/>
          <w:spacing w:val="0"/>
          <w:w w:val="100"/>
          <w:position w:val="0"/>
          <w:sz w:val="24"/>
          <w:szCs w:val="24"/>
          <w:highlight w:val="none"/>
          <w:lang w:eastAsia="zh-CN"/>
        </w:rPr>
        <w:t>姓名：</w:t>
      </w:r>
    </w:p>
    <w:p w14:paraId="671CB2E2">
      <w:pPr>
        <w:keepNext w:val="0"/>
        <w:keepLines w:val="0"/>
        <w:pageBreakBefore w:val="0"/>
        <w:widowControl w:val="0"/>
        <w:kinsoku w:val="0"/>
        <w:wordWrap/>
        <w:overflowPunct/>
        <w:topLinePunct w:val="0"/>
        <w:autoSpaceDE w:val="0"/>
        <w:autoSpaceDN w:val="0"/>
        <w:bidi w:val="0"/>
        <w:adjustRightInd w:val="0"/>
        <w:snapToGrid w:val="0"/>
        <w:spacing w:line="500" w:lineRule="atLeast"/>
        <w:ind w:left="-199" w:leftChars="-95" w:firstLine="0" w:firstLineChars="0"/>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签字人签名或签章：</w:t>
      </w:r>
    </w:p>
    <w:p w14:paraId="68670C4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0" w:leftChars="0" w:firstLine="0" w:firstLineChars="0"/>
        <w:textAlignment w:val="baseline"/>
        <w:rPr>
          <w:rFonts w:ascii="宋体" w:hAnsi="宋体" w:eastAsia="宋体" w:cs="宋体"/>
          <w:color w:val="auto"/>
          <w:spacing w:val="0"/>
          <w:w w:val="100"/>
          <w:position w:val="0"/>
          <w:sz w:val="24"/>
          <w:szCs w:val="24"/>
          <w:highlight w:val="none"/>
          <w:lang w:eastAsia="zh-CN"/>
        </w:rPr>
      </w:pPr>
      <w:r>
        <w:rPr>
          <w:color w:val="auto"/>
          <w:spacing w:val="0"/>
          <w:w w:val="100"/>
          <w:position w:val="0"/>
          <w:sz w:val="2"/>
          <w:szCs w:val="2"/>
          <w:highlight w:val="none"/>
          <w:lang w:eastAsia="zh-CN"/>
        </w:rPr>
        <w:br w:type="column"/>
      </w:r>
      <w:r>
        <w:rPr>
          <w:rFonts w:ascii="宋体" w:hAnsi="宋体" w:eastAsia="宋体" w:cs="宋体"/>
          <w:color w:val="auto"/>
          <w:spacing w:val="0"/>
          <w:w w:val="100"/>
          <w:position w:val="0"/>
          <w:sz w:val="24"/>
          <w:szCs w:val="24"/>
          <w:highlight w:val="none"/>
          <w:lang w:eastAsia="zh-CN"/>
        </w:rPr>
        <w:t>制造商</w:t>
      </w:r>
      <w:r>
        <w:rPr>
          <w:rFonts w:hint="eastAsia" w:ascii="宋体" w:hAnsi="宋体" w:eastAsia="宋体" w:cs="宋体"/>
          <w:color w:val="auto"/>
          <w:spacing w:val="0"/>
          <w:w w:val="100"/>
          <w:position w:val="0"/>
          <w:sz w:val="24"/>
          <w:szCs w:val="24"/>
          <w:highlight w:val="none"/>
          <w:lang w:eastAsia="zh-CN"/>
        </w:rPr>
        <w:t>名称</w:t>
      </w:r>
      <w:r>
        <w:rPr>
          <w:rFonts w:ascii="宋体" w:hAnsi="宋体" w:eastAsia="宋体" w:cs="宋体"/>
          <w:color w:val="auto"/>
          <w:spacing w:val="0"/>
          <w:w w:val="100"/>
          <w:position w:val="0"/>
          <w:sz w:val="24"/>
          <w:szCs w:val="24"/>
          <w:highlight w:val="none"/>
          <w:lang w:eastAsia="zh-CN"/>
        </w:rPr>
        <w:t>：</w:t>
      </w:r>
    </w:p>
    <w:p w14:paraId="4803D04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0" w:leftChars="0" w:firstLine="0" w:firstLineChars="0"/>
        <w:textAlignment w:val="baseline"/>
        <w:rPr>
          <w:rFonts w:hint="eastAsia"/>
          <w:spacing w:val="0"/>
          <w:w w:val="100"/>
          <w:position w:val="0"/>
          <w:lang w:eastAsia="zh-CN"/>
        </w:rPr>
      </w:pPr>
      <w:r>
        <w:rPr>
          <w:rFonts w:ascii="宋体" w:hAnsi="宋体" w:eastAsia="宋体" w:cs="宋体"/>
          <w:color w:val="auto"/>
          <w:spacing w:val="0"/>
          <w:w w:val="100"/>
          <w:position w:val="0"/>
          <w:sz w:val="24"/>
          <w:szCs w:val="24"/>
          <w:highlight w:val="none"/>
          <w:lang w:eastAsia="zh-CN"/>
        </w:rPr>
        <w:t>签字人</w:t>
      </w:r>
      <w:r>
        <w:rPr>
          <w:rFonts w:hint="eastAsia" w:ascii="宋体" w:hAnsi="宋体" w:eastAsia="宋体" w:cs="宋体"/>
          <w:color w:val="auto"/>
          <w:spacing w:val="0"/>
          <w:w w:val="100"/>
          <w:position w:val="0"/>
          <w:sz w:val="24"/>
          <w:szCs w:val="24"/>
          <w:highlight w:val="none"/>
          <w:lang w:eastAsia="zh-CN"/>
        </w:rPr>
        <w:t>职务：</w:t>
      </w:r>
    </w:p>
    <w:p w14:paraId="50B6E1E0">
      <w:pPr>
        <w:pStyle w:val="7"/>
        <w:spacing w:before="0" w:beforeLines="100" w:beforeAutospacing="0" w:afterAutospacing="0"/>
        <w:rPr>
          <w:spacing w:val="0"/>
          <w:w w:val="100"/>
          <w:position w:val="0"/>
          <w:lang w:eastAsia="zh-CN"/>
        </w:rPr>
      </w:pPr>
      <w:r>
        <w:rPr>
          <w:rFonts w:ascii="宋体" w:hAnsi="宋体" w:eastAsia="宋体" w:cs="宋体"/>
          <w:color w:val="auto"/>
          <w:spacing w:val="0"/>
          <w:w w:val="100"/>
          <w:position w:val="0"/>
          <w:sz w:val="24"/>
          <w:szCs w:val="24"/>
          <w:highlight w:val="none"/>
          <w:lang w:eastAsia="zh-CN"/>
        </w:rPr>
        <w:t>签字人</w:t>
      </w:r>
      <w:r>
        <w:rPr>
          <w:rFonts w:hint="eastAsia" w:ascii="宋体" w:hAnsi="宋体" w:eastAsia="宋体" w:cs="宋体"/>
          <w:color w:val="auto"/>
          <w:spacing w:val="0"/>
          <w:w w:val="100"/>
          <w:position w:val="0"/>
          <w:sz w:val="24"/>
          <w:szCs w:val="24"/>
          <w:highlight w:val="none"/>
          <w:lang w:eastAsia="zh-CN"/>
        </w:rPr>
        <w:t>姓名：</w:t>
      </w:r>
    </w:p>
    <w:p w14:paraId="648968A0">
      <w:pPr>
        <w:keepNext w:val="0"/>
        <w:keepLines w:val="0"/>
        <w:pageBreakBefore w:val="0"/>
        <w:widowControl w:val="0"/>
        <w:kinsoku w:val="0"/>
        <w:wordWrap/>
        <w:overflowPunct/>
        <w:topLinePunct w:val="0"/>
        <w:autoSpaceDE w:val="0"/>
        <w:autoSpaceDN w:val="0"/>
        <w:bidi w:val="0"/>
        <w:adjustRightInd w:val="0"/>
        <w:snapToGrid w:val="0"/>
        <w:spacing w:beforeAutospacing="0" w:line="500" w:lineRule="atLeast"/>
        <w:ind w:left="36" w:leftChars="0" w:hanging="36" w:hangingChars="15"/>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签字人签名或签章：</w:t>
      </w:r>
    </w:p>
    <w:p w14:paraId="49B06BB5">
      <w:pPr>
        <w:pStyle w:val="7"/>
        <w:spacing w:beforeAutospacing="0"/>
        <w:rPr>
          <w:spacing w:val="0"/>
          <w:w w:val="100"/>
          <w:position w:val="0"/>
          <w:lang w:eastAsia="zh-CN"/>
        </w:rPr>
      </w:pPr>
    </w:p>
    <w:p w14:paraId="5513F048">
      <w:pPr>
        <w:keepNext w:val="0"/>
        <w:keepLines w:val="0"/>
        <w:pageBreakBefore w:val="0"/>
        <w:widowControl w:val="0"/>
        <w:kinsoku w:val="0"/>
        <w:wordWrap/>
        <w:overflowPunct/>
        <w:topLinePunct w:val="0"/>
        <w:autoSpaceDE w:val="0"/>
        <w:autoSpaceDN w:val="0"/>
        <w:bidi w:val="0"/>
        <w:adjustRightInd w:val="0"/>
        <w:snapToGrid w:val="0"/>
        <w:spacing w:line="500" w:lineRule="atLeast"/>
        <w:textAlignment w:val="baseline"/>
        <w:rPr>
          <w:rFonts w:ascii="宋体" w:hAnsi="宋体" w:eastAsia="宋体" w:cs="宋体"/>
          <w:color w:val="auto"/>
          <w:spacing w:val="0"/>
          <w:w w:val="100"/>
          <w:position w:val="0"/>
          <w:sz w:val="24"/>
          <w:szCs w:val="24"/>
          <w:highlight w:val="none"/>
          <w:lang w:eastAsia="zh-CN"/>
        </w:rPr>
        <w:sectPr>
          <w:type w:val="continuous"/>
          <w:pgSz w:w="11906" w:h="16839"/>
          <w:pgMar w:top="1431" w:right="1167" w:bottom="1156" w:left="1785" w:header="0" w:footer="994" w:gutter="0"/>
          <w:cols w:equalWidth="0" w:num="2">
            <w:col w:w="5063" w:space="100"/>
            <w:col w:w="3790"/>
          </w:cols>
        </w:sectPr>
      </w:pPr>
    </w:p>
    <w:p w14:paraId="2E6B2D12">
      <w:pPr>
        <w:pageBreakBefore w:val="0"/>
        <w:widowControl w:val="0"/>
        <w:wordWrap/>
        <w:overflowPunct/>
        <w:topLinePunct w:val="0"/>
        <w:bidi w:val="0"/>
        <w:spacing w:before="101" w:line="219" w:lineRule="auto"/>
        <w:ind w:left="2109"/>
        <w:outlineLvl w:val="1"/>
        <w:rPr>
          <w:rFonts w:ascii="宋体" w:hAnsi="宋体" w:eastAsia="宋体" w:cs="宋体"/>
          <w:color w:val="auto"/>
          <w:spacing w:val="0"/>
          <w:w w:val="100"/>
          <w:position w:val="0"/>
          <w:sz w:val="24"/>
          <w:szCs w:val="24"/>
          <w:lang w:eastAsia="zh-CN"/>
        </w:rPr>
      </w:pPr>
      <w:bookmarkStart w:id="188" w:name="bookmark75"/>
      <w:bookmarkEnd w:id="188"/>
      <w:bookmarkStart w:id="189" w:name="_Toc11689"/>
      <w:bookmarkStart w:id="190" w:name="_Toc20222"/>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7-</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6</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联合体协议（适用于联合体投标）</w:t>
      </w:r>
      <w:bookmarkEnd w:id="189"/>
      <w:bookmarkEnd w:id="190"/>
    </w:p>
    <w:p w14:paraId="291928C3">
      <w:pPr>
        <w:pageBreakBefore w:val="0"/>
        <w:widowControl w:val="0"/>
        <w:wordWrap/>
        <w:overflowPunct/>
        <w:topLinePunct w:val="0"/>
        <w:bidi w:val="0"/>
        <w:spacing w:line="361" w:lineRule="auto"/>
        <w:rPr>
          <w:color w:val="auto"/>
          <w:spacing w:val="0"/>
          <w:w w:val="100"/>
          <w:position w:val="0"/>
          <w:lang w:eastAsia="zh-CN"/>
        </w:rPr>
      </w:pPr>
    </w:p>
    <w:p w14:paraId="375AD869">
      <w:pPr>
        <w:pageBreakBefore w:val="0"/>
        <w:widowControl w:val="0"/>
        <w:wordWrap/>
        <w:overflowPunct/>
        <w:topLinePunct w:val="0"/>
        <w:bidi w:val="0"/>
        <w:spacing w:before="78" w:line="219" w:lineRule="auto"/>
        <w:jc w:val="right"/>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联合协议应当载明联合体各方承担的工作和义务，联合体协议各方均应当签章。</w:t>
      </w:r>
    </w:p>
    <w:p w14:paraId="3BDF0BE8">
      <w:pPr>
        <w:pageBreakBefore w:val="0"/>
        <w:widowControl w:val="0"/>
        <w:wordWrap/>
        <w:overflowPunct/>
        <w:topLinePunct w:val="0"/>
        <w:bidi w:val="0"/>
        <w:spacing w:line="219" w:lineRule="auto"/>
        <w:rPr>
          <w:rFonts w:ascii="宋体" w:hAnsi="宋体" w:eastAsia="宋体" w:cs="宋体"/>
          <w:color w:val="auto"/>
          <w:spacing w:val="0"/>
          <w:w w:val="100"/>
          <w:position w:val="0"/>
          <w:sz w:val="24"/>
          <w:szCs w:val="24"/>
          <w:lang w:eastAsia="zh-CN"/>
        </w:rPr>
        <w:sectPr>
          <w:footerReference r:id="rId16" w:type="default"/>
          <w:pgSz w:w="11906" w:h="16839"/>
          <w:pgMar w:top="1431" w:right="1786" w:bottom="1429" w:left="1785" w:header="0" w:footer="994" w:gutter="0"/>
          <w:cols w:space="720" w:num="1"/>
        </w:sectPr>
      </w:pPr>
    </w:p>
    <w:p w14:paraId="01376A0D">
      <w:pPr>
        <w:pageBreakBefore w:val="0"/>
        <w:widowControl w:val="0"/>
        <w:wordWrap/>
        <w:overflowPunct/>
        <w:topLinePunct w:val="0"/>
        <w:bidi w:val="0"/>
        <w:jc w:val="center"/>
        <w:rPr>
          <w:rFonts w:hint="eastAsia" w:ascii="宋体" w:hAnsi="宋体" w:eastAsia="宋体" w:cs="宋体"/>
          <w:b/>
          <w:color w:val="auto"/>
          <w:spacing w:val="0"/>
          <w:w w:val="100"/>
          <w:position w:val="0"/>
          <w:sz w:val="24"/>
          <w:szCs w:val="24"/>
        </w:rPr>
      </w:pPr>
      <w:bookmarkStart w:id="191" w:name="bookmark76"/>
      <w:bookmarkEnd w:id="191"/>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7-</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7 本项目的其它特定资格证明材料</w:t>
      </w:r>
    </w:p>
    <w:p w14:paraId="3B1CFE93">
      <w:pPr>
        <w:pageBreakBefore w:val="0"/>
        <w:widowControl w:val="0"/>
        <w:wordWrap/>
        <w:overflowPunct/>
        <w:topLinePunct w:val="0"/>
        <w:bidi w:val="0"/>
        <w:jc w:val="both"/>
        <w:rPr>
          <w:rFonts w:hint="eastAsia" w:ascii="宋体" w:hAnsi="宋体" w:eastAsia="宋体" w:cs="仿宋"/>
          <w:color w:val="auto"/>
          <w:spacing w:val="0"/>
          <w:w w:val="100"/>
          <w:kern w:val="0"/>
          <w:position w:val="0"/>
          <w:shd w:val="clear" w:color="auto" w:fill="FFFFFF"/>
        </w:rPr>
      </w:pPr>
    </w:p>
    <w:p w14:paraId="048DA7FC">
      <w:pPr>
        <w:pageBreakBefore w:val="0"/>
        <w:widowControl w:val="0"/>
        <w:wordWrap/>
        <w:overflowPunct/>
        <w:topLinePunct w:val="0"/>
        <w:bidi w:val="0"/>
        <w:jc w:val="both"/>
        <w:rPr>
          <w:rFonts w:ascii="宋体" w:hAnsi="宋体" w:eastAsia="宋体" w:cs="仿宋"/>
          <w:color w:val="auto"/>
          <w:spacing w:val="0"/>
          <w:w w:val="100"/>
          <w:kern w:val="0"/>
          <w:position w:val="0"/>
          <w:sz w:val="24"/>
          <w:szCs w:val="24"/>
          <w:shd w:val="clear" w:color="auto" w:fill="FFFFFF"/>
        </w:rPr>
      </w:pPr>
      <w:r>
        <w:rPr>
          <w:rFonts w:hint="eastAsia" w:ascii="宋体" w:hAnsi="宋体" w:eastAsia="宋体" w:cs="仿宋"/>
          <w:color w:val="auto"/>
          <w:spacing w:val="0"/>
          <w:w w:val="100"/>
          <w:kern w:val="0"/>
          <w:position w:val="0"/>
          <w:sz w:val="24"/>
          <w:szCs w:val="24"/>
          <w:shd w:val="clear" w:color="auto" w:fill="FFFFFF"/>
        </w:rPr>
        <w:t>（如属于特定行业项目,</w:t>
      </w:r>
      <w:r>
        <w:rPr>
          <w:rFonts w:hint="eastAsia" w:ascii="宋体" w:hAnsi="宋体" w:eastAsia="宋体" w:cs="仿宋"/>
          <w:color w:val="auto"/>
          <w:spacing w:val="0"/>
          <w:w w:val="100"/>
          <w:kern w:val="0"/>
          <w:position w:val="0"/>
          <w:sz w:val="24"/>
          <w:szCs w:val="24"/>
          <w:shd w:val="clear" w:color="auto" w:fill="FFFFFF"/>
          <w:lang w:eastAsia="zh-CN"/>
        </w:rPr>
        <w:t>投标人</w:t>
      </w:r>
      <w:r>
        <w:rPr>
          <w:rFonts w:hint="eastAsia" w:ascii="宋体" w:hAnsi="宋体" w:eastAsia="宋体" w:cs="仿宋"/>
          <w:color w:val="auto"/>
          <w:spacing w:val="0"/>
          <w:w w:val="100"/>
          <w:kern w:val="0"/>
          <w:position w:val="0"/>
          <w:sz w:val="24"/>
          <w:szCs w:val="24"/>
          <w:shd w:val="clear" w:color="auto" w:fill="FFFFFF"/>
        </w:rPr>
        <w:t>应当具备特定行业法定准入要求。)</w:t>
      </w:r>
    </w:p>
    <w:p w14:paraId="288B5C11">
      <w:pPr>
        <w:pageBreakBefore w:val="0"/>
        <w:widowControl w:val="0"/>
        <w:wordWrap/>
        <w:overflowPunct/>
        <w:topLinePunct w:val="0"/>
        <w:autoSpaceDE w:val="0"/>
        <w:autoSpaceDN w:val="0"/>
        <w:bidi w:val="0"/>
        <w:adjustRightInd w:val="0"/>
        <w:textAlignment w:val="baseline"/>
        <w:rPr>
          <w:rFonts w:ascii="宋体" w:hAnsi="宋体" w:eastAsia="宋体" w:cs="宋体"/>
          <w:b/>
          <w:color w:val="auto"/>
          <w:spacing w:val="0"/>
          <w:w w:val="100"/>
          <w:kern w:val="0"/>
          <w:position w:val="0"/>
        </w:rPr>
      </w:pPr>
    </w:p>
    <w:p w14:paraId="226799EB">
      <w:pPr>
        <w:pageBreakBefore w:val="0"/>
        <w:widowControl w:val="0"/>
        <w:wordWrap/>
        <w:overflowPunct/>
        <w:topLinePunct w:val="0"/>
        <w:bidi w:val="0"/>
        <w:spacing w:line="420" w:lineRule="exact"/>
        <w:ind w:left="13" w:firstLine="0" w:firstLineChars="0"/>
        <w:rPr>
          <w:rFonts w:ascii="宋体" w:hAnsi="宋体" w:eastAsia="宋体" w:cs="宋体"/>
          <w:color w:val="auto"/>
          <w:spacing w:val="0"/>
          <w:w w:val="100"/>
          <w:kern w:val="30"/>
          <w:position w:val="0"/>
          <w:sz w:val="24"/>
          <w:szCs w:val="24"/>
          <w:lang w:eastAsia="zh-CN"/>
        </w:rPr>
      </w:pPr>
    </w:p>
    <w:p w14:paraId="7D4B6224">
      <w:pPr>
        <w:pStyle w:val="3"/>
        <w:pageBreakBefore w:val="0"/>
        <w:widowControl w:val="0"/>
        <w:wordWrap/>
        <w:overflowPunct/>
        <w:topLinePunct w:val="0"/>
        <w:bidi w:val="0"/>
        <w:rPr>
          <w:rFonts w:ascii="宋体" w:hAnsi="宋体" w:eastAsia="宋体" w:cs="宋体"/>
          <w:color w:val="auto"/>
          <w:spacing w:val="0"/>
          <w:w w:val="100"/>
          <w:kern w:val="30"/>
          <w:position w:val="0"/>
          <w:sz w:val="24"/>
          <w:szCs w:val="24"/>
          <w:lang w:eastAsia="zh-CN"/>
        </w:rPr>
      </w:pPr>
    </w:p>
    <w:p w14:paraId="356AC93C">
      <w:pPr>
        <w:pageBreakBefore w:val="0"/>
        <w:widowControl w:val="0"/>
        <w:wordWrap/>
        <w:overflowPunct/>
        <w:topLinePunct w:val="0"/>
        <w:bidi w:val="0"/>
        <w:rPr>
          <w:rFonts w:ascii="宋体" w:hAnsi="宋体" w:eastAsia="宋体" w:cs="宋体"/>
          <w:color w:val="auto"/>
          <w:spacing w:val="0"/>
          <w:w w:val="100"/>
          <w:kern w:val="30"/>
          <w:position w:val="0"/>
          <w:sz w:val="24"/>
          <w:szCs w:val="24"/>
          <w:lang w:eastAsia="zh-CN"/>
        </w:rPr>
      </w:pPr>
    </w:p>
    <w:p w14:paraId="5C01EF72">
      <w:pPr>
        <w:pStyle w:val="3"/>
        <w:pageBreakBefore w:val="0"/>
        <w:widowControl w:val="0"/>
        <w:wordWrap/>
        <w:overflowPunct/>
        <w:topLinePunct w:val="0"/>
        <w:bidi w:val="0"/>
        <w:rPr>
          <w:color w:val="auto"/>
          <w:spacing w:val="0"/>
          <w:w w:val="100"/>
          <w:position w:val="0"/>
          <w:lang w:eastAsia="zh-CN"/>
        </w:rPr>
      </w:pPr>
    </w:p>
    <w:p w14:paraId="14EDC83D">
      <w:pPr>
        <w:pageBreakBefore w:val="0"/>
        <w:widowControl w:val="0"/>
        <w:wordWrap/>
        <w:overflowPunct/>
        <w:topLinePunct w:val="0"/>
        <w:bidi w:val="0"/>
        <w:spacing w:line="420" w:lineRule="exact"/>
        <w:ind w:left="13" w:hanging="12" w:hangingChars="5"/>
        <w:rPr>
          <w:rFonts w:ascii="宋体" w:hAnsi="宋体" w:eastAsia="宋体" w:cs="宋体"/>
          <w:color w:val="auto"/>
          <w:spacing w:val="0"/>
          <w:w w:val="100"/>
          <w:kern w:val="30"/>
          <w:position w:val="0"/>
          <w:sz w:val="24"/>
          <w:szCs w:val="24"/>
          <w:lang w:eastAsia="zh-CN"/>
        </w:rPr>
      </w:pPr>
    </w:p>
    <w:p w14:paraId="06FE7DC3">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40"/>
        <w:textAlignment w:val="baseline"/>
        <w:rPr>
          <w:rFonts w:hint="eastAsia"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特别</w:t>
      </w:r>
      <w:r>
        <w:rPr>
          <w:rFonts w:hint="eastAsia"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说明：</w:t>
      </w:r>
    </w:p>
    <w:p w14:paraId="0A0448C9">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40"/>
        <w:textAlignment w:val="baseline"/>
        <w:rPr>
          <w:rFonts w:hint="eastAsia"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应当提交的资格证明文件均为原件原色扫描件,未提交或不满足要求均视为无效投标。</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招标</w:t>
      </w:r>
      <w:r>
        <w:rPr>
          <w:rFonts w:hint="eastAsia"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文件另有具体要求的从其规定。</w:t>
      </w:r>
    </w:p>
    <w:p w14:paraId="6131C3A4">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40"/>
        <w:textAlignment w:val="baseline"/>
        <w:rPr>
          <w:rFonts w:hint="default"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pPr>
    </w:p>
    <w:p w14:paraId="371453CB">
      <w:pPr>
        <w:pStyle w:val="25"/>
        <w:pageBreakBefore w:val="0"/>
        <w:widowControl w:val="0"/>
        <w:wordWrap/>
        <w:overflowPunct/>
        <w:topLinePunct w:val="0"/>
        <w:bidi w:val="0"/>
        <w:rPr>
          <w:rFonts w:hint="default" w:ascii="宋体" w:hAnsi="宋体" w:eastAsia="宋体" w:cs="仿宋"/>
          <w:b/>
          <w:color w:val="auto"/>
          <w:spacing w:val="0"/>
          <w:w w:val="100"/>
          <w:kern w:val="2"/>
          <w:position w:val="0"/>
          <w:sz w:val="24"/>
          <w:szCs w:val="24"/>
          <w:highlight w:val="none"/>
          <w:lang w:val="en-US" w:eastAsia="zh-CN" w:bidi="ar-SA"/>
        </w:rPr>
      </w:pPr>
    </w:p>
    <w:p w14:paraId="027C2AE3">
      <w:pPr>
        <w:pStyle w:val="25"/>
        <w:pageBreakBefore w:val="0"/>
        <w:widowControl w:val="0"/>
        <w:wordWrap/>
        <w:overflowPunct/>
        <w:topLinePunct w:val="0"/>
        <w:bidi w:val="0"/>
        <w:rPr>
          <w:rFonts w:hint="default" w:ascii="宋体" w:hAnsi="宋体" w:eastAsia="宋体" w:cs="仿宋"/>
          <w:b/>
          <w:color w:val="auto"/>
          <w:spacing w:val="0"/>
          <w:w w:val="100"/>
          <w:kern w:val="2"/>
          <w:position w:val="0"/>
          <w:sz w:val="24"/>
          <w:szCs w:val="24"/>
          <w:highlight w:val="none"/>
          <w:lang w:val="en-US" w:eastAsia="zh-CN" w:bidi="ar-SA"/>
        </w:rPr>
      </w:pPr>
    </w:p>
    <w:p w14:paraId="20BCACB4">
      <w:pPr>
        <w:pStyle w:val="25"/>
        <w:pageBreakBefore w:val="0"/>
        <w:widowControl w:val="0"/>
        <w:wordWrap/>
        <w:overflowPunct/>
        <w:topLinePunct w:val="0"/>
        <w:bidi w:val="0"/>
        <w:rPr>
          <w:rFonts w:hint="default" w:ascii="宋体" w:hAnsi="宋体" w:eastAsia="宋体" w:cs="仿宋"/>
          <w:b/>
          <w:color w:val="auto"/>
          <w:spacing w:val="0"/>
          <w:w w:val="100"/>
          <w:kern w:val="2"/>
          <w:position w:val="0"/>
          <w:sz w:val="24"/>
          <w:szCs w:val="24"/>
          <w:highlight w:val="none"/>
          <w:lang w:val="en-US" w:eastAsia="zh-CN" w:bidi="ar-SA"/>
        </w:rPr>
      </w:pPr>
    </w:p>
    <w:p w14:paraId="082DEBFB">
      <w:pPr>
        <w:pStyle w:val="25"/>
        <w:pageBreakBefore w:val="0"/>
        <w:widowControl w:val="0"/>
        <w:wordWrap/>
        <w:overflowPunct/>
        <w:topLinePunct w:val="0"/>
        <w:bidi w:val="0"/>
        <w:rPr>
          <w:rFonts w:hint="default" w:ascii="宋体" w:hAnsi="宋体" w:eastAsia="宋体" w:cs="仿宋"/>
          <w:b/>
          <w:color w:val="auto"/>
          <w:spacing w:val="0"/>
          <w:w w:val="100"/>
          <w:kern w:val="2"/>
          <w:position w:val="0"/>
          <w:sz w:val="24"/>
          <w:szCs w:val="24"/>
          <w:highlight w:val="none"/>
          <w:lang w:val="en-US" w:eastAsia="zh-CN" w:bidi="ar-SA"/>
        </w:rPr>
      </w:pPr>
    </w:p>
    <w:p w14:paraId="5917D0B2">
      <w:pPr>
        <w:pStyle w:val="25"/>
        <w:pageBreakBefore w:val="0"/>
        <w:widowControl w:val="0"/>
        <w:wordWrap/>
        <w:overflowPunct/>
        <w:topLinePunct w:val="0"/>
        <w:bidi w:val="0"/>
        <w:rPr>
          <w:rFonts w:hint="eastAsia" w:ascii="宋体" w:hAnsi="宋体" w:eastAsia="宋体" w:cs="仿宋"/>
          <w:b/>
          <w:color w:val="auto"/>
          <w:spacing w:val="0"/>
          <w:w w:val="100"/>
          <w:kern w:val="2"/>
          <w:position w:val="0"/>
          <w:sz w:val="24"/>
          <w:szCs w:val="24"/>
          <w:highlight w:val="none"/>
          <w:lang w:val="en-US" w:eastAsia="zh-CN" w:bidi="ar-SA"/>
        </w:rPr>
      </w:pPr>
    </w:p>
    <w:p w14:paraId="7FCA785C">
      <w:pPr>
        <w:pageBreakBefore w:val="0"/>
        <w:widowControl w:val="0"/>
        <w:wordWrap/>
        <w:overflowPunct/>
        <w:topLinePunct w:val="0"/>
        <w:bidi w:val="0"/>
        <w:spacing w:line="420" w:lineRule="exact"/>
        <w:ind w:left="13" w:hanging="12" w:hangingChars="5"/>
        <w:rPr>
          <w:rFonts w:ascii="宋体" w:hAnsi="宋体" w:eastAsia="宋体" w:cs="宋体"/>
          <w:color w:val="auto"/>
          <w:spacing w:val="0"/>
          <w:w w:val="100"/>
          <w:kern w:val="30"/>
          <w:position w:val="0"/>
          <w:sz w:val="24"/>
          <w:szCs w:val="24"/>
          <w:lang w:eastAsia="zh-CN"/>
        </w:rPr>
      </w:pPr>
    </w:p>
    <w:p w14:paraId="55B87B20">
      <w:pPr>
        <w:pageBreakBefore w:val="0"/>
        <w:widowControl w:val="0"/>
        <w:wordWrap/>
        <w:overflowPunct/>
        <w:topLinePunct w:val="0"/>
        <w:bidi w:val="0"/>
        <w:spacing w:before="100" w:line="219" w:lineRule="auto"/>
        <w:outlineLvl w:val="0"/>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p>
    <w:p w14:paraId="15E9C31A">
      <w:pPr>
        <w:pStyle w:val="25"/>
        <w:pageBreakBefore w:val="0"/>
        <w:widowControl w:val="0"/>
        <w:wordWrap/>
        <w:overflowPunct/>
        <w:topLinePunct w:val="0"/>
        <w:bidi w:val="0"/>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p>
    <w:p w14:paraId="4D5FEF87">
      <w:pPr>
        <w:pStyle w:val="25"/>
        <w:pageBreakBefore w:val="0"/>
        <w:widowControl w:val="0"/>
        <w:wordWrap/>
        <w:overflowPunct/>
        <w:topLinePunct w:val="0"/>
        <w:bidi w:val="0"/>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p>
    <w:p w14:paraId="3A64771B">
      <w:pPr>
        <w:pStyle w:val="25"/>
        <w:pageBreakBefore w:val="0"/>
        <w:widowControl w:val="0"/>
        <w:wordWrap/>
        <w:overflowPunct/>
        <w:topLinePunct w:val="0"/>
        <w:bidi w:val="0"/>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p>
    <w:p w14:paraId="6AAC53FC">
      <w:pPr>
        <w:pStyle w:val="25"/>
        <w:pageBreakBefore w:val="0"/>
        <w:widowControl w:val="0"/>
        <w:wordWrap/>
        <w:overflowPunct/>
        <w:topLinePunct w:val="0"/>
        <w:bidi w:val="0"/>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p>
    <w:p w14:paraId="73DCB32E">
      <w:pPr>
        <w:pStyle w:val="25"/>
        <w:pageBreakBefore w:val="0"/>
        <w:widowControl w:val="0"/>
        <w:wordWrap/>
        <w:overflowPunct/>
        <w:topLinePunct w:val="0"/>
        <w:bidi w:val="0"/>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p>
    <w:p w14:paraId="38CC8740">
      <w:pPr>
        <w:pStyle w:val="25"/>
        <w:pageBreakBefore w:val="0"/>
        <w:widowControl w:val="0"/>
        <w:wordWrap/>
        <w:overflowPunct/>
        <w:topLinePunct w:val="0"/>
        <w:bidi w:val="0"/>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p>
    <w:p w14:paraId="0373EE43">
      <w:pPr>
        <w:pStyle w:val="25"/>
        <w:pageBreakBefore w:val="0"/>
        <w:widowControl w:val="0"/>
        <w:wordWrap/>
        <w:overflowPunct/>
        <w:topLinePunct w:val="0"/>
        <w:bidi w:val="0"/>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p>
    <w:p w14:paraId="20D04527">
      <w:pPr>
        <w:pStyle w:val="25"/>
        <w:pageBreakBefore w:val="0"/>
        <w:widowControl w:val="0"/>
        <w:wordWrap/>
        <w:overflowPunct/>
        <w:topLinePunct w:val="0"/>
        <w:bidi w:val="0"/>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p>
    <w:p w14:paraId="72E728F0">
      <w:pPr>
        <w:pStyle w:val="25"/>
        <w:pageBreakBefore w:val="0"/>
        <w:widowControl w:val="0"/>
        <w:wordWrap/>
        <w:overflowPunct/>
        <w:topLinePunct w:val="0"/>
        <w:bidi w:val="0"/>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p>
    <w:p w14:paraId="6A35A7D9">
      <w:pPr>
        <w:pStyle w:val="25"/>
        <w:pageBreakBefore w:val="0"/>
        <w:widowControl w:val="0"/>
        <w:wordWrap/>
        <w:overflowPunct/>
        <w:topLinePunct w:val="0"/>
        <w:bidi w:val="0"/>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p>
    <w:p w14:paraId="7019B21C">
      <w:pPr>
        <w:pStyle w:val="25"/>
        <w:pageBreakBefore w:val="0"/>
        <w:widowControl w:val="0"/>
        <w:wordWrap/>
        <w:overflowPunct/>
        <w:topLinePunct w:val="0"/>
        <w:bidi w:val="0"/>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p>
    <w:p w14:paraId="122989DC">
      <w:pPr>
        <w:pStyle w:val="25"/>
        <w:pageBreakBefore w:val="0"/>
        <w:widowControl w:val="0"/>
        <w:wordWrap/>
        <w:overflowPunct/>
        <w:topLinePunct w:val="0"/>
        <w:bidi w:val="0"/>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p>
    <w:p w14:paraId="53D622AD">
      <w:pPr>
        <w:pStyle w:val="25"/>
        <w:pageBreakBefore w:val="0"/>
        <w:widowControl w:val="0"/>
        <w:wordWrap/>
        <w:overflowPunct/>
        <w:topLinePunct w:val="0"/>
        <w:bidi w:val="0"/>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p>
    <w:p w14:paraId="7997E8FC">
      <w:pPr>
        <w:pStyle w:val="25"/>
        <w:pageBreakBefore w:val="0"/>
        <w:widowControl w:val="0"/>
        <w:wordWrap/>
        <w:overflowPunct/>
        <w:topLinePunct w:val="0"/>
        <w:bidi w:val="0"/>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p>
    <w:p w14:paraId="46C032FF">
      <w:pP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br w:type="page"/>
      </w:r>
    </w:p>
    <w:p w14:paraId="2550D289">
      <w:pPr>
        <w:pageBreakBefore w:val="0"/>
        <w:widowControl w:val="0"/>
        <w:wordWrap/>
        <w:overflowPunct/>
        <w:topLinePunct w:val="0"/>
        <w:bidi w:val="0"/>
        <w:spacing w:before="100" w:line="219" w:lineRule="auto"/>
        <w:ind w:left="1930"/>
        <w:outlineLvl w:val="0"/>
        <w:rPr>
          <w:rFonts w:ascii="宋体" w:hAnsi="宋体" w:eastAsia="宋体" w:cs="宋体"/>
          <w:color w:val="auto"/>
          <w:spacing w:val="0"/>
          <w:w w:val="100"/>
          <w:position w:val="0"/>
          <w:sz w:val="24"/>
          <w:szCs w:val="24"/>
          <w:lang w:eastAsia="zh-CN"/>
        </w:rPr>
      </w:pPr>
      <w:bookmarkStart w:id="192" w:name="_Toc10304"/>
      <w:bookmarkStart w:id="193" w:name="_Toc26679"/>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8.为落实政府采购政策投标人须提供的证明材料</w:t>
      </w:r>
      <w:bookmarkEnd w:id="192"/>
      <w:bookmarkEnd w:id="193"/>
    </w:p>
    <w:p w14:paraId="3F798D5E">
      <w:pPr>
        <w:pageBreakBefore w:val="0"/>
        <w:widowControl w:val="0"/>
        <w:wordWrap/>
        <w:overflowPunct/>
        <w:topLinePunct w:val="0"/>
        <w:bidi w:val="0"/>
        <w:spacing w:line="363" w:lineRule="auto"/>
        <w:rPr>
          <w:color w:val="auto"/>
          <w:spacing w:val="0"/>
          <w:w w:val="100"/>
          <w:position w:val="0"/>
          <w:lang w:eastAsia="zh-CN"/>
        </w:rPr>
      </w:pPr>
    </w:p>
    <w:p w14:paraId="3282E5E8">
      <w:pPr>
        <w:pageBreakBefore w:val="0"/>
        <w:widowControl w:val="0"/>
        <w:wordWrap/>
        <w:overflowPunct/>
        <w:topLinePunct w:val="0"/>
        <w:bidi w:val="0"/>
        <w:spacing w:before="78" w:line="219" w:lineRule="auto"/>
        <w:jc w:val="center"/>
        <w:outlineLvl w:val="1"/>
        <w:rPr>
          <w:rFonts w:hint="default" w:ascii="宋体" w:hAnsi="宋体" w:eastAsia="宋体" w:cs="宋体"/>
          <w:color w:val="auto"/>
          <w:spacing w:val="0"/>
          <w:w w:val="100"/>
          <w:position w:val="0"/>
          <w:sz w:val="24"/>
          <w:szCs w:val="24"/>
          <w:lang w:val="en-US" w:eastAsia="zh-CN"/>
        </w:rPr>
      </w:pPr>
      <w:bookmarkStart w:id="194" w:name="_Toc19367"/>
      <w:bookmarkStart w:id="195" w:name="_Toc20449"/>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8-1</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中小企业声明</w:t>
      </w:r>
      <w:r>
        <w:rPr>
          <w:rFonts w:hint="eastAsia"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货物</w:t>
      </w:r>
      <w:r>
        <w:rPr>
          <w:rFonts w:hint="eastAsia"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w:t>
      </w:r>
      <w:bookmarkEnd w:id="194"/>
      <w:bookmarkEnd w:id="195"/>
    </w:p>
    <w:p w14:paraId="022013D8">
      <w:pPr>
        <w:pageBreakBefore w:val="0"/>
        <w:widowControl w:val="0"/>
        <w:wordWrap/>
        <w:overflowPunct/>
        <w:topLinePunct w:val="0"/>
        <w:bidi w:val="0"/>
        <w:spacing w:line="364" w:lineRule="auto"/>
        <w:rPr>
          <w:color w:val="auto"/>
          <w:spacing w:val="0"/>
          <w:w w:val="100"/>
          <w:position w:val="0"/>
          <w:lang w:eastAsia="zh-CN"/>
        </w:rPr>
      </w:pPr>
    </w:p>
    <w:p w14:paraId="21CC99FD">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right="350" w:firstLine="480" w:firstLineChars="200"/>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本公司（联合体）郑重声明，根据《政府采购促进中小企业发展管理办法》 （财库﹝2020﹞46 号）的规定，本公司（联合体）参加</w:t>
      </w:r>
      <w:r>
        <w:rPr>
          <w:rFonts w:ascii="宋体" w:hAnsi="宋体" w:eastAsia="宋体" w:cs="宋体"/>
          <w:color w:val="auto"/>
          <w:spacing w:val="0"/>
          <w:w w:val="100"/>
          <w:position w:val="0"/>
          <w:sz w:val="24"/>
          <w:szCs w:val="24"/>
          <w:u w:val="single"/>
          <w:lang w:eastAsia="zh-CN"/>
        </w:rPr>
        <w:t>（单位名称）</w:t>
      </w:r>
      <w:r>
        <w:rPr>
          <w:rFonts w:ascii="宋体" w:hAnsi="宋体" w:eastAsia="宋体" w:cs="宋体"/>
          <w:color w:val="auto"/>
          <w:spacing w:val="0"/>
          <w:w w:val="100"/>
          <w:position w:val="0"/>
          <w:sz w:val="24"/>
          <w:szCs w:val="24"/>
          <w:lang w:eastAsia="zh-CN"/>
        </w:rPr>
        <w:t>的</w:t>
      </w:r>
      <w:r>
        <w:rPr>
          <w:rFonts w:ascii="宋体" w:hAnsi="宋体" w:eastAsia="宋体" w:cs="宋体"/>
          <w:color w:val="auto"/>
          <w:spacing w:val="0"/>
          <w:w w:val="100"/>
          <w:position w:val="0"/>
          <w:sz w:val="24"/>
          <w:szCs w:val="24"/>
          <w:u w:val="single"/>
          <w:lang w:eastAsia="zh-CN"/>
        </w:rPr>
        <w:t>（项目名称）</w:t>
      </w:r>
      <w:r>
        <w:rPr>
          <w:rFonts w:ascii="宋体" w:hAnsi="宋体" w:eastAsia="宋体" w:cs="宋体"/>
          <w:color w:val="auto"/>
          <w:spacing w:val="0"/>
          <w:w w:val="100"/>
          <w:position w:val="0"/>
          <w:sz w:val="24"/>
          <w:szCs w:val="24"/>
          <w:lang w:eastAsia="zh-CN"/>
        </w:rPr>
        <w:t>采购活动，提供的货物全部由符合政策要求的中小企业制造。相关企业（含联合体中的中小企业、签订分包意向协议的中小企业）的具体情况如下：</w:t>
      </w:r>
    </w:p>
    <w:p w14:paraId="45EEF8D0">
      <w:pPr>
        <w:keepNext w:val="0"/>
        <w:keepLines w:val="0"/>
        <w:pageBreakBefore w:val="0"/>
        <w:widowControl w:val="0"/>
        <w:kinsoku w:val="0"/>
        <w:wordWrap/>
        <w:overflowPunct/>
        <w:topLinePunct w:val="0"/>
        <w:autoSpaceDE w:val="0"/>
        <w:autoSpaceDN w:val="0"/>
        <w:bidi w:val="0"/>
        <w:adjustRightInd w:val="0"/>
        <w:snapToGrid w:val="0"/>
        <w:spacing w:before="301" w:line="360" w:lineRule="auto"/>
        <w:ind w:left="36" w:right="103" w:firstLine="498"/>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w:t>
      </w:r>
      <w:r>
        <w:rPr>
          <w:rFonts w:ascii="宋体" w:hAnsi="宋体" w:eastAsia="宋体" w:cs="宋体"/>
          <w:color w:val="auto"/>
          <w:spacing w:val="0"/>
          <w:w w:val="100"/>
          <w:position w:val="0"/>
          <w:sz w:val="24"/>
          <w:szCs w:val="24"/>
          <w:u w:val="single"/>
          <w:lang w:eastAsia="zh-CN"/>
        </w:rPr>
        <w:t>（标的名称 ）</w:t>
      </w:r>
      <w:r>
        <w:rPr>
          <w:rFonts w:hint="eastAsia" w:ascii="宋体" w:hAnsi="宋体" w:eastAsia="宋体" w:cs="宋体"/>
          <w:color w:val="auto"/>
          <w:spacing w:val="0"/>
          <w:w w:val="100"/>
          <w:position w:val="0"/>
          <w:sz w:val="24"/>
          <w:szCs w:val="24"/>
          <w:u w:val="single"/>
          <w:lang w:val="en-US" w:eastAsia="zh-CN"/>
        </w:rPr>
        <w:t xml:space="preserve">  </w:t>
      </w:r>
      <w:r>
        <w:rPr>
          <w:rFonts w:ascii="宋体" w:hAnsi="宋体" w:eastAsia="宋体" w:cs="宋体"/>
          <w:color w:val="auto"/>
          <w:spacing w:val="0"/>
          <w:w w:val="100"/>
          <w:position w:val="0"/>
          <w:sz w:val="24"/>
          <w:szCs w:val="24"/>
          <w:lang w:eastAsia="zh-CN"/>
        </w:rPr>
        <w:t xml:space="preserve"> ，属于</w:t>
      </w:r>
      <w:r>
        <w:rPr>
          <w:rFonts w:ascii="宋体" w:hAnsi="宋体" w:eastAsia="宋体" w:cs="宋体"/>
          <w:color w:val="auto"/>
          <w:spacing w:val="0"/>
          <w:w w:val="100"/>
          <w:position w:val="0"/>
          <w:sz w:val="24"/>
          <w:szCs w:val="24"/>
          <w:u w:val="single"/>
          <w:lang w:eastAsia="zh-CN"/>
        </w:rPr>
        <w:t>（采购文件中明确的所属行业）</w:t>
      </w:r>
      <w:r>
        <w:rPr>
          <w:rFonts w:ascii="宋体" w:hAnsi="宋体" w:eastAsia="宋体" w:cs="宋体"/>
          <w:color w:val="auto"/>
          <w:spacing w:val="0"/>
          <w:w w:val="100"/>
          <w:position w:val="0"/>
          <w:sz w:val="24"/>
          <w:szCs w:val="24"/>
          <w:lang w:eastAsia="zh-CN"/>
        </w:rPr>
        <w:t>行业；制造商为（企业名称），从业人员</w:t>
      </w:r>
      <w:r>
        <w:rPr>
          <w:rFonts w:ascii="宋体" w:hAnsi="宋体" w:eastAsia="宋体" w:cs="宋体"/>
          <w:color w:val="auto"/>
          <w:spacing w:val="0"/>
          <w:w w:val="100"/>
          <w:position w:val="0"/>
          <w:sz w:val="24"/>
          <w:szCs w:val="24"/>
          <w:u w:val="single"/>
          <w:lang w:eastAsia="zh-CN"/>
        </w:rPr>
        <w:t xml:space="preserve">     </w:t>
      </w:r>
      <w:r>
        <w:rPr>
          <w:rFonts w:ascii="宋体" w:hAnsi="宋体" w:eastAsia="宋体" w:cs="宋体"/>
          <w:color w:val="auto"/>
          <w:spacing w:val="0"/>
          <w:w w:val="100"/>
          <w:position w:val="0"/>
          <w:sz w:val="24"/>
          <w:szCs w:val="24"/>
          <w:lang w:eastAsia="zh-CN"/>
        </w:rPr>
        <w:t xml:space="preserve"> 人，营业收入为 </w:t>
      </w:r>
      <w:r>
        <w:rPr>
          <w:rFonts w:ascii="宋体" w:hAnsi="宋体" w:eastAsia="宋体" w:cs="宋体"/>
          <w:color w:val="auto"/>
          <w:spacing w:val="0"/>
          <w:w w:val="100"/>
          <w:position w:val="0"/>
          <w:sz w:val="24"/>
          <w:szCs w:val="24"/>
          <w:u w:val="single"/>
          <w:lang w:eastAsia="zh-CN"/>
        </w:rPr>
        <w:t xml:space="preserve">    </w:t>
      </w:r>
      <w:r>
        <w:rPr>
          <w:rFonts w:ascii="宋体" w:hAnsi="宋体" w:eastAsia="宋体" w:cs="宋体"/>
          <w:color w:val="auto"/>
          <w:spacing w:val="0"/>
          <w:w w:val="100"/>
          <w:position w:val="0"/>
          <w:sz w:val="24"/>
          <w:szCs w:val="24"/>
          <w:lang w:eastAsia="zh-CN"/>
        </w:rPr>
        <w:t xml:space="preserve"> 万元，资产总额为</w:t>
      </w:r>
      <w:r>
        <w:rPr>
          <w:rFonts w:ascii="宋体" w:hAnsi="宋体" w:eastAsia="宋体" w:cs="宋体"/>
          <w:color w:val="auto"/>
          <w:spacing w:val="0"/>
          <w:w w:val="100"/>
          <w:position w:val="0"/>
          <w:sz w:val="24"/>
          <w:szCs w:val="24"/>
          <w:u w:val="single"/>
          <w:lang w:eastAsia="zh-CN"/>
        </w:rPr>
        <w:t xml:space="preserve">  </w:t>
      </w:r>
      <w:r>
        <w:rPr>
          <w:rFonts w:hint="eastAsia" w:ascii="宋体" w:hAnsi="宋体" w:eastAsia="宋体" w:cs="宋体"/>
          <w:color w:val="auto"/>
          <w:spacing w:val="0"/>
          <w:w w:val="100"/>
          <w:position w:val="0"/>
          <w:sz w:val="24"/>
          <w:szCs w:val="24"/>
          <w:u w:val="single"/>
          <w:lang w:val="en-US" w:eastAsia="zh-CN"/>
        </w:rPr>
        <w:t xml:space="preserve"> </w:t>
      </w:r>
      <w:r>
        <w:rPr>
          <w:rFonts w:ascii="宋体" w:hAnsi="宋体" w:eastAsia="宋体" w:cs="宋体"/>
          <w:color w:val="auto"/>
          <w:spacing w:val="0"/>
          <w:w w:val="100"/>
          <w:position w:val="0"/>
          <w:sz w:val="24"/>
          <w:szCs w:val="24"/>
          <w:u w:val="single"/>
          <w:lang w:eastAsia="zh-CN"/>
        </w:rPr>
        <w:t xml:space="preserve">   </w:t>
      </w:r>
      <w:r>
        <w:rPr>
          <w:rFonts w:ascii="宋体" w:hAnsi="宋体" w:eastAsia="宋体" w:cs="宋体"/>
          <w:color w:val="auto"/>
          <w:spacing w:val="0"/>
          <w:w w:val="100"/>
          <w:position w:val="0"/>
          <w:sz w:val="24"/>
          <w:szCs w:val="24"/>
          <w:lang w:eastAsia="zh-CN"/>
        </w:rPr>
        <w:t xml:space="preserve"> 万元，属于</w:t>
      </w:r>
      <w:r>
        <w:rPr>
          <w:rFonts w:ascii="宋体" w:hAnsi="宋体" w:eastAsia="宋体" w:cs="宋体"/>
          <w:color w:val="auto"/>
          <w:spacing w:val="0"/>
          <w:w w:val="100"/>
          <w:position w:val="0"/>
          <w:sz w:val="24"/>
          <w:szCs w:val="24"/>
          <w:u w:val="single"/>
          <w:lang w:eastAsia="zh-CN"/>
        </w:rPr>
        <w:t>（中型企业、小型企业、微型企业）</w:t>
      </w:r>
      <w:r>
        <w:rPr>
          <w:rFonts w:ascii="宋体" w:hAnsi="宋体" w:eastAsia="宋体" w:cs="宋体"/>
          <w:color w:val="auto"/>
          <w:spacing w:val="0"/>
          <w:w w:val="100"/>
          <w:position w:val="0"/>
          <w:sz w:val="24"/>
          <w:szCs w:val="24"/>
          <w:lang w:eastAsia="zh-CN"/>
        </w:rPr>
        <w:t>；</w:t>
      </w:r>
    </w:p>
    <w:p w14:paraId="00A75B5A">
      <w:pPr>
        <w:keepNext w:val="0"/>
        <w:keepLines w:val="0"/>
        <w:pageBreakBefore w:val="0"/>
        <w:widowControl w:val="0"/>
        <w:kinsoku w:val="0"/>
        <w:wordWrap/>
        <w:overflowPunct/>
        <w:topLinePunct w:val="0"/>
        <w:autoSpaceDE w:val="0"/>
        <w:autoSpaceDN w:val="0"/>
        <w:bidi w:val="0"/>
        <w:adjustRightInd w:val="0"/>
        <w:snapToGrid w:val="0"/>
        <w:spacing w:before="183" w:line="360" w:lineRule="auto"/>
        <w:ind w:left="36" w:right="103" w:firstLine="483"/>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w:t>
      </w:r>
      <w:r>
        <w:rPr>
          <w:rFonts w:ascii="宋体" w:hAnsi="宋体" w:eastAsia="宋体" w:cs="宋体"/>
          <w:color w:val="auto"/>
          <w:spacing w:val="0"/>
          <w:w w:val="100"/>
          <w:position w:val="0"/>
          <w:sz w:val="24"/>
          <w:szCs w:val="24"/>
          <w:u w:val="single"/>
          <w:lang w:eastAsia="zh-CN"/>
        </w:rPr>
        <w:t>（标的名称 ）</w:t>
      </w:r>
      <w:r>
        <w:rPr>
          <w:rFonts w:ascii="宋体" w:hAnsi="宋体" w:eastAsia="宋体" w:cs="宋体"/>
          <w:color w:val="auto"/>
          <w:spacing w:val="0"/>
          <w:w w:val="100"/>
          <w:position w:val="0"/>
          <w:sz w:val="24"/>
          <w:szCs w:val="24"/>
          <w:lang w:eastAsia="zh-CN"/>
        </w:rPr>
        <w:t xml:space="preserve"> ，属于</w:t>
      </w:r>
      <w:r>
        <w:rPr>
          <w:rFonts w:ascii="宋体" w:hAnsi="宋体" w:eastAsia="宋体" w:cs="宋体"/>
          <w:color w:val="auto"/>
          <w:spacing w:val="0"/>
          <w:w w:val="100"/>
          <w:position w:val="0"/>
          <w:sz w:val="24"/>
          <w:szCs w:val="24"/>
          <w:u w:val="single"/>
          <w:lang w:eastAsia="zh-CN"/>
        </w:rPr>
        <w:t>（ 采购文件中明确的所属行业）</w:t>
      </w:r>
      <w:r>
        <w:rPr>
          <w:rFonts w:ascii="宋体" w:hAnsi="宋体" w:eastAsia="宋体" w:cs="宋体"/>
          <w:color w:val="auto"/>
          <w:spacing w:val="0"/>
          <w:w w:val="100"/>
          <w:position w:val="0"/>
          <w:sz w:val="24"/>
          <w:szCs w:val="24"/>
          <w:lang w:eastAsia="zh-CN"/>
        </w:rPr>
        <w:t>行业；制造商为</w:t>
      </w:r>
      <w:r>
        <w:rPr>
          <w:rFonts w:hint="eastAsia" w:ascii="宋体" w:hAnsi="宋体" w:eastAsia="宋体" w:cs="宋体"/>
          <w:color w:val="auto"/>
          <w:spacing w:val="0"/>
          <w:w w:val="100"/>
          <w:position w:val="0"/>
          <w:sz w:val="24"/>
          <w:szCs w:val="24"/>
          <w:lang w:val="en-US" w:eastAsia="zh-CN"/>
        </w:rPr>
        <w:t xml:space="preserve">  </w:t>
      </w:r>
      <w:r>
        <w:rPr>
          <w:rFonts w:ascii="宋体" w:hAnsi="宋体" w:eastAsia="宋体" w:cs="宋体"/>
          <w:color w:val="auto"/>
          <w:spacing w:val="0"/>
          <w:w w:val="100"/>
          <w:position w:val="0"/>
          <w:sz w:val="24"/>
          <w:szCs w:val="24"/>
          <w:u w:val="single"/>
          <w:lang w:eastAsia="zh-CN"/>
        </w:rPr>
        <w:t>（企业名称）</w:t>
      </w:r>
      <w:r>
        <w:rPr>
          <w:rFonts w:ascii="宋体" w:hAnsi="宋体" w:eastAsia="宋体" w:cs="宋体"/>
          <w:color w:val="auto"/>
          <w:spacing w:val="0"/>
          <w:w w:val="100"/>
          <w:position w:val="0"/>
          <w:sz w:val="24"/>
          <w:szCs w:val="24"/>
          <w:lang w:eastAsia="zh-CN"/>
        </w:rPr>
        <w:t>，从业人员</w:t>
      </w:r>
      <w:r>
        <w:rPr>
          <w:rFonts w:ascii="宋体" w:hAnsi="宋体" w:eastAsia="宋体" w:cs="宋体"/>
          <w:color w:val="auto"/>
          <w:spacing w:val="0"/>
          <w:w w:val="100"/>
          <w:position w:val="0"/>
          <w:sz w:val="24"/>
          <w:szCs w:val="24"/>
          <w:u w:val="single"/>
          <w:lang w:eastAsia="zh-CN"/>
        </w:rPr>
        <w:t xml:space="preserve">  </w:t>
      </w:r>
      <w:r>
        <w:rPr>
          <w:rFonts w:hint="eastAsia" w:ascii="宋体" w:hAnsi="宋体" w:eastAsia="宋体" w:cs="宋体"/>
          <w:color w:val="auto"/>
          <w:spacing w:val="0"/>
          <w:w w:val="100"/>
          <w:position w:val="0"/>
          <w:sz w:val="24"/>
          <w:szCs w:val="24"/>
          <w:u w:val="single"/>
          <w:lang w:val="en-US" w:eastAsia="zh-CN"/>
        </w:rPr>
        <w:t xml:space="preserve"> </w:t>
      </w:r>
      <w:r>
        <w:rPr>
          <w:rFonts w:ascii="宋体" w:hAnsi="宋体" w:eastAsia="宋体" w:cs="宋体"/>
          <w:color w:val="auto"/>
          <w:spacing w:val="0"/>
          <w:w w:val="100"/>
          <w:position w:val="0"/>
          <w:sz w:val="24"/>
          <w:szCs w:val="24"/>
          <w:u w:val="single"/>
          <w:lang w:eastAsia="zh-CN"/>
        </w:rPr>
        <w:t xml:space="preserve">  </w:t>
      </w:r>
      <w:r>
        <w:rPr>
          <w:rFonts w:ascii="宋体" w:hAnsi="宋体" w:eastAsia="宋体" w:cs="宋体"/>
          <w:color w:val="auto"/>
          <w:spacing w:val="0"/>
          <w:w w:val="100"/>
          <w:position w:val="0"/>
          <w:sz w:val="24"/>
          <w:szCs w:val="24"/>
          <w:lang w:eastAsia="zh-CN"/>
        </w:rPr>
        <w:t xml:space="preserve"> 人，营业收入为</w:t>
      </w:r>
      <w:r>
        <w:rPr>
          <w:rFonts w:ascii="宋体" w:hAnsi="宋体" w:eastAsia="宋体" w:cs="宋体"/>
          <w:color w:val="auto"/>
          <w:spacing w:val="0"/>
          <w:w w:val="100"/>
          <w:position w:val="0"/>
          <w:sz w:val="24"/>
          <w:szCs w:val="24"/>
          <w:u w:val="single"/>
          <w:lang w:eastAsia="zh-CN"/>
        </w:rPr>
        <w:t xml:space="preserve">   </w:t>
      </w:r>
      <w:r>
        <w:rPr>
          <w:rFonts w:hint="eastAsia" w:ascii="宋体" w:hAnsi="宋体" w:eastAsia="宋体" w:cs="宋体"/>
          <w:color w:val="auto"/>
          <w:spacing w:val="0"/>
          <w:w w:val="100"/>
          <w:position w:val="0"/>
          <w:sz w:val="24"/>
          <w:szCs w:val="24"/>
          <w:u w:val="single"/>
          <w:lang w:val="en-US" w:eastAsia="zh-CN"/>
        </w:rPr>
        <w:t xml:space="preserve"> </w:t>
      </w:r>
      <w:r>
        <w:rPr>
          <w:rFonts w:ascii="宋体" w:hAnsi="宋体" w:eastAsia="宋体" w:cs="宋体"/>
          <w:color w:val="auto"/>
          <w:spacing w:val="0"/>
          <w:w w:val="100"/>
          <w:position w:val="0"/>
          <w:sz w:val="24"/>
          <w:szCs w:val="24"/>
          <w:u w:val="single"/>
          <w:lang w:eastAsia="zh-CN"/>
        </w:rPr>
        <w:t xml:space="preserve"> </w:t>
      </w:r>
      <w:r>
        <w:rPr>
          <w:rFonts w:ascii="宋体" w:hAnsi="宋体" w:eastAsia="宋体" w:cs="宋体"/>
          <w:color w:val="auto"/>
          <w:spacing w:val="0"/>
          <w:w w:val="100"/>
          <w:position w:val="0"/>
          <w:sz w:val="24"/>
          <w:szCs w:val="24"/>
          <w:lang w:eastAsia="zh-CN"/>
        </w:rPr>
        <w:t xml:space="preserve"> 万元，资产总额为</w:t>
      </w:r>
      <w:r>
        <w:rPr>
          <w:rFonts w:ascii="宋体" w:hAnsi="宋体" w:eastAsia="宋体" w:cs="宋体"/>
          <w:color w:val="auto"/>
          <w:spacing w:val="0"/>
          <w:w w:val="100"/>
          <w:position w:val="0"/>
          <w:sz w:val="24"/>
          <w:szCs w:val="24"/>
          <w:u w:val="single"/>
          <w:lang w:eastAsia="zh-CN"/>
        </w:rPr>
        <w:t xml:space="preserve">   </w:t>
      </w:r>
      <w:r>
        <w:rPr>
          <w:rFonts w:hint="eastAsia" w:ascii="宋体" w:hAnsi="宋体" w:eastAsia="宋体" w:cs="宋体"/>
          <w:color w:val="auto"/>
          <w:spacing w:val="0"/>
          <w:w w:val="100"/>
          <w:position w:val="0"/>
          <w:sz w:val="24"/>
          <w:szCs w:val="24"/>
          <w:u w:val="single"/>
          <w:lang w:val="en-US" w:eastAsia="zh-CN"/>
        </w:rPr>
        <w:t xml:space="preserve">   </w:t>
      </w:r>
      <w:r>
        <w:rPr>
          <w:rFonts w:ascii="宋体" w:hAnsi="宋体" w:eastAsia="宋体" w:cs="宋体"/>
          <w:color w:val="auto"/>
          <w:spacing w:val="0"/>
          <w:w w:val="100"/>
          <w:position w:val="0"/>
          <w:sz w:val="24"/>
          <w:szCs w:val="24"/>
          <w:u w:val="single"/>
          <w:lang w:eastAsia="zh-CN"/>
        </w:rPr>
        <w:t xml:space="preserve">  </w:t>
      </w:r>
      <w:r>
        <w:rPr>
          <w:rFonts w:ascii="宋体" w:hAnsi="宋体" w:eastAsia="宋体" w:cs="宋体"/>
          <w:color w:val="auto"/>
          <w:spacing w:val="0"/>
          <w:w w:val="100"/>
          <w:position w:val="0"/>
          <w:sz w:val="24"/>
          <w:szCs w:val="24"/>
          <w:lang w:eastAsia="zh-CN"/>
        </w:rPr>
        <w:t xml:space="preserve"> 万元，属于</w:t>
      </w:r>
      <w:r>
        <w:rPr>
          <w:rFonts w:ascii="宋体" w:hAnsi="宋体" w:eastAsia="宋体" w:cs="宋体"/>
          <w:color w:val="auto"/>
          <w:spacing w:val="0"/>
          <w:w w:val="100"/>
          <w:position w:val="0"/>
          <w:sz w:val="24"/>
          <w:szCs w:val="24"/>
          <w:u w:val="single"/>
          <w:lang w:eastAsia="zh-CN"/>
        </w:rPr>
        <w:t>（中型企业、小型企业、微型企业）</w:t>
      </w:r>
      <w:r>
        <w:rPr>
          <w:rFonts w:ascii="宋体" w:hAnsi="宋体" w:eastAsia="宋体" w:cs="宋体"/>
          <w:color w:val="auto"/>
          <w:spacing w:val="0"/>
          <w:w w:val="100"/>
          <w:position w:val="0"/>
          <w:sz w:val="24"/>
          <w:szCs w:val="24"/>
          <w:lang w:eastAsia="zh-CN"/>
        </w:rPr>
        <w:t>；</w:t>
      </w:r>
    </w:p>
    <w:p w14:paraId="08D61640">
      <w:pPr>
        <w:keepNext w:val="0"/>
        <w:keepLines w:val="0"/>
        <w:pageBreakBefore w:val="0"/>
        <w:widowControl w:val="0"/>
        <w:kinsoku w:val="0"/>
        <w:wordWrap/>
        <w:overflowPunct/>
        <w:topLinePunct w:val="0"/>
        <w:autoSpaceDE w:val="0"/>
        <w:autoSpaceDN w:val="0"/>
        <w:bidi w:val="0"/>
        <w:adjustRightInd w:val="0"/>
        <w:snapToGrid w:val="0"/>
        <w:spacing w:before="183" w:line="360" w:lineRule="auto"/>
        <w:ind w:left="912"/>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w:t>
      </w:r>
    </w:p>
    <w:p w14:paraId="7D0E109E">
      <w:pPr>
        <w:keepNext w:val="0"/>
        <w:keepLines w:val="0"/>
        <w:pageBreakBefore w:val="0"/>
        <w:widowControl w:val="0"/>
        <w:kinsoku w:val="0"/>
        <w:wordWrap/>
        <w:overflowPunct/>
        <w:topLinePunct w:val="0"/>
        <w:autoSpaceDE w:val="0"/>
        <w:autoSpaceDN w:val="0"/>
        <w:bidi w:val="0"/>
        <w:adjustRightInd w:val="0"/>
        <w:snapToGrid w:val="0"/>
        <w:spacing w:before="210" w:line="360" w:lineRule="auto"/>
        <w:ind w:left="544"/>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以上企业，不属于大企业的分支机构，不存在控股股东为大企业的情形，也</w:t>
      </w:r>
    </w:p>
    <w:p w14:paraId="4282CC8C">
      <w:pPr>
        <w:keepNext w:val="0"/>
        <w:keepLines w:val="0"/>
        <w:pageBreakBefore w:val="0"/>
        <w:widowControl w:val="0"/>
        <w:kinsoku w:val="0"/>
        <w:wordWrap/>
        <w:overflowPunct/>
        <w:topLinePunct w:val="0"/>
        <w:autoSpaceDE w:val="0"/>
        <w:autoSpaceDN w:val="0"/>
        <w:bidi w:val="0"/>
        <w:adjustRightInd w:val="0"/>
        <w:snapToGrid w:val="0"/>
        <w:spacing w:before="1" w:line="360" w:lineRule="auto"/>
        <w:ind w:left="41"/>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不存在与大企业的负责人为同一人的情形。</w:t>
      </w:r>
    </w:p>
    <w:p w14:paraId="2271AD92">
      <w:pPr>
        <w:keepNext w:val="0"/>
        <w:keepLines w:val="0"/>
        <w:pageBreakBefore w:val="0"/>
        <w:widowControl w:val="0"/>
        <w:kinsoku w:val="0"/>
        <w:wordWrap/>
        <w:overflowPunct/>
        <w:topLinePunct w:val="0"/>
        <w:autoSpaceDE w:val="0"/>
        <w:autoSpaceDN w:val="0"/>
        <w:bidi w:val="0"/>
        <w:adjustRightInd w:val="0"/>
        <w:snapToGrid w:val="0"/>
        <w:spacing w:before="302" w:line="360" w:lineRule="auto"/>
        <w:ind w:left="518"/>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本企业对上述声明内容的真实性负责。如有虚假，将依法承担相应责任。</w:t>
      </w:r>
    </w:p>
    <w:p w14:paraId="4465BA45">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color w:val="auto"/>
          <w:spacing w:val="0"/>
          <w:w w:val="100"/>
          <w:position w:val="0"/>
          <w:lang w:eastAsia="zh-CN"/>
        </w:rPr>
      </w:pPr>
    </w:p>
    <w:p w14:paraId="57DBCACB">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color w:val="auto"/>
          <w:spacing w:val="0"/>
          <w:w w:val="100"/>
          <w:position w:val="0"/>
          <w:lang w:eastAsia="zh-CN"/>
        </w:rPr>
      </w:pPr>
    </w:p>
    <w:p w14:paraId="062206E0">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color w:val="auto"/>
          <w:spacing w:val="0"/>
          <w:w w:val="100"/>
          <w:position w:val="0"/>
          <w:lang w:eastAsia="zh-CN"/>
        </w:rPr>
      </w:pPr>
    </w:p>
    <w:p w14:paraId="50A555CB">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color w:val="auto"/>
          <w:spacing w:val="0"/>
          <w:w w:val="100"/>
          <w:position w:val="0"/>
          <w:lang w:eastAsia="zh-CN"/>
        </w:rPr>
      </w:pPr>
    </w:p>
    <w:p w14:paraId="6E7634B7">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4601"/>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企业名称（盖章）：</w:t>
      </w:r>
    </w:p>
    <w:p w14:paraId="3C27DF2A">
      <w:pPr>
        <w:keepNext w:val="0"/>
        <w:keepLines w:val="0"/>
        <w:pageBreakBefore w:val="0"/>
        <w:widowControl w:val="0"/>
        <w:kinsoku w:val="0"/>
        <w:wordWrap/>
        <w:overflowPunct/>
        <w:topLinePunct w:val="0"/>
        <w:autoSpaceDE w:val="0"/>
        <w:autoSpaceDN w:val="0"/>
        <w:bidi w:val="0"/>
        <w:adjustRightInd w:val="0"/>
        <w:snapToGrid w:val="0"/>
        <w:spacing w:line="360" w:lineRule="auto"/>
        <w:ind w:left="4617"/>
        <w:jc w:val="both"/>
        <w:textAlignment w:val="baseline"/>
        <w:rPr>
          <w:rFonts w:hint="default" w:ascii="宋体" w:hAnsi="宋体" w:eastAsia="宋体" w:cs="宋体"/>
          <w:i w:val="0"/>
          <w:iCs w:val="0"/>
          <w:color w:val="auto"/>
          <w:spacing w:val="0"/>
          <w:w w:val="100"/>
          <w:position w:val="0"/>
          <w:sz w:val="24"/>
          <w:szCs w:val="24"/>
          <w:u w:val="none"/>
          <w:lang w:val="en-US" w:eastAsia="zh-CN"/>
        </w:rPr>
      </w:pPr>
      <w:r>
        <w:rPr>
          <w:rFonts w:ascii="宋体" w:hAnsi="宋体" w:eastAsia="宋体" w:cs="宋体"/>
          <w:color w:val="auto"/>
          <w:spacing w:val="0"/>
          <w:w w:val="100"/>
          <w:position w:val="0"/>
          <w:sz w:val="24"/>
          <w:szCs w:val="24"/>
          <w:lang w:eastAsia="zh-CN"/>
        </w:rPr>
        <w:t>日期：</w:t>
      </w:r>
      <w:r>
        <w:rPr>
          <w:rFonts w:hint="eastAsia" w:ascii="宋体" w:hAnsi="宋体" w:eastAsia="宋体"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u w:val="none"/>
          <w:lang w:val="en-US" w:eastAsia="zh-CN"/>
        </w:rPr>
        <w:t>年</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i w:val="0"/>
          <w:iCs w:val="0"/>
          <w:color w:val="auto"/>
          <w:spacing w:val="0"/>
          <w:w w:val="100"/>
          <w:position w:val="0"/>
          <w:sz w:val="24"/>
          <w:szCs w:val="24"/>
          <w:u w:val="none"/>
          <w:lang w:val="en-US" w:eastAsia="zh-CN"/>
        </w:rPr>
        <w:t>月</w:t>
      </w:r>
      <w:r>
        <w:rPr>
          <w:rFonts w:hint="eastAsia" w:ascii="宋体" w:hAnsi="宋体" w:eastAsia="宋体" w:cs="宋体"/>
          <w:i w:val="0"/>
          <w:iCs w:val="0"/>
          <w:color w:val="auto"/>
          <w:spacing w:val="0"/>
          <w:w w:val="100"/>
          <w:position w:val="0"/>
          <w:sz w:val="24"/>
          <w:szCs w:val="24"/>
          <w:u w:val="single"/>
          <w:lang w:val="en-US" w:eastAsia="zh-CN"/>
        </w:rPr>
        <w:t xml:space="preserve">     </w:t>
      </w:r>
      <w:r>
        <w:rPr>
          <w:rFonts w:hint="eastAsia" w:ascii="宋体" w:hAnsi="宋体" w:eastAsia="宋体" w:cs="宋体"/>
          <w:i w:val="0"/>
          <w:iCs w:val="0"/>
          <w:color w:val="auto"/>
          <w:spacing w:val="0"/>
          <w:w w:val="100"/>
          <w:position w:val="0"/>
          <w:sz w:val="24"/>
          <w:szCs w:val="24"/>
          <w:u w:val="none"/>
          <w:lang w:val="en-US" w:eastAsia="zh-CN"/>
        </w:rPr>
        <w:t>日</w:t>
      </w:r>
    </w:p>
    <w:p w14:paraId="58F718EA">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color w:val="auto"/>
          <w:spacing w:val="0"/>
          <w:w w:val="100"/>
          <w:position w:val="0"/>
          <w:lang w:eastAsia="zh-CN"/>
        </w:rPr>
      </w:pPr>
    </w:p>
    <w:p w14:paraId="297163C1">
      <w:pPr>
        <w:keepNext w:val="0"/>
        <w:keepLines w:val="0"/>
        <w:pageBreakBefore w:val="0"/>
        <w:widowControl w:val="0"/>
        <w:kinsoku w:val="0"/>
        <w:wordWrap/>
        <w:overflowPunct/>
        <w:topLinePunct w:val="0"/>
        <w:autoSpaceDE w:val="0"/>
        <w:autoSpaceDN w:val="0"/>
        <w:bidi w:val="0"/>
        <w:adjustRightInd w:val="0"/>
        <w:snapToGrid w:val="0"/>
        <w:spacing w:before="79" w:line="360" w:lineRule="auto"/>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注：1、从业人员、营业收入、资产总额填报上一年度数据，无上一年度数据的新成</w:t>
      </w:r>
      <w:r>
        <w:rPr>
          <w:rFonts w:hint="eastAsia" w:ascii="宋体" w:hAnsi="宋体" w:eastAsia="宋体" w:cs="宋体"/>
          <w:color w:val="auto"/>
          <w:spacing w:val="0"/>
          <w:w w:val="100"/>
          <w:position w:val="0"/>
          <w:sz w:val="24"/>
          <w:szCs w:val="24"/>
          <w:lang w:val="en-US" w:eastAsia="zh-CN"/>
        </w:rPr>
        <w:t>立企业可不填报。</w:t>
      </w:r>
    </w:p>
    <w:p w14:paraId="0F2DBC78">
      <w:pPr>
        <w:rPr>
          <w:rFonts w:hint="eastAsia" w:ascii="宋体" w:hAnsi="宋体" w:eastAsia="宋体" w:cs="宋体"/>
          <w:b/>
          <w:bCs/>
          <w:color w:val="auto"/>
          <w:spacing w:val="0"/>
          <w:w w:val="100"/>
          <w:kern w:val="0"/>
          <w:position w:val="0"/>
          <w:sz w:val="28"/>
          <w:szCs w:val="28"/>
          <w:highlight w:val="none"/>
        </w:rPr>
      </w:pPr>
      <w:r>
        <w:rPr>
          <w:rFonts w:hint="eastAsia" w:ascii="宋体" w:hAnsi="宋体" w:eastAsia="宋体" w:cs="宋体"/>
          <w:b/>
          <w:bCs/>
          <w:color w:val="auto"/>
          <w:spacing w:val="0"/>
          <w:w w:val="100"/>
          <w:kern w:val="0"/>
          <w:position w:val="0"/>
          <w:sz w:val="28"/>
          <w:szCs w:val="28"/>
          <w:highlight w:val="none"/>
        </w:rPr>
        <w:br w:type="page"/>
      </w:r>
    </w:p>
    <w:p w14:paraId="6D060B9E">
      <w:pPr>
        <w:keepNext w:val="0"/>
        <w:keepLines w:val="0"/>
        <w:pageBreakBefore w:val="0"/>
        <w:widowControl/>
        <w:kinsoku w:val="0"/>
        <w:wordWrap/>
        <w:overflowPunct/>
        <w:topLinePunct w:val="0"/>
        <w:autoSpaceDE w:val="0"/>
        <w:autoSpaceDN w:val="0"/>
        <w:bidi w:val="0"/>
        <w:adjustRightInd w:val="0"/>
        <w:snapToGrid w:val="0"/>
        <w:spacing w:after="0" w:afterLines="100"/>
        <w:textAlignment w:val="baseline"/>
        <w:rPr>
          <w:rFonts w:hint="eastAsia" w:ascii="宋体" w:hAnsi="宋体" w:eastAsia="宋体" w:cs="宋体"/>
          <w:b/>
          <w:bCs/>
          <w:color w:val="auto"/>
          <w:spacing w:val="0"/>
          <w:w w:val="100"/>
          <w:kern w:val="0"/>
          <w:position w:val="0"/>
          <w:sz w:val="24"/>
          <w:szCs w:val="24"/>
          <w:highlight w:val="none"/>
          <w:lang w:val="en-US" w:eastAsia="zh-CN"/>
        </w:rPr>
      </w:pPr>
      <w:r>
        <w:rPr>
          <w:rFonts w:hint="eastAsia" w:ascii="宋体" w:hAnsi="宋体" w:eastAsia="宋体" w:cs="宋体"/>
          <w:b/>
          <w:bCs/>
          <w:color w:val="auto"/>
          <w:spacing w:val="0"/>
          <w:w w:val="100"/>
          <w:kern w:val="0"/>
          <w:position w:val="0"/>
          <w:sz w:val="24"/>
          <w:szCs w:val="24"/>
          <w:highlight w:val="none"/>
          <w:lang w:val="en-US" w:eastAsia="zh-CN"/>
        </w:rPr>
        <w:t>《中小企业声明函》填写指引及风险提示：</w:t>
      </w:r>
    </w:p>
    <w:p w14:paraId="2FA7A064">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bCs/>
          <w:color w:val="auto"/>
          <w:spacing w:val="0"/>
          <w:w w:val="100"/>
          <w:kern w:val="0"/>
          <w:position w:val="0"/>
          <w:sz w:val="24"/>
          <w:szCs w:val="24"/>
          <w:highlight w:val="none"/>
          <w:lang w:val="en-US" w:eastAsia="zh-CN"/>
        </w:rPr>
      </w:pPr>
      <w:r>
        <w:rPr>
          <w:rFonts w:hint="eastAsia" w:ascii="宋体" w:hAnsi="宋体" w:eastAsia="宋体" w:cs="宋体"/>
          <w:b/>
          <w:bCs/>
          <w:color w:val="auto"/>
          <w:spacing w:val="0"/>
          <w:w w:val="100"/>
          <w:kern w:val="0"/>
          <w:position w:val="0"/>
          <w:sz w:val="24"/>
          <w:szCs w:val="24"/>
          <w:highlight w:val="none"/>
          <w:lang w:val="en-US" w:eastAsia="zh-CN"/>
        </w:rPr>
        <w:t>（一）填写指引：</w:t>
      </w:r>
    </w:p>
    <w:p w14:paraId="4D9647EC">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spacing w:val="0"/>
          <w:w w:val="100"/>
          <w:kern w:val="0"/>
          <w:position w:val="0"/>
          <w:sz w:val="24"/>
          <w:szCs w:val="24"/>
          <w:highlight w:val="none"/>
          <w:lang w:val="en-US" w:eastAsia="zh-CN"/>
        </w:rPr>
      </w:pPr>
      <w:r>
        <w:rPr>
          <w:rFonts w:hint="eastAsia" w:ascii="宋体" w:hAnsi="宋体" w:eastAsia="宋体" w:cs="宋体"/>
          <w:b w:val="0"/>
          <w:bCs w:val="0"/>
          <w:color w:val="auto"/>
          <w:spacing w:val="0"/>
          <w:w w:val="100"/>
          <w:kern w:val="0"/>
          <w:position w:val="0"/>
          <w:sz w:val="24"/>
          <w:szCs w:val="24"/>
          <w:highlight w:val="none"/>
          <w:lang w:val="en-US" w:eastAsia="zh-CN"/>
        </w:rPr>
        <w:t>1、投标人在填写时请依照招标文件提供的格式和内容填写，</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不得随意变更格式</w:t>
      </w:r>
      <w:r>
        <w:rPr>
          <w:rFonts w:hint="eastAsia" w:ascii="宋体" w:hAnsi="宋体" w:eastAsia="宋体" w:cs="宋体"/>
          <w:b w:val="0"/>
          <w:bCs w:val="0"/>
          <w:color w:val="auto"/>
          <w:spacing w:val="0"/>
          <w:w w:val="100"/>
          <w:kern w:val="0"/>
          <w:position w:val="0"/>
          <w:sz w:val="24"/>
          <w:szCs w:val="24"/>
          <w:highlight w:val="none"/>
          <w:lang w:val="en-US" w:eastAsia="zh-CN"/>
        </w:rPr>
        <w:t>。</w:t>
      </w:r>
    </w:p>
    <w:p w14:paraId="5D411EEA">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spacing w:val="0"/>
          <w:w w:val="100"/>
          <w:kern w:val="0"/>
          <w:position w:val="0"/>
          <w:sz w:val="24"/>
          <w:szCs w:val="24"/>
          <w:highlight w:val="none"/>
          <w:lang w:val="en-US" w:eastAsia="zh-CN"/>
        </w:rPr>
      </w:pPr>
      <w:r>
        <w:rPr>
          <w:rFonts w:hint="eastAsia" w:ascii="宋体" w:hAnsi="宋体" w:eastAsia="宋体" w:cs="宋体"/>
          <w:b w:val="0"/>
          <w:bCs w:val="0"/>
          <w:color w:val="auto"/>
          <w:spacing w:val="0"/>
          <w:w w:val="100"/>
          <w:kern w:val="0"/>
          <w:position w:val="0"/>
          <w:sz w:val="24"/>
          <w:szCs w:val="24"/>
          <w:highlight w:val="none"/>
          <w:lang w:val="en-US" w:eastAsia="zh-CN"/>
        </w:rPr>
        <w:t>2、《中小企业声明函》由投标人根据所提供货物的制造商实际情况填写，不符合要求的投标人可以不填写或直接删除本格式。</w:t>
      </w:r>
    </w:p>
    <w:p w14:paraId="48607EEB">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spacing w:val="0"/>
          <w:w w:val="100"/>
          <w:kern w:val="0"/>
          <w:position w:val="0"/>
          <w:sz w:val="24"/>
          <w:szCs w:val="24"/>
          <w:highlight w:val="none"/>
          <w:lang w:val="en-US" w:eastAsia="zh-CN"/>
        </w:rPr>
      </w:pPr>
      <w:r>
        <w:rPr>
          <w:rFonts w:hint="eastAsia" w:ascii="宋体" w:hAnsi="宋体" w:eastAsia="宋体" w:cs="宋体"/>
          <w:b w:val="0"/>
          <w:bCs w:val="0"/>
          <w:color w:val="auto"/>
          <w:spacing w:val="0"/>
          <w:w w:val="100"/>
          <w:kern w:val="0"/>
          <w:position w:val="0"/>
          <w:sz w:val="24"/>
          <w:szCs w:val="24"/>
          <w:highlight w:val="none"/>
          <w:lang w:val="en-US" w:eastAsia="zh-CN"/>
        </w:rPr>
        <w:t>3、填写需参考的相关文件：（1）《政府采购促进中小企业发展管理办法》（财库【2020】46号）、《关于中小企业划型标准规定的通知》（工信部联企业【2011】300号文，详见下述附表）</w:t>
      </w:r>
    </w:p>
    <w:p w14:paraId="72F28917">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spacing w:val="0"/>
          <w:w w:val="100"/>
          <w:kern w:val="0"/>
          <w:position w:val="0"/>
          <w:sz w:val="24"/>
          <w:szCs w:val="24"/>
          <w:highlight w:val="none"/>
          <w:lang w:val="en-US" w:eastAsia="zh-CN"/>
        </w:rPr>
      </w:pPr>
      <w:r>
        <w:rPr>
          <w:rFonts w:hint="eastAsia" w:ascii="宋体" w:hAnsi="宋体" w:eastAsia="宋体" w:cs="宋体"/>
          <w:b w:val="0"/>
          <w:bCs w:val="0"/>
          <w:color w:val="auto"/>
          <w:spacing w:val="0"/>
          <w:w w:val="100"/>
          <w:kern w:val="0"/>
          <w:position w:val="0"/>
          <w:sz w:val="24"/>
          <w:szCs w:val="24"/>
          <w:highlight w:val="none"/>
          <w:lang w:val="en-US" w:eastAsia="zh-CN"/>
        </w:rPr>
        <w:t>4、具体要求：</w:t>
      </w:r>
    </w:p>
    <w:p w14:paraId="09A86787">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spacing w:val="0"/>
          <w:w w:val="100"/>
          <w:kern w:val="0"/>
          <w:position w:val="0"/>
          <w:sz w:val="24"/>
          <w:szCs w:val="24"/>
          <w:highlight w:val="none"/>
          <w:lang w:val="en-US" w:eastAsia="zh-CN"/>
        </w:rPr>
      </w:pPr>
      <w:r>
        <w:rPr>
          <w:rFonts w:hint="eastAsia" w:ascii="宋体" w:hAnsi="宋体" w:eastAsia="宋体" w:cs="宋体"/>
          <w:b w:val="0"/>
          <w:bCs w:val="0"/>
          <w:color w:val="auto"/>
          <w:spacing w:val="0"/>
          <w:w w:val="100"/>
          <w:kern w:val="0"/>
          <w:position w:val="0"/>
          <w:sz w:val="24"/>
          <w:szCs w:val="24"/>
          <w:highlight w:val="none"/>
          <w:lang w:val="en-US" w:eastAsia="zh-CN"/>
        </w:rPr>
        <w:t>（1）第一处，在“单位名称”“项目名称”下划线处填写本采购项目的采购人名称和项目名称。</w:t>
      </w:r>
    </w:p>
    <w:p w14:paraId="10112AB7">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spacing w:val="0"/>
          <w:w w:val="100"/>
          <w:kern w:val="0"/>
          <w:position w:val="0"/>
          <w:sz w:val="24"/>
          <w:szCs w:val="24"/>
          <w:highlight w:val="none"/>
          <w:lang w:val="en-US" w:eastAsia="zh-CN"/>
        </w:rPr>
      </w:pPr>
      <w:r>
        <w:rPr>
          <w:rFonts w:hint="eastAsia" w:ascii="宋体" w:hAnsi="宋体" w:eastAsia="宋体" w:cs="宋体"/>
          <w:b w:val="0"/>
          <w:bCs w:val="0"/>
          <w:color w:val="auto"/>
          <w:spacing w:val="0"/>
          <w:w w:val="100"/>
          <w:kern w:val="0"/>
          <w:position w:val="0"/>
          <w:sz w:val="24"/>
          <w:szCs w:val="24"/>
          <w:highlight w:val="none"/>
          <w:lang w:val="en-US" w:eastAsia="zh-CN"/>
        </w:rPr>
        <w:t>（2）第二处，在“标的名称”下划线处填写本项目采购具体品目的名称，如是单品目，直接填写项目名称或品目名称。在“采购文件中明确的所属行业”中填写本招标文件第二章“投标人须知前附件表”中列明的行业，一定要按照招标文件明确的内容进行填写。</w:t>
      </w:r>
    </w:p>
    <w:p w14:paraId="1903A85E">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spacing w:val="0"/>
          <w:w w:val="100"/>
          <w:kern w:val="0"/>
          <w:position w:val="0"/>
          <w:sz w:val="24"/>
          <w:szCs w:val="24"/>
          <w:highlight w:val="none"/>
          <w:lang w:val="en-US" w:eastAsia="zh-CN"/>
        </w:rPr>
      </w:pPr>
      <w:r>
        <w:rPr>
          <w:rFonts w:hint="eastAsia" w:ascii="宋体" w:hAnsi="宋体" w:eastAsia="宋体" w:cs="宋体"/>
          <w:b w:val="0"/>
          <w:bCs w:val="0"/>
          <w:color w:val="auto"/>
          <w:spacing w:val="0"/>
          <w:w w:val="100"/>
          <w:kern w:val="0"/>
          <w:position w:val="0"/>
          <w:sz w:val="24"/>
          <w:szCs w:val="24"/>
          <w:highlight w:val="none"/>
          <w:lang w:val="en-US" w:eastAsia="zh-CN"/>
        </w:rPr>
        <w:t>（3）第三处，在“企业名称”下划线处如实填写制造商名称，在“从业人员”“营业收入”“资产总额”下划线处如实填写制造商的相关信息，数据务必向制造商进行核实；如是多品目，须填写每一品目的制造商信息。</w:t>
      </w:r>
    </w:p>
    <w:p w14:paraId="1BF7D70F">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spacing w:val="0"/>
          <w:w w:val="100"/>
          <w:kern w:val="0"/>
          <w:position w:val="0"/>
          <w:sz w:val="24"/>
          <w:szCs w:val="24"/>
          <w:highlight w:val="none"/>
          <w:lang w:val="en-US" w:eastAsia="zh-CN"/>
        </w:rPr>
      </w:pPr>
      <w:r>
        <w:rPr>
          <w:rFonts w:hint="eastAsia" w:ascii="宋体" w:hAnsi="宋体" w:eastAsia="宋体" w:cs="宋体"/>
          <w:b w:val="0"/>
          <w:bCs w:val="0"/>
          <w:color w:val="auto"/>
          <w:spacing w:val="0"/>
          <w:w w:val="100"/>
          <w:kern w:val="0"/>
          <w:position w:val="0"/>
          <w:sz w:val="24"/>
          <w:szCs w:val="24"/>
          <w:highlight w:val="none"/>
          <w:lang w:val="en-US" w:eastAsia="zh-CN"/>
        </w:rPr>
        <w:t>（4）第四处在“中型企业、小型企业、微型企业”下划线处如实依照300号文确定企业类型并填写制造商所属的类型。</w:t>
      </w:r>
    </w:p>
    <w:p w14:paraId="26341AE9">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spacing w:val="0"/>
          <w:w w:val="100"/>
          <w:kern w:val="0"/>
          <w:position w:val="0"/>
          <w:sz w:val="24"/>
          <w:szCs w:val="24"/>
          <w:highlight w:val="none"/>
          <w:lang w:val="en-US" w:eastAsia="zh-CN"/>
        </w:rPr>
      </w:pPr>
      <w:r>
        <w:rPr>
          <w:rFonts w:hint="eastAsia" w:ascii="宋体" w:hAnsi="宋体" w:eastAsia="宋体" w:cs="宋体"/>
          <w:b w:val="0"/>
          <w:bCs w:val="0"/>
          <w:color w:val="auto"/>
          <w:spacing w:val="0"/>
          <w:w w:val="100"/>
          <w:kern w:val="0"/>
          <w:position w:val="0"/>
          <w:sz w:val="24"/>
          <w:szCs w:val="24"/>
          <w:highlight w:val="none"/>
          <w:lang w:val="en-US" w:eastAsia="zh-CN"/>
        </w:rPr>
        <w:t>（5）填写内容应一一对应，不能漏填或误填。</w:t>
      </w:r>
    </w:p>
    <w:p w14:paraId="47E55B5B">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val="0"/>
          <w:bCs w:val="0"/>
          <w:color w:val="auto"/>
          <w:spacing w:val="0"/>
          <w:w w:val="100"/>
          <w:kern w:val="0"/>
          <w:position w:val="0"/>
          <w:sz w:val="24"/>
          <w:szCs w:val="24"/>
          <w:highlight w:val="none"/>
          <w:lang w:val="en-US" w:eastAsia="zh-CN"/>
        </w:rPr>
      </w:pPr>
      <w:r>
        <w:rPr>
          <w:rFonts w:hint="eastAsia" w:ascii="宋体" w:hAnsi="宋体" w:eastAsia="宋体" w:cs="宋体"/>
          <w:b w:val="0"/>
          <w:bCs w:val="0"/>
          <w:color w:val="auto"/>
          <w:spacing w:val="0"/>
          <w:w w:val="100"/>
          <w:kern w:val="0"/>
          <w:position w:val="0"/>
          <w:sz w:val="24"/>
          <w:szCs w:val="24"/>
          <w:highlight w:val="none"/>
          <w:lang w:val="en-US" w:eastAsia="zh-CN"/>
        </w:rPr>
        <w:t>5、允许联合体参加或合同分包的项目，《中小企业声明函》中需填写联合体协议或签订分包意向协议中的中小企业（或小微企业）相关信息，并在 “项目名称”部分标明联合体中中小企业（或小微企业）承担的具体内容或者中小企业的具体合同分包内容。</w:t>
      </w:r>
    </w:p>
    <w:p w14:paraId="45C3E792">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color w:val="auto"/>
          <w:spacing w:val="0"/>
          <w:w w:val="100"/>
          <w:kern w:val="0"/>
          <w:position w:val="0"/>
          <w:sz w:val="24"/>
          <w:szCs w:val="24"/>
          <w:highlight w:val="none"/>
          <w:lang w:val="en-US" w:eastAsia="zh-CN"/>
        </w:rPr>
      </w:pPr>
      <w:r>
        <w:rPr>
          <w:rFonts w:hint="eastAsia" w:ascii="宋体" w:hAnsi="宋体" w:eastAsia="宋体" w:cs="宋体"/>
          <w:b/>
          <w:bCs/>
          <w:color w:val="auto"/>
          <w:spacing w:val="0"/>
          <w:w w:val="100"/>
          <w:kern w:val="0"/>
          <w:position w:val="0"/>
          <w:sz w:val="24"/>
          <w:szCs w:val="24"/>
          <w:highlight w:val="none"/>
          <w:lang w:val="en-US" w:eastAsia="zh-CN"/>
        </w:rPr>
        <w:t>（二）风险提示</w:t>
      </w:r>
    </w:p>
    <w:p w14:paraId="27BDAD00">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spacing w:val="0"/>
          <w:w w:val="100"/>
          <w:kern w:val="0"/>
          <w:position w:val="0"/>
          <w:sz w:val="24"/>
          <w:szCs w:val="24"/>
          <w:highlight w:val="none"/>
          <w:lang w:val="en-US" w:eastAsia="zh-CN"/>
        </w:rPr>
      </w:pPr>
      <w:r>
        <w:rPr>
          <w:rFonts w:hint="eastAsia" w:ascii="宋体" w:hAnsi="宋体" w:eastAsia="宋体" w:cs="宋体"/>
          <w:b w:val="0"/>
          <w:bCs w:val="0"/>
          <w:color w:val="auto"/>
          <w:spacing w:val="0"/>
          <w:w w:val="100"/>
          <w:kern w:val="0"/>
          <w:position w:val="0"/>
          <w:sz w:val="24"/>
          <w:szCs w:val="24"/>
          <w:highlight w:val="none"/>
          <w:lang w:val="en-US" w:eastAsia="zh-CN"/>
        </w:rPr>
        <w:t>1、投标人填写《中小企业声明函》的，必须如实填报，中标人享受了招标文件规定的中小企业扶持政策的，《中小企业声明函》随中标结果公开，接受社会监督。</w:t>
      </w:r>
    </w:p>
    <w:p w14:paraId="592CEF74">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val="0"/>
          <w:bCs w:val="0"/>
          <w:color w:val="auto"/>
          <w:spacing w:val="0"/>
          <w:w w:val="100"/>
          <w:kern w:val="0"/>
          <w:position w:val="0"/>
          <w:sz w:val="24"/>
          <w:szCs w:val="24"/>
          <w:highlight w:val="none"/>
          <w:lang w:val="en-US" w:eastAsia="zh-CN"/>
        </w:rPr>
      </w:pPr>
      <w:r>
        <w:rPr>
          <w:rFonts w:hint="eastAsia" w:ascii="宋体" w:hAnsi="宋体" w:eastAsia="宋体" w:cs="宋体"/>
          <w:b w:val="0"/>
          <w:bCs w:val="0"/>
          <w:color w:val="auto"/>
          <w:spacing w:val="0"/>
          <w:w w:val="100"/>
          <w:kern w:val="0"/>
          <w:position w:val="0"/>
          <w:sz w:val="24"/>
          <w:szCs w:val="24"/>
          <w:highlight w:val="none"/>
          <w:lang w:val="en-US" w:eastAsia="zh-CN"/>
        </w:rPr>
        <w:t>2、投标人提供的货物制造商本身为中小企业，但存在属于大企业的分支机构或控股股东为大企业或与大企业的负责人为同一人的情形，也不享受招标文件规定的中小企业扶持政策。</w:t>
      </w:r>
    </w:p>
    <w:p w14:paraId="7C464DC7">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val="0"/>
          <w:bCs w:val="0"/>
          <w:color w:val="auto"/>
          <w:spacing w:val="0"/>
          <w:w w:val="100"/>
          <w:kern w:val="0"/>
          <w:position w:val="0"/>
          <w:sz w:val="24"/>
          <w:szCs w:val="24"/>
          <w:highlight w:val="none"/>
          <w:lang w:val="en-US" w:eastAsia="zh-CN"/>
        </w:rPr>
      </w:pPr>
      <w:r>
        <w:rPr>
          <w:rFonts w:hint="eastAsia" w:ascii="宋体" w:hAnsi="宋体" w:eastAsia="宋体" w:cs="宋体"/>
          <w:b w:val="0"/>
          <w:bCs w:val="0"/>
          <w:color w:val="auto"/>
          <w:spacing w:val="0"/>
          <w:w w:val="100"/>
          <w:kern w:val="0"/>
          <w:position w:val="0"/>
          <w:sz w:val="24"/>
          <w:szCs w:val="24"/>
          <w:highlight w:val="none"/>
          <w:lang w:val="en-US" w:eastAsia="zh-CN"/>
        </w:rPr>
        <w:t>3、投标人提供的货物既有中小企业制造货物，也有大型企业制造货物的，不享受招标文件规定的中小企业扶持政策。</w:t>
      </w:r>
    </w:p>
    <w:p w14:paraId="244566A8">
      <w:pPr>
        <w:pageBreakBefore w:val="0"/>
        <w:widowControl w:val="0"/>
        <w:wordWrap/>
        <w:overflowPunct/>
        <w:topLinePunct w:val="0"/>
        <w:bidi w:val="0"/>
        <w:spacing w:before="101" w:afterAutospacing="0" w:line="219" w:lineRule="auto"/>
        <w:jc w:val="center"/>
        <w:outlineLvl w:val="1"/>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4、投标人提供声明函内容不实的，属于提供虚假材料谋取中标，依照《中华人民共和国政府采购法》等国家有关规定追究相应责任。</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br w:type="page"/>
      </w:r>
      <w:bookmarkStart w:id="196" w:name="_Toc2259"/>
      <w:bookmarkStart w:id="197" w:name="_Toc27101"/>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8-2</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省级以上监狱管理局、戒毒管理局（含新疆生产建设兵团）出具的属</w:t>
      </w:r>
      <w:bookmarkEnd w:id="196"/>
      <w:bookmarkEnd w:id="197"/>
    </w:p>
    <w:p w14:paraId="26B7B9A3">
      <w:pPr>
        <w:pageBreakBefore w:val="0"/>
        <w:widowControl w:val="0"/>
        <w:wordWrap/>
        <w:overflowPunct/>
        <w:topLinePunct w:val="0"/>
        <w:bidi w:val="0"/>
        <w:spacing w:before="0" w:beforeLines="70" w:beforeAutospacing="0" w:afterAutospacing="0" w:line="219" w:lineRule="auto"/>
        <w:jc w:val="center"/>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于监狱</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企业证明文件</w:t>
      </w:r>
    </w:p>
    <w:p w14:paraId="0157AA4A">
      <w:pPr>
        <w:pageBreakBefore w:val="0"/>
        <w:widowControl w:val="0"/>
        <w:wordWrap/>
        <w:overflowPunct/>
        <w:topLinePunct w:val="0"/>
        <w:bidi w:val="0"/>
        <w:spacing w:beforeAutospacing="0" w:line="275" w:lineRule="auto"/>
        <w:jc w:val="center"/>
        <w:rPr>
          <w:color w:val="auto"/>
          <w:spacing w:val="0"/>
          <w:w w:val="100"/>
          <w:position w:val="0"/>
          <w:lang w:eastAsia="zh-CN"/>
        </w:rPr>
      </w:pPr>
    </w:p>
    <w:p w14:paraId="1817ADCF">
      <w:pPr>
        <w:pageBreakBefore w:val="0"/>
        <w:widowControl w:val="0"/>
        <w:wordWrap/>
        <w:overflowPunct/>
        <w:topLinePunct w:val="0"/>
        <w:bidi w:val="0"/>
        <w:spacing w:line="276" w:lineRule="auto"/>
        <w:rPr>
          <w:color w:val="auto"/>
          <w:spacing w:val="0"/>
          <w:w w:val="100"/>
          <w:position w:val="0"/>
          <w:lang w:eastAsia="zh-CN"/>
        </w:rPr>
      </w:pPr>
    </w:p>
    <w:p w14:paraId="0C79DECC">
      <w:pPr>
        <w:pStyle w:val="25"/>
        <w:pageBreakBefore w:val="0"/>
        <w:widowControl w:val="0"/>
        <w:wordWrap/>
        <w:overflowPunct/>
        <w:topLinePunct w:val="0"/>
        <w:bidi w:val="0"/>
        <w:rPr>
          <w:color w:val="auto"/>
          <w:spacing w:val="0"/>
          <w:w w:val="100"/>
          <w:position w:val="0"/>
          <w:lang w:eastAsia="zh-CN"/>
        </w:rPr>
      </w:pPr>
    </w:p>
    <w:p w14:paraId="3240E4D7">
      <w:pPr>
        <w:pStyle w:val="25"/>
        <w:pageBreakBefore w:val="0"/>
        <w:widowControl w:val="0"/>
        <w:wordWrap/>
        <w:overflowPunct/>
        <w:topLinePunct w:val="0"/>
        <w:bidi w:val="0"/>
        <w:rPr>
          <w:color w:val="auto"/>
          <w:spacing w:val="0"/>
          <w:w w:val="100"/>
          <w:position w:val="0"/>
          <w:lang w:eastAsia="zh-CN"/>
        </w:rPr>
      </w:pPr>
    </w:p>
    <w:p w14:paraId="1C8E8456">
      <w:pPr>
        <w:pStyle w:val="25"/>
        <w:pageBreakBefore w:val="0"/>
        <w:widowControl w:val="0"/>
        <w:wordWrap/>
        <w:overflowPunct/>
        <w:topLinePunct w:val="0"/>
        <w:bidi w:val="0"/>
        <w:rPr>
          <w:color w:val="auto"/>
          <w:spacing w:val="0"/>
          <w:w w:val="100"/>
          <w:position w:val="0"/>
          <w:lang w:eastAsia="zh-CN"/>
        </w:rPr>
      </w:pPr>
    </w:p>
    <w:p w14:paraId="4A3DE794">
      <w:pPr>
        <w:pStyle w:val="25"/>
        <w:pageBreakBefore w:val="0"/>
        <w:widowControl w:val="0"/>
        <w:wordWrap/>
        <w:overflowPunct/>
        <w:topLinePunct w:val="0"/>
        <w:bidi w:val="0"/>
        <w:rPr>
          <w:color w:val="auto"/>
          <w:spacing w:val="0"/>
          <w:w w:val="100"/>
          <w:position w:val="0"/>
          <w:lang w:eastAsia="zh-CN"/>
        </w:rPr>
      </w:pPr>
    </w:p>
    <w:p w14:paraId="15C2D54F">
      <w:pPr>
        <w:pStyle w:val="25"/>
        <w:pageBreakBefore w:val="0"/>
        <w:widowControl w:val="0"/>
        <w:wordWrap/>
        <w:overflowPunct/>
        <w:topLinePunct w:val="0"/>
        <w:bidi w:val="0"/>
        <w:rPr>
          <w:color w:val="auto"/>
          <w:spacing w:val="0"/>
          <w:w w:val="100"/>
          <w:position w:val="0"/>
          <w:lang w:eastAsia="zh-CN"/>
        </w:rPr>
      </w:pPr>
    </w:p>
    <w:p w14:paraId="14CAA93D">
      <w:pPr>
        <w:pStyle w:val="25"/>
        <w:pageBreakBefore w:val="0"/>
        <w:widowControl w:val="0"/>
        <w:wordWrap/>
        <w:overflowPunct/>
        <w:topLinePunct w:val="0"/>
        <w:bidi w:val="0"/>
        <w:rPr>
          <w:color w:val="auto"/>
          <w:spacing w:val="0"/>
          <w:w w:val="100"/>
          <w:position w:val="0"/>
          <w:lang w:eastAsia="zh-CN"/>
        </w:rPr>
      </w:pPr>
    </w:p>
    <w:p w14:paraId="4C8CE900">
      <w:pPr>
        <w:pStyle w:val="25"/>
        <w:pageBreakBefore w:val="0"/>
        <w:widowControl w:val="0"/>
        <w:wordWrap/>
        <w:overflowPunct/>
        <w:topLinePunct w:val="0"/>
        <w:bidi w:val="0"/>
        <w:rPr>
          <w:color w:val="auto"/>
          <w:spacing w:val="0"/>
          <w:w w:val="100"/>
          <w:position w:val="0"/>
          <w:lang w:eastAsia="zh-CN"/>
        </w:rPr>
      </w:pPr>
    </w:p>
    <w:p w14:paraId="7A2343DF">
      <w:pPr>
        <w:pStyle w:val="25"/>
        <w:pageBreakBefore w:val="0"/>
        <w:widowControl w:val="0"/>
        <w:wordWrap/>
        <w:overflowPunct/>
        <w:topLinePunct w:val="0"/>
        <w:bidi w:val="0"/>
        <w:rPr>
          <w:color w:val="auto"/>
          <w:spacing w:val="0"/>
          <w:w w:val="100"/>
          <w:position w:val="0"/>
          <w:lang w:eastAsia="zh-CN"/>
        </w:rPr>
      </w:pPr>
    </w:p>
    <w:p w14:paraId="29F4A140">
      <w:pPr>
        <w:pStyle w:val="25"/>
        <w:pageBreakBefore w:val="0"/>
        <w:widowControl w:val="0"/>
        <w:wordWrap/>
        <w:overflowPunct/>
        <w:topLinePunct w:val="0"/>
        <w:bidi w:val="0"/>
        <w:rPr>
          <w:color w:val="auto"/>
          <w:spacing w:val="0"/>
          <w:w w:val="100"/>
          <w:position w:val="0"/>
          <w:lang w:eastAsia="zh-CN"/>
        </w:rPr>
      </w:pPr>
    </w:p>
    <w:p w14:paraId="70E073BC">
      <w:pPr>
        <w:pStyle w:val="25"/>
        <w:pageBreakBefore w:val="0"/>
        <w:widowControl w:val="0"/>
        <w:wordWrap/>
        <w:overflowPunct/>
        <w:topLinePunct w:val="0"/>
        <w:bidi w:val="0"/>
        <w:rPr>
          <w:color w:val="auto"/>
          <w:spacing w:val="0"/>
          <w:w w:val="100"/>
          <w:position w:val="0"/>
          <w:lang w:eastAsia="zh-CN"/>
        </w:rPr>
      </w:pPr>
    </w:p>
    <w:p w14:paraId="10124985">
      <w:pPr>
        <w:pStyle w:val="25"/>
        <w:pageBreakBefore w:val="0"/>
        <w:widowControl w:val="0"/>
        <w:wordWrap/>
        <w:overflowPunct/>
        <w:topLinePunct w:val="0"/>
        <w:bidi w:val="0"/>
        <w:rPr>
          <w:color w:val="auto"/>
          <w:spacing w:val="0"/>
          <w:w w:val="100"/>
          <w:position w:val="0"/>
          <w:lang w:eastAsia="zh-CN"/>
        </w:rPr>
      </w:pPr>
    </w:p>
    <w:p w14:paraId="7EF0D438">
      <w:pPr>
        <w:pStyle w:val="25"/>
        <w:pageBreakBefore w:val="0"/>
        <w:widowControl w:val="0"/>
        <w:wordWrap/>
        <w:overflowPunct/>
        <w:topLinePunct w:val="0"/>
        <w:bidi w:val="0"/>
        <w:rPr>
          <w:color w:val="auto"/>
          <w:spacing w:val="0"/>
          <w:w w:val="100"/>
          <w:position w:val="0"/>
          <w:lang w:eastAsia="zh-CN"/>
        </w:rPr>
      </w:pPr>
    </w:p>
    <w:p w14:paraId="3A1BEADD">
      <w:pPr>
        <w:pStyle w:val="25"/>
        <w:pageBreakBefore w:val="0"/>
        <w:widowControl w:val="0"/>
        <w:wordWrap/>
        <w:overflowPunct/>
        <w:topLinePunct w:val="0"/>
        <w:bidi w:val="0"/>
        <w:rPr>
          <w:color w:val="auto"/>
          <w:spacing w:val="0"/>
          <w:w w:val="100"/>
          <w:position w:val="0"/>
          <w:lang w:eastAsia="zh-CN"/>
        </w:rPr>
      </w:pPr>
    </w:p>
    <w:p w14:paraId="7B119441">
      <w:pPr>
        <w:pStyle w:val="25"/>
        <w:pageBreakBefore w:val="0"/>
        <w:widowControl w:val="0"/>
        <w:wordWrap/>
        <w:overflowPunct/>
        <w:topLinePunct w:val="0"/>
        <w:bidi w:val="0"/>
        <w:rPr>
          <w:color w:val="auto"/>
          <w:spacing w:val="0"/>
          <w:w w:val="100"/>
          <w:position w:val="0"/>
          <w:lang w:eastAsia="zh-CN"/>
        </w:rPr>
      </w:pPr>
    </w:p>
    <w:p w14:paraId="3997950A">
      <w:pPr>
        <w:pStyle w:val="25"/>
        <w:pageBreakBefore w:val="0"/>
        <w:widowControl w:val="0"/>
        <w:wordWrap/>
        <w:overflowPunct/>
        <w:topLinePunct w:val="0"/>
        <w:bidi w:val="0"/>
        <w:rPr>
          <w:color w:val="auto"/>
          <w:spacing w:val="0"/>
          <w:w w:val="100"/>
          <w:position w:val="0"/>
          <w:lang w:eastAsia="zh-CN"/>
        </w:rPr>
      </w:pPr>
    </w:p>
    <w:p w14:paraId="7F691D6A">
      <w:pPr>
        <w:pStyle w:val="25"/>
        <w:pageBreakBefore w:val="0"/>
        <w:widowControl w:val="0"/>
        <w:wordWrap/>
        <w:overflowPunct/>
        <w:topLinePunct w:val="0"/>
        <w:bidi w:val="0"/>
        <w:rPr>
          <w:color w:val="auto"/>
          <w:spacing w:val="0"/>
          <w:w w:val="100"/>
          <w:position w:val="0"/>
          <w:lang w:eastAsia="zh-CN"/>
        </w:rPr>
      </w:pPr>
    </w:p>
    <w:p w14:paraId="55258452">
      <w:pPr>
        <w:pStyle w:val="25"/>
        <w:pageBreakBefore w:val="0"/>
        <w:widowControl w:val="0"/>
        <w:wordWrap/>
        <w:overflowPunct/>
        <w:topLinePunct w:val="0"/>
        <w:bidi w:val="0"/>
        <w:rPr>
          <w:color w:val="auto"/>
          <w:spacing w:val="0"/>
          <w:w w:val="100"/>
          <w:position w:val="0"/>
          <w:lang w:eastAsia="zh-CN"/>
        </w:rPr>
      </w:pPr>
    </w:p>
    <w:p w14:paraId="403959AF">
      <w:pPr>
        <w:pStyle w:val="25"/>
        <w:pageBreakBefore w:val="0"/>
        <w:widowControl w:val="0"/>
        <w:wordWrap/>
        <w:overflowPunct/>
        <w:topLinePunct w:val="0"/>
        <w:bidi w:val="0"/>
        <w:rPr>
          <w:color w:val="auto"/>
          <w:spacing w:val="0"/>
          <w:w w:val="100"/>
          <w:position w:val="0"/>
          <w:lang w:eastAsia="zh-CN"/>
        </w:rPr>
      </w:pPr>
    </w:p>
    <w:p w14:paraId="53A178F8">
      <w:pPr>
        <w:pStyle w:val="25"/>
        <w:pageBreakBefore w:val="0"/>
        <w:widowControl w:val="0"/>
        <w:wordWrap/>
        <w:overflowPunct/>
        <w:topLinePunct w:val="0"/>
        <w:bidi w:val="0"/>
        <w:rPr>
          <w:color w:val="auto"/>
          <w:spacing w:val="0"/>
          <w:w w:val="100"/>
          <w:position w:val="0"/>
          <w:lang w:eastAsia="zh-CN"/>
        </w:rPr>
      </w:pPr>
    </w:p>
    <w:p w14:paraId="15F23671">
      <w:pPr>
        <w:pStyle w:val="25"/>
        <w:pageBreakBefore w:val="0"/>
        <w:widowControl w:val="0"/>
        <w:wordWrap/>
        <w:overflowPunct/>
        <w:topLinePunct w:val="0"/>
        <w:bidi w:val="0"/>
        <w:rPr>
          <w:color w:val="auto"/>
          <w:spacing w:val="0"/>
          <w:w w:val="100"/>
          <w:position w:val="0"/>
          <w:lang w:eastAsia="zh-CN"/>
        </w:rPr>
      </w:pPr>
    </w:p>
    <w:p w14:paraId="1C0F47B2">
      <w:pPr>
        <w:pStyle w:val="25"/>
        <w:pageBreakBefore w:val="0"/>
        <w:widowControl w:val="0"/>
        <w:wordWrap/>
        <w:overflowPunct/>
        <w:topLinePunct w:val="0"/>
        <w:bidi w:val="0"/>
        <w:rPr>
          <w:color w:val="auto"/>
          <w:spacing w:val="0"/>
          <w:w w:val="100"/>
          <w:position w:val="0"/>
          <w:lang w:eastAsia="zh-CN"/>
        </w:rPr>
      </w:pPr>
    </w:p>
    <w:p w14:paraId="2336967E">
      <w:pPr>
        <w:pStyle w:val="25"/>
        <w:pageBreakBefore w:val="0"/>
        <w:widowControl w:val="0"/>
        <w:wordWrap/>
        <w:overflowPunct/>
        <w:topLinePunct w:val="0"/>
        <w:bidi w:val="0"/>
        <w:rPr>
          <w:color w:val="auto"/>
          <w:spacing w:val="0"/>
          <w:w w:val="100"/>
          <w:position w:val="0"/>
          <w:lang w:eastAsia="zh-CN"/>
        </w:rPr>
      </w:pPr>
    </w:p>
    <w:p w14:paraId="27ECCF9B">
      <w:pPr>
        <w:pStyle w:val="25"/>
        <w:pageBreakBefore w:val="0"/>
        <w:widowControl w:val="0"/>
        <w:wordWrap/>
        <w:overflowPunct/>
        <w:topLinePunct w:val="0"/>
        <w:bidi w:val="0"/>
        <w:rPr>
          <w:color w:val="auto"/>
          <w:spacing w:val="0"/>
          <w:w w:val="100"/>
          <w:position w:val="0"/>
          <w:lang w:eastAsia="zh-CN"/>
        </w:rPr>
      </w:pPr>
    </w:p>
    <w:p w14:paraId="492C4494">
      <w:pPr>
        <w:pStyle w:val="25"/>
        <w:pageBreakBefore w:val="0"/>
        <w:widowControl w:val="0"/>
        <w:wordWrap/>
        <w:overflowPunct/>
        <w:topLinePunct w:val="0"/>
        <w:bidi w:val="0"/>
        <w:rPr>
          <w:color w:val="auto"/>
          <w:spacing w:val="0"/>
          <w:w w:val="100"/>
          <w:position w:val="0"/>
          <w:lang w:eastAsia="zh-CN"/>
        </w:rPr>
      </w:pPr>
    </w:p>
    <w:p w14:paraId="478A657E">
      <w:pPr>
        <w:pStyle w:val="25"/>
        <w:pageBreakBefore w:val="0"/>
        <w:widowControl w:val="0"/>
        <w:wordWrap/>
        <w:overflowPunct/>
        <w:topLinePunct w:val="0"/>
        <w:bidi w:val="0"/>
        <w:rPr>
          <w:color w:val="auto"/>
          <w:spacing w:val="0"/>
          <w:w w:val="100"/>
          <w:position w:val="0"/>
          <w:lang w:eastAsia="zh-CN"/>
        </w:rPr>
      </w:pPr>
    </w:p>
    <w:p w14:paraId="3D884A44">
      <w:pPr>
        <w:pStyle w:val="25"/>
        <w:pageBreakBefore w:val="0"/>
        <w:widowControl w:val="0"/>
        <w:wordWrap/>
        <w:overflowPunct/>
        <w:topLinePunct w:val="0"/>
        <w:bidi w:val="0"/>
        <w:rPr>
          <w:color w:val="auto"/>
          <w:spacing w:val="0"/>
          <w:w w:val="100"/>
          <w:position w:val="0"/>
          <w:lang w:eastAsia="zh-CN"/>
        </w:rPr>
      </w:pPr>
    </w:p>
    <w:p w14:paraId="020239A3">
      <w:pPr>
        <w:pStyle w:val="25"/>
        <w:pageBreakBefore w:val="0"/>
        <w:widowControl w:val="0"/>
        <w:wordWrap/>
        <w:overflowPunct/>
        <w:topLinePunct w:val="0"/>
        <w:bidi w:val="0"/>
        <w:rPr>
          <w:color w:val="auto"/>
          <w:spacing w:val="0"/>
          <w:w w:val="100"/>
          <w:position w:val="0"/>
          <w:lang w:eastAsia="zh-CN"/>
        </w:rPr>
      </w:pPr>
    </w:p>
    <w:p w14:paraId="51B0C085">
      <w:pPr>
        <w:pStyle w:val="25"/>
        <w:pageBreakBefore w:val="0"/>
        <w:widowControl w:val="0"/>
        <w:wordWrap/>
        <w:overflowPunct/>
        <w:topLinePunct w:val="0"/>
        <w:bidi w:val="0"/>
        <w:rPr>
          <w:color w:val="auto"/>
          <w:spacing w:val="0"/>
          <w:w w:val="100"/>
          <w:position w:val="0"/>
          <w:lang w:eastAsia="zh-CN"/>
        </w:rPr>
      </w:pPr>
    </w:p>
    <w:p w14:paraId="0A910468">
      <w:pPr>
        <w:pStyle w:val="25"/>
        <w:pageBreakBefore w:val="0"/>
        <w:widowControl w:val="0"/>
        <w:wordWrap/>
        <w:overflowPunct/>
        <w:topLinePunct w:val="0"/>
        <w:bidi w:val="0"/>
        <w:rPr>
          <w:color w:val="auto"/>
          <w:spacing w:val="0"/>
          <w:w w:val="100"/>
          <w:position w:val="0"/>
          <w:lang w:eastAsia="zh-CN"/>
        </w:rPr>
      </w:pPr>
    </w:p>
    <w:p w14:paraId="4592CF85">
      <w:pPr>
        <w:pStyle w:val="25"/>
        <w:pageBreakBefore w:val="0"/>
        <w:widowControl w:val="0"/>
        <w:wordWrap/>
        <w:overflowPunct/>
        <w:topLinePunct w:val="0"/>
        <w:bidi w:val="0"/>
        <w:rPr>
          <w:color w:val="auto"/>
          <w:spacing w:val="0"/>
          <w:w w:val="100"/>
          <w:position w:val="0"/>
          <w:lang w:eastAsia="zh-CN"/>
        </w:rPr>
      </w:pPr>
    </w:p>
    <w:p w14:paraId="3811C6D5">
      <w:pPr>
        <w:pStyle w:val="25"/>
        <w:pageBreakBefore w:val="0"/>
        <w:widowControl w:val="0"/>
        <w:wordWrap/>
        <w:overflowPunct/>
        <w:topLinePunct w:val="0"/>
        <w:bidi w:val="0"/>
        <w:rPr>
          <w:color w:val="auto"/>
          <w:spacing w:val="0"/>
          <w:w w:val="100"/>
          <w:position w:val="0"/>
          <w:lang w:eastAsia="zh-CN"/>
        </w:rPr>
      </w:pPr>
    </w:p>
    <w:p w14:paraId="476BBC79">
      <w:pPr>
        <w:pStyle w:val="25"/>
        <w:pageBreakBefore w:val="0"/>
        <w:widowControl w:val="0"/>
        <w:wordWrap/>
        <w:overflowPunct/>
        <w:topLinePunct w:val="0"/>
        <w:bidi w:val="0"/>
        <w:rPr>
          <w:color w:val="auto"/>
          <w:spacing w:val="0"/>
          <w:w w:val="100"/>
          <w:position w:val="0"/>
          <w:lang w:eastAsia="zh-CN"/>
        </w:rPr>
      </w:pPr>
    </w:p>
    <w:p w14:paraId="68031279">
      <w:pPr>
        <w:pStyle w:val="25"/>
        <w:pageBreakBefore w:val="0"/>
        <w:widowControl w:val="0"/>
        <w:wordWrap/>
        <w:overflowPunct/>
        <w:topLinePunct w:val="0"/>
        <w:bidi w:val="0"/>
        <w:rPr>
          <w:color w:val="auto"/>
          <w:spacing w:val="0"/>
          <w:w w:val="100"/>
          <w:position w:val="0"/>
          <w:lang w:eastAsia="zh-CN"/>
        </w:rPr>
      </w:pPr>
    </w:p>
    <w:p w14:paraId="3F68C8E9">
      <w:pPr>
        <w:pStyle w:val="25"/>
        <w:pageBreakBefore w:val="0"/>
        <w:widowControl w:val="0"/>
        <w:wordWrap/>
        <w:overflowPunct/>
        <w:topLinePunct w:val="0"/>
        <w:bidi w:val="0"/>
        <w:rPr>
          <w:color w:val="auto"/>
          <w:spacing w:val="0"/>
          <w:w w:val="100"/>
          <w:position w:val="0"/>
          <w:lang w:eastAsia="zh-CN"/>
        </w:rPr>
      </w:pPr>
    </w:p>
    <w:p w14:paraId="20C2599C">
      <w:pPr>
        <w:pStyle w:val="25"/>
        <w:pageBreakBefore w:val="0"/>
        <w:widowControl w:val="0"/>
        <w:wordWrap/>
        <w:overflowPunct/>
        <w:topLinePunct w:val="0"/>
        <w:bidi w:val="0"/>
        <w:rPr>
          <w:color w:val="auto"/>
          <w:spacing w:val="0"/>
          <w:w w:val="100"/>
          <w:position w:val="0"/>
          <w:lang w:eastAsia="zh-CN"/>
        </w:rPr>
      </w:pPr>
    </w:p>
    <w:p w14:paraId="335D8BC9">
      <w:pPr>
        <w:pStyle w:val="25"/>
        <w:pageBreakBefore w:val="0"/>
        <w:widowControl w:val="0"/>
        <w:wordWrap/>
        <w:overflowPunct/>
        <w:topLinePunct w:val="0"/>
        <w:bidi w:val="0"/>
        <w:rPr>
          <w:color w:val="auto"/>
          <w:spacing w:val="0"/>
          <w:w w:val="100"/>
          <w:position w:val="0"/>
          <w:lang w:eastAsia="zh-CN"/>
        </w:rPr>
      </w:pPr>
    </w:p>
    <w:p w14:paraId="01C6BADE">
      <w:pPr>
        <w:pStyle w:val="25"/>
        <w:pageBreakBefore w:val="0"/>
        <w:widowControl w:val="0"/>
        <w:wordWrap/>
        <w:overflowPunct/>
        <w:topLinePunct w:val="0"/>
        <w:bidi w:val="0"/>
        <w:rPr>
          <w:color w:val="auto"/>
          <w:spacing w:val="0"/>
          <w:w w:val="100"/>
          <w:position w:val="0"/>
          <w:lang w:eastAsia="zh-CN"/>
        </w:rPr>
      </w:pPr>
    </w:p>
    <w:p w14:paraId="74F52C4D">
      <w:pPr>
        <w:pStyle w:val="25"/>
        <w:pageBreakBefore w:val="0"/>
        <w:widowControl w:val="0"/>
        <w:wordWrap/>
        <w:overflowPunct/>
        <w:topLinePunct w:val="0"/>
        <w:bidi w:val="0"/>
        <w:rPr>
          <w:color w:val="auto"/>
          <w:spacing w:val="0"/>
          <w:w w:val="100"/>
          <w:position w:val="0"/>
          <w:lang w:eastAsia="zh-CN"/>
        </w:rPr>
      </w:pPr>
    </w:p>
    <w:p w14:paraId="70DD0AB0">
      <w:pPr>
        <w:pStyle w:val="25"/>
        <w:pageBreakBefore w:val="0"/>
        <w:widowControl w:val="0"/>
        <w:wordWrap/>
        <w:overflowPunct/>
        <w:topLinePunct w:val="0"/>
        <w:bidi w:val="0"/>
        <w:ind w:left="0" w:leftChars="0" w:firstLine="0" w:firstLineChars="0"/>
        <w:rPr>
          <w:color w:val="auto"/>
          <w:spacing w:val="0"/>
          <w:w w:val="100"/>
          <w:position w:val="0"/>
          <w:lang w:eastAsia="zh-CN"/>
        </w:rPr>
      </w:pPr>
    </w:p>
    <w:p w14:paraId="3BC0CA55">
      <w:pPr>
        <w:pStyle w:val="25"/>
        <w:pageBreakBefore w:val="0"/>
        <w:widowControl w:val="0"/>
        <w:wordWrap/>
        <w:overflowPunct/>
        <w:topLinePunct w:val="0"/>
        <w:bidi w:val="0"/>
        <w:rPr>
          <w:color w:val="auto"/>
          <w:spacing w:val="0"/>
          <w:w w:val="100"/>
          <w:position w:val="0"/>
          <w:lang w:eastAsia="zh-CN"/>
        </w:rPr>
      </w:pPr>
    </w:p>
    <w:p w14:paraId="24CE63A9">
      <w:pPr>
        <w:pStyle w:val="25"/>
        <w:pageBreakBefore w:val="0"/>
        <w:widowControl w:val="0"/>
        <w:wordWrap/>
        <w:overflowPunct/>
        <w:topLinePunct w:val="0"/>
        <w:bidi w:val="0"/>
        <w:ind w:left="0" w:leftChars="0" w:firstLine="0" w:firstLineChars="0"/>
        <w:rPr>
          <w:color w:val="auto"/>
          <w:spacing w:val="0"/>
          <w:w w:val="100"/>
          <w:position w:val="0"/>
          <w:lang w:eastAsia="zh-CN"/>
        </w:rPr>
      </w:pPr>
    </w:p>
    <w:p w14:paraId="17BF05BF">
      <w:pPr>
        <w:pageBreakBefore w:val="0"/>
        <w:widowControl w:val="0"/>
        <w:wordWrap/>
        <w:overflowPunct/>
        <w:topLinePunct w:val="0"/>
        <w:bidi w:val="0"/>
        <w:spacing w:afterAutospacing="0" w:line="276" w:lineRule="auto"/>
        <w:rPr>
          <w:color w:val="auto"/>
          <w:spacing w:val="0"/>
          <w:w w:val="100"/>
          <w:position w:val="0"/>
          <w:lang w:eastAsia="zh-CN"/>
        </w:rPr>
      </w:pPr>
    </w:p>
    <w:p w14:paraId="12CEAEE2">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after="0" w:afterLines="50" w:afterAutospacing="0" w:line="240" w:lineRule="auto"/>
        <w:jc w:val="right"/>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注：1、省级以上监狱管理局、戒毒管理局（含新疆生产建设兵团）出具的属于监</w:t>
      </w:r>
    </w:p>
    <w:p w14:paraId="585996B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240" w:lineRule="auto"/>
        <w:ind w:left="882" w:leftChars="420" w:firstLine="163" w:firstLineChars="68"/>
        <w:textAlignment w:val="baseline"/>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狱</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企业证明文件格式由出具单位提供；</w:t>
      </w:r>
    </w:p>
    <w:p w14:paraId="50B707CC">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after="0" w:afterLines="100" w:afterAutospacing="0" w:line="360" w:lineRule="auto"/>
        <w:ind w:left="1044" w:leftChars="383" w:hanging="240" w:hangingChars="10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2、</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未提供不予享受预留份额、评审中价格扣除等政府采购促进中小企业发展的政府采购政策</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w:t>
      </w:r>
    </w:p>
    <w:p w14:paraId="444A2CE1">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pacing w:val="0"/>
          <w:w w:val="100"/>
          <w:position w:val="0"/>
          <w:sz w:val="24"/>
          <w:szCs w:val="24"/>
          <w:lang w:eastAsia="zh-CN"/>
        </w:rPr>
        <w:sectPr>
          <w:footerReference r:id="rId17" w:type="default"/>
          <w:pgSz w:w="11906" w:h="16839"/>
          <w:pgMar w:top="1431" w:right="1786" w:bottom="1429" w:left="1786" w:header="0" w:footer="994" w:gutter="0"/>
          <w:cols w:space="720" w:num="1"/>
        </w:sectPr>
      </w:pPr>
    </w:p>
    <w:p w14:paraId="3B629F78">
      <w:pPr>
        <w:pageBreakBefore w:val="0"/>
        <w:widowControl w:val="0"/>
        <w:wordWrap/>
        <w:overflowPunct/>
        <w:topLinePunct w:val="0"/>
        <w:bidi w:val="0"/>
        <w:spacing w:before="101" w:line="219" w:lineRule="auto"/>
        <w:ind w:left="2651"/>
        <w:outlineLvl w:val="1"/>
        <w:rPr>
          <w:rFonts w:ascii="宋体" w:hAnsi="宋体" w:eastAsia="宋体" w:cs="宋体"/>
          <w:color w:val="auto"/>
          <w:spacing w:val="0"/>
          <w:w w:val="100"/>
          <w:position w:val="0"/>
          <w:sz w:val="24"/>
          <w:szCs w:val="24"/>
          <w:lang w:eastAsia="zh-CN"/>
        </w:rPr>
      </w:pPr>
      <w:bookmarkStart w:id="198" w:name="_Toc11354"/>
      <w:bookmarkStart w:id="199" w:name="_Toc29741"/>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8-3</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残疾人福利性单位声明函</w:t>
      </w:r>
      <w:bookmarkEnd w:id="198"/>
      <w:bookmarkEnd w:id="199"/>
    </w:p>
    <w:p w14:paraId="5CEB572C">
      <w:pPr>
        <w:pageBreakBefore w:val="0"/>
        <w:widowControl w:val="0"/>
        <w:wordWrap/>
        <w:overflowPunct/>
        <w:topLinePunct w:val="0"/>
        <w:bidi w:val="0"/>
        <w:spacing w:line="362" w:lineRule="auto"/>
        <w:rPr>
          <w:color w:val="auto"/>
          <w:spacing w:val="0"/>
          <w:w w:val="100"/>
          <w:position w:val="0"/>
          <w:lang w:eastAsia="zh-CN"/>
        </w:rPr>
      </w:pPr>
    </w:p>
    <w:p w14:paraId="5B4DAC67">
      <w:pPr>
        <w:pageBreakBefore w:val="0"/>
        <w:widowControl w:val="0"/>
        <w:wordWrap/>
        <w:overflowPunct/>
        <w:topLinePunct w:val="0"/>
        <w:bidi w:val="0"/>
        <w:spacing w:before="78" w:line="219" w:lineRule="auto"/>
        <w:ind w:left="306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残疾人福利性单位声明函</w:t>
      </w:r>
    </w:p>
    <w:p w14:paraId="12848252">
      <w:pPr>
        <w:pageBreakBefore w:val="0"/>
        <w:widowControl w:val="0"/>
        <w:wordWrap/>
        <w:overflowPunct/>
        <w:topLinePunct w:val="0"/>
        <w:bidi w:val="0"/>
        <w:spacing w:line="284" w:lineRule="auto"/>
        <w:rPr>
          <w:color w:val="auto"/>
          <w:spacing w:val="0"/>
          <w:w w:val="100"/>
          <w:position w:val="0"/>
          <w:lang w:eastAsia="zh-CN"/>
        </w:rPr>
      </w:pPr>
    </w:p>
    <w:p w14:paraId="31DD0154">
      <w:pPr>
        <w:pageBreakBefore w:val="0"/>
        <w:widowControl w:val="0"/>
        <w:wordWrap/>
        <w:overflowPunct/>
        <w:topLinePunct w:val="0"/>
        <w:bidi w:val="0"/>
        <w:spacing w:line="285" w:lineRule="auto"/>
        <w:rPr>
          <w:color w:val="auto"/>
          <w:spacing w:val="0"/>
          <w:w w:val="100"/>
          <w:position w:val="0"/>
          <w:lang w:eastAsia="zh-CN"/>
        </w:rPr>
      </w:pPr>
    </w:p>
    <w:p w14:paraId="5EB1256D">
      <w:pPr>
        <w:keepNext w:val="0"/>
        <w:keepLines w:val="0"/>
        <w:pageBreakBefore w:val="0"/>
        <w:widowControl w:val="0"/>
        <w:kinsoku w:val="0"/>
        <w:wordWrap/>
        <w:overflowPunct/>
        <w:topLinePunct w:val="0"/>
        <w:autoSpaceDE w:val="0"/>
        <w:autoSpaceDN w:val="0"/>
        <w:bidi w:val="0"/>
        <w:adjustRightInd w:val="0"/>
        <w:snapToGrid w:val="0"/>
        <w:spacing w:before="78" w:line="500" w:lineRule="atLeast"/>
        <w:ind w:left="37" w:firstLine="504"/>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 xml:space="preserve">本单位郑重声明，根据《财政部 民政部 中国残疾人联合会关于促进残疾人就业政府采购政策的通知》 （财库〔2017〕 141 号） 的规定，本单位为符合条件的残疾人福利性单位，且本单位参加 </w:t>
      </w:r>
      <w:r>
        <w:rPr>
          <w:rFonts w:ascii="宋体" w:hAnsi="宋体" w:eastAsia="宋体" w:cs="宋体"/>
          <w:color w:val="auto"/>
          <w:spacing w:val="0"/>
          <w:w w:val="100"/>
          <w:position w:val="0"/>
          <w:sz w:val="24"/>
          <w:szCs w:val="24"/>
          <w:u w:val="single"/>
          <w:lang w:eastAsia="zh-CN"/>
        </w:rPr>
        <w:t xml:space="preserve">         </w:t>
      </w:r>
      <w:r>
        <w:rPr>
          <w:rFonts w:ascii="宋体" w:hAnsi="宋体" w:eastAsia="宋体" w:cs="宋体"/>
          <w:color w:val="auto"/>
          <w:spacing w:val="0"/>
          <w:w w:val="100"/>
          <w:position w:val="0"/>
          <w:sz w:val="24"/>
          <w:szCs w:val="24"/>
          <w:lang w:eastAsia="zh-CN"/>
        </w:rPr>
        <w:t>单位的</w:t>
      </w:r>
      <w:r>
        <w:rPr>
          <w:rFonts w:ascii="宋体" w:hAnsi="宋体" w:eastAsia="宋体" w:cs="宋体"/>
          <w:color w:val="auto"/>
          <w:spacing w:val="0"/>
          <w:w w:val="100"/>
          <w:position w:val="0"/>
          <w:sz w:val="24"/>
          <w:szCs w:val="24"/>
          <w:u w:val="single"/>
          <w:lang w:eastAsia="zh-CN"/>
        </w:rPr>
        <w:t xml:space="preserve">          </w:t>
      </w:r>
      <w:r>
        <w:rPr>
          <w:rFonts w:ascii="宋体" w:hAnsi="宋体" w:eastAsia="宋体" w:cs="宋体"/>
          <w:color w:val="auto"/>
          <w:spacing w:val="0"/>
          <w:w w:val="100"/>
          <w:position w:val="0"/>
          <w:sz w:val="24"/>
          <w:szCs w:val="24"/>
          <w:lang w:eastAsia="zh-CN"/>
        </w:rPr>
        <w:t>项目采购活动提供本单位制造的货物（由本单位承担工程/提供服务），或者提供其他残疾人福利性单位制造的货物（不包括使用非残疾人福利性单位注册商标的货物）。</w:t>
      </w:r>
    </w:p>
    <w:p w14:paraId="5D8E7854">
      <w:pPr>
        <w:keepNext w:val="0"/>
        <w:keepLines w:val="0"/>
        <w:pageBreakBefore w:val="0"/>
        <w:widowControl w:val="0"/>
        <w:kinsoku w:val="0"/>
        <w:wordWrap/>
        <w:overflowPunct/>
        <w:topLinePunct w:val="0"/>
        <w:autoSpaceDE w:val="0"/>
        <w:autoSpaceDN w:val="0"/>
        <w:bidi w:val="0"/>
        <w:adjustRightInd w:val="0"/>
        <w:snapToGrid w:val="0"/>
        <w:spacing w:before="183" w:line="500" w:lineRule="atLeast"/>
        <w:ind w:left="542"/>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本单位对上述声明的真实性负责。如有虚假，将依法承担相应责任。</w:t>
      </w:r>
    </w:p>
    <w:p w14:paraId="78190FAB">
      <w:pPr>
        <w:keepNext w:val="0"/>
        <w:keepLines w:val="0"/>
        <w:pageBreakBefore w:val="0"/>
        <w:widowControl w:val="0"/>
        <w:kinsoku w:val="0"/>
        <w:wordWrap/>
        <w:overflowPunct/>
        <w:topLinePunct w:val="0"/>
        <w:autoSpaceDE w:val="0"/>
        <w:autoSpaceDN w:val="0"/>
        <w:bidi w:val="0"/>
        <w:adjustRightInd w:val="0"/>
        <w:snapToGrid w:val="0"/>
        <w:spacing w:line="500" w:lineRule="atLeast"/>
        <w:textAlignment w:val="baseline"/>
        <w:rPr>
          <w:color w:val="auto"/>
          <w:spacing w:val="0"/>
          <w:w w:val="100"/>
          <w:position w:val="0"/>
          <w:lang w:eastAsia="zh-CN"/>
        </w:rPr>
      </w:pPr>
    </w:p>
    <w:p w14:paraId="1F963D6E">
      <w:pPr>
        <w:keepNext w:val="0"/>
        <w:keepLines w:val="0"/>
        <w:pageBreakBefore w:val="0"/>
        <w:widowControl w:val="0"/>
        <w:kinsoku w:val="0"/>
        <w:wordWrap/>
        <w:overflowPunct/>
        <w:topLinePunct w:val="0"/>
        <w:autoSpaceDE w:val="0"/>
        <w:autoSpaceDN w:val="0"/>
        <w:bidi w:val="0"/>
        <w:adjustRightInd w:val="0"/>
        <w:snapToGrid w:val="0"/>
        <w:spacing w:line="500" w:lineRule="atLeast"/>
        <w:textAlignment w:val="baseline"/>
        <w:rPr>
          <w:color w:val="auto"/>
          <w:spacing w:val="0"/>
          <w:w w:val="100"/>
          <w:position w:val="0"/>
          <w:lang w:eastAsia="zh-CN"/>
        </w:rPr>
      </w:pPr>
    </w:p>
    <w:p w14:paraId="5BEE3DEB">
      <w:pPr>
        <w:keepNext w:val="0"/>
        <w:keepLines w:val="0"/>
        <w:pageBreakBefore w:val="0"/>
        <w:widowControl w:val="0"/>
        <w:kinsoku w:val="0"/>
        <w:wordWrap/>
        <w:overflowPunct/>
        <w:topLinePunct w:val="0"/>
        <w:autoSpaceDE w:val="0"/>
        <w:autoSpaceDN w:val="0"/>
        <w:bidi w:val="0"/>
        <w:adjustRightInd w:val="0"/>
        <w:snapToGrid w:val="0"/>
        <w:spacing w:line="500" w:lineRule="atLeast"/>
        <w:textAlignment w:val="baseline"/>
        <w:rPr>
          <w:color w:val="auto"/>
          <w:spacing w:val="0"/>
          <w:w w:val="100"/>
          <w:position w:val="0"/>
          <w:lang w:eastAsia="zh-CN"/>
        </w:rPr>
      </w:pPr>
    </w:p>
    <w:p w14:paraId="429E1756">
      <w:pPr>
        <w:keepNext w:val="0"/>
        <w:keepLines w:val="0"/>
        <w:pageBreakBefore w:val="0"/>
        <w:widowControl w:val="0"/>
        <w:kinsoku w:val="0"/>
        <w:wordWrap/>
        <w:overflowPunct/>
        <w:topLinePunct w:val="0"/>
        <w:autoSpaceDE w:val="0"/>
        <w:autoSpaceDN w:val="0"/>
        <w:bidi w:val="0"/>
        <w:adjustRightInd w:val="0"/>
        <w:snapToGrid w:val="0"/>
        <w:spacing w:line="500" w:lineRule="atLeast"/>
        <w:textAlignment w:val="baseline"/>
        <w:rPr>
          <w:color w:val="auto"/>
          <w:spacing w:val="0"/>
          <w:w w:val="100"/>
          <w:position w:val="0"/>
          <w:lang w:eastAsia="zh-CN"/>
        </w:rPr>
      </w:pPr>
    </w:p>
    <w:p w14:paraId="148E22C7">
      <w:pPr>
        <w:keepNext w:val="0"/>
        <w:keepLines w:val="0"/>
        <w:pageBreakBefore w:val="0"/>
        <w:widowControl w:val="0"/>
        <w:kinsoku w:val="0"/>
        <w:wordWrap/>
        <w:overflowPunct/>
        <w:topLinePunct w:val="0"/>
        <w:autoSpaceDE w:val="0"/>
        <w:autoSpaceDN w:val="0"/>
        <w:bidi w:val="0"/>
        <w:adjustRightInd w:val="0"/>
        <w:snapToGrid w:val="0"/>
        <w:spacing w:before="79" w:line="500" w:lineRule="atLeast"/>
        <w:ind w:left="458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单位名称（盖章）：</w:t>
      </w:r>
    </w:p>
    <w:p w14:paraId="1AFF857B">
      <w:pPr>
        <w:keepNext w:val="0"/>
        <w:keepLines w:val="0"/>
        <w:pageBreakBefore w:val="0"/>
        <w:widowControl w:val="0"/>
        <w:kinsoku w:val="0"/>
        <w:wordWrap/>
        <w:overflowPunct/>
        <w:topLinePunct w:val="0"/>
        <w:autoSpaceDE w:val="0"/>
        <w:autoSpaceDN w:val="0"/>
        <w:bidi w:val="0"/>
        <w:adjustRightInd w:val="0"/>
        <w:snapToGrid w:val="0"/>
        <w:spacing w:before="184" w:line="500" w:lineRule="atLeast"/>
        <w:ind w:left="4583"/>
        <w:textAlignment w:val="baseline"/>
        <w:outlineLvl w:val="1"/>
        <w:rPr>
          <w:rFonts w:hint="default" w:ascii="宋体" w:hAnsi="宋体" w:eastAsia="宋体" w:cs="宋体"/>
          <w:color w:val="auto"/>
          <w:spacing w:val="0"/>
          <w:w w:val="100"/>
          <w:position w:val="0"/>
          <w:sz w:val="24"/>
          <w:szCs w:val="24"/>
          <w:u w:val="single"/>
          <w:lang w:val="en-US" w:eastAsia="zh-CN"/>
        </w:rPr>
      </w:pPr>
      <w:bookmarkStart w:id="200" w:name="_Toc15397"/>
      <w:bookmarkStart w:id="201" w:name="_Toc27604"/>
      <w:r>
        <w:rPr>
          <w:rFonts w:ascii="宋体" w:hAnsi="宋体" w:eastAsia="宋体" w:cs="宋体"/>
          <w:color w:val="auto"/>
          <w:spacing w:val="0"/>
          <w:w w:val="100"/>
          <w:position w:val="0"/>
          <w:sz w:val="24"/>
          <w:szCs w:val="24"/>
          <w:lang w:eastAsia="zh-CN"/>
        </w:rPr>
        <w:t>日  期：</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u w:val="none"/>
          <w:lang w:val="en-US" w:eastAsia="zh-CN"/>
        </w:rPr>
        <w:t xml:space="preserve">年 </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u w:val="none"/>
          <w:lang w:val="en-US" w:eastAsia="zh-CN"/>
        </w:rPr>
        <w:t>月</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u w:val="none"/>
          <w:lang w:val="en-US" w:eastAsia="zh-CN"/>
        </w:rPr>
        <w:t>日</w:t>
      </w:r>
      <w:bookmarkEnd w:id="200"/>
      <w:bookmarkEnd w:id="201"/>
    </w:p>
    <w:p w14:paraId="7CAE5C23">
      <w:pPr>
        <w:keepNext w:val="0"/>
        <w:keepLines w:val="0"/>
        <w:pageBreakBefore w:val="0"/>
        <w:widowControl w:val="0"/>
        <w:kinsoku w:val="0"/>
        <w:wordWrap/>
        <w:overflowPunct/>
        <w:topLinePunct w:val="0"/>
        <w:autoSpaceDE w:val="0"/>
        <w:autoSpaceDN w:val="0"/>
        <w:bidi w:val="0"/>
        <w:adjustRightInd w:val="0"/>
        <w:snapToGrid w:val="0"/>
        <w:spacing w:line="500" w:lineRule="atLeast"/>
        <w:textAlignment w:val="baseline"/>
        <w:rPr>
          <w:rFonts w:ascii="宋体" w:hAnsi="宋体" w:eastAsia="宋体" w:cs="宋体"/>
          <w:color w:val="auto"/>
          <w:spacing w:val="0"/>
          <w:w w:val="100"/>
          <w:position w:val="0"/>
          <w:sz w:val="24"/>
          <w:szCs w:val="24"/>
          <w:u w:val="single"/>
          <w:lang w:eastAsia="zh-CN"/>
        </w:rPr>
        <w:sectPr>
          <w:footerReference r:id="rId18" w:type="default"/>
          <w:pgSz w:w="11906" w:h="16839"/>
          <w:pgMar w:top="1431" w:right="1786" w:bottom="1429" w:left="1786" w:header="0" w:footer="994" w:gutter="0"/>
          <w:cols w:space="720" w:num="1"/>
        </w:sectPr>
      </w:pPr>
    </w:p>
    <w:p w14:paraId="048C3E80">
      <w:pPr>
        <w:pageBreakBefore w:val="0"/>
        <w:widowControl w:val="0"/>
        <w:wordWrap/>
        <w:overflowPunct/>
        <w:topLinePunct w:val="0"/>
        <w:bidi w:val="0"/>
        <w:spacing w:before="78" w:line="468" w:lineRule="exact"/>
        <w:jc w:val="center"/>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8-4</w:t>
      </w:r>
      <w:r>
        <w:rPr>
          <w:rFonts w:ascii="宋体" w:hAnsi="宋体" w:eastAsia="宋体" w:cs="宋体"/>
          <w:color w:val="auto"/>
          <w:spacing w:val="0"/>
          <w:w w:val="100"/>
          <w:position w:val="0"/>
          <w:sz w:val="24"/>
          <w:szCs w:val="24"/>
          <w:highlight w:val="none"/>
          <w:lang w:eastAsia="zh-CN"/>
        </w:rPr>
        <w:t xml:space="preserve"> </w:t>
      </w:r>
      <w:r>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采购的产品如属于政府强制采购节能产品的，投标文件中必须提供国家确</w:t>
      </w:r>
    </w:p>
    <w:p w14:paraId="30A7E3E0">
      <w:pPr>
        <w:pageBreakBefore w:val="0"/>
        <w:widowControl w:val="0"/>
        <w:wordWrap/>
        <w:overflowPunct/>
        <w:topLinePunct w:val="0"/>
        <w:bidi w:val="0"/>
        <w:spacing w:line="218" w:lineRule="auto"/>
        <w:ind w:left="370"/>
        <w:jc w:val="center"/>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pPr>
      <w:r>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定的认证机构出具的、处于有效期之内的节能产品认证证书</w:t>
      </w:r>
      <w:r>
        <w:rPr>
          <w:rFonts w:hint="eastAsia" w:ascii="宋体" w:hAnsi="宋体" w:eastAsia="宋体" w:cs="宋体"/>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t>或</w:t>
      </w:r>
      <w:r>
        <w:rPr>
          <w:rFonts w:hint="eastAsia"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全国认证认可信息公共服务平台</w:t>
      </w:r>
      <w:r>
        <w:rPr>
          <w:rFonts w:hint="eastAsia" w:ascii="宋体" w:hAnsi="宋体" w:eastAsia="宋体" w:cs="宋体"/>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t>网页截图</w:t>
      </w:r>
      <w:r>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（原件扫描件）</w:t>
      </w:r>
    </w:p>
    <w:p w14:paraId="19AB68A3">
      <w:pPr>
        <w:pageBreakBefore w:val="0"/>
        <w:widowControl w:val="0"/>
        <w:wordWrap/>
        <w:overflowPunct/>
        <w:topLinePunct w:val="0"/>
        <w:bidi w:val="0"/>
        <w:spacing w:line="276" w:lineRule="auto"/>
        <w:jc w:val="center"/>
        <w:rPr>
          <w:color w:val="auto"/>
          <w:spacing w:val="0"/>
          <w:w w:val="100"/>
          <w:position w:val="0"/>
          <w:highlight w:val="none"/>
          <w:lang w:eastAsia="zh-CN"/>
        </w:rPr>
      </w:pPr>
    </w:p>
    <w:p w14:paraId="13F07D7D">
      <w:pPr>
        <w:pageBreakBefore w:val="0"/>
        <w:widowControl w:val="0"/>
        <w:wordWrap/>
        <w:overflowPunct/>
        <w:topLinePunct w:val="0"/>
        <w:bidi w:val="0"/>
        <w:spacing w:line="276" w:lineRule="auto"/>
        <w:jc w:val="center"/>
        <w:rPr>
          <w:color w:val="auto"/>
          <w:spacing w:val="0"/>
          <w:w w:val="100"/>
          <w:position w:val="0"/>
          <w:lang w:eastAsia="zh-CN"/>
        </w:rPr>
      </w:pPr>
    </w:p>
    <w:p w14:paraId="1EEAD908">
      <w:pPr>
        <w:pageBreakBefore w:val="0"/>
        <w:widowControl w:val="0"/>
        <w:wordWrap/>
        <w:overflowPunct/>
        <w:topLinePunct w:val="0"/>
        <w:bidi w:val="0"/>
        <w:spacing w:line="277" w:lineRule="auto"/>
        <w:rPr>
          <w:color w:val="auto"/>
          <w:spacing w:val="0"/>
          <w:w w:val="100"/>
          <w:position w:val="0"/>
          <w:lang w:eastAsia="zh-CN"/>
        </w:rPr>
      </w:pPr>
    </w:p>
    <w:p w14:paraId="78EDA6C1">
      <w:pPr>
        <w:pageBreakBefore w:val="0"/>
        <w:widowControl w:val="0"/>
        <w:wordWrap/>
        <w:overflowPunct/>
        <w:topLinePunct w:val="0"/>
        <w:bidi w:val="0"/>
        <w:spacing w:before="78" w:line="219" w:lineRule="auto"/>
        <w:ind w:left="942"/>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（不属于品目清单的产品无需提供，文件另有规定的从其规定）</w:t>
      </w:r>
    </w:p>
    <w:p w14:paraId="1994B54F">
      <w:pPr>
        <w:pageBreakBefore w:val="0"/>
        <w:widowControl w:val="0"/>
        <w:wordWrap/>
        <w:overflowPunct/>
        <w:topLinePunct w:val="0"/>
        <w:bidi w:val="0"/>
        <w:spacing w:before="78" w:line="219" w:lineRule="auto"/>
        <w:ind w:left="942"/>
        <w:rPr>
          <w:rFonts w:ascii="宋体" w:hAnsi="宋体" w:eastAsia="宋体" w:cs="宋体"/>
          <w:color w:val="auto"/>
          <w:spacing w:val="0"/>
          <w:w w:val="100"/>
          <w:position w:val="0"/>
          <w:sz w:val="24"/>
          <w:szCs w:val="24"/>
          <w:lang w:eastAsia="zh-CN"/>
        </w:rPr>
      </w:pPr>
    </w:p>
    <w:p w14:paraId="50DE1A83">
      <w:pPr>
        <w:pageBreakBefore w:val="0"/>
        <w:widowControl w:val="0"/>
        <w:wordWrap/>
        <w:overflowPunct/>
        <w:topLinePunct w:val="0"/>
        <w:bidi w:val="0"/>
        <w:spacing w:before="78" w:line="219" w:lineRule="auto"/>
        <w:rPr>
          <w:rFonts w:ascii="宋体" w:hAnsi="宋体" w:eastAsia="宋体" w:cs="宋体"/>
          <w:b/>
          <w:bCs/>
          <w:color w:val="auto"/>
          <w:spacing w:val="0"/>
          <w:w w:val="100"/>
          <w:position w:val="0"/>
          <w:sz w:val="24"/>
          <w:szCs w:val="24"/>
          <w:lang w:eastAsia="zh-CN"/>
        </w:rPr>
        <w:sectPr>
          <w:footerReference r:id="rId19" w:type="default"/>
          <w:pgSz w:w="11906" w:h="16839"/>
          <w:pgMar w:top="1431" w:right="1531" w:bottom="1429" w:left="1531" w:header="0" w:footer="994" w:gutter="0"/>
          <w:cols w:space="720" w:num="1"/>
        </w:sectPr>
      </w:pPr>
      <w:r>
        <w:rPr>
          <w:rFonts w:hint="eastAsia" w:ascii="宋体" w:hAnsi="宋体" w:eastAsia="宋体" w:cs="宋体"/>
          <w:b/>
          <w:bCs/>
          <w:color w:val="auto"/>
          <w:spacing w:val="0"/>
          <w:w w:val="100"/>
          <w:position w:val="0"/>
          <w:sz w:val="24"/>
          <w:szCs w:val="24"/>
          <w:lang w:eastAsia="zh-CN"/>
        </w:rPr>
        <w:t>属于政府强制采购节能产品范围（如有调整，以国家财政部、发展改革委公布最新《节能产品政府采购品目清单》为准）包括台式计算机、便携式计算机、平板微型计算机、激光打印机、针式打印机、液晶显示器、制冷压缩机（冷水机组、水源热泵机组、溴化锂吸收式冷水机组）、多联式空调（热泵）机组（制冷量＞14000w)、单元式空气调节机（制冷量＞14000w)、机房空调、管型荧光灯镇流器、房间空气调节器、多联式空调（热泵）机组（制冷量≤14000w)、单元式空气调节机（制冷量≤14000w)、电热水器、普通照明用双端荧光灯、普通电视设备（电视机）、视频监控设备（监视器）、便器、水嘴）等须提供市场监管总局关于发布参与实施政府采购节能产品认证机构名录的公告（附认证机构名录）中的认证机构出具的、处于有效期之内的认证证书扫描件或全国认证认可信息公共服务平台网页截图；属于配套产品可不提供节能产品证书。</w:t>
      </w:r>
    </w:p>
    <w:p w14:paraId="0312F54F">
      <w:pPr>
        <w:pageBreakBefore w:val="0"/>
        <w:widowControl/>
        <w:wordWrap/>
        <w:overflowPunct/>
        <w:topLinePunct w:val="0"/>
        <w:bidi w:val="0"/>
        <w:spacing w:before="0" w:line="240" w:lineRule="auto"/>
        <w:ind w:left="0"/>
        <w:outlineLvl w:val="9"/>
        <w:rPr>
          <w:rFonts w:hint="default"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pPr>
    </w:p>
    <w:p w14:paraId="68065FF3">
      <w:pPr>
        <w:pageBreakBefore w:val="0"/>
        <w:widowControl w:val="0"/>
        <w:wordWrap/>
        <w:overflowPunct/>
        <w:topLinePunct w:val="0"/>
        <w:bidi w:val="0"/>
        <w:spacing w:before="48" w:line="219" w:lineRule="auto"/>
        <w:ind w:left="3935"/>
        <w:outlineLvl w:val="0"/>
        <w:rPr>
          <w:rFonts w:ascii="宋体" w:hAnsi="宋体" w:eastAsia="宋体" w:cs="宋体"/>
          <w:color w:val="auto"/>
          <w:spacing w:val="0"/>
          <w:w w:val="100"/>
          <w:position w:val="0"/>
          <w:sz w:val="24"/>
          <w:szCs w:val="24"/>
          <w:lang w:eastAsia="zh-CN"/>
        </w:rPr>
      </w:pPr>
      <w:bookmarkStart w:id="202" w:name="_Toc12488"/>
      <w:bookmarkStart w:id="203" w:name="_Toc11602"/>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9.技术文件</w:t>
      </w:r>
      <w:bookmarkEnd w:id="202"/>
      <w:bookmarkEnd w:id="203"/>
    </w:p>
    <w:p w14:paraId="7331F324">
      <w:pPr>
        <w:pageBreakBefore w:val="0"/>
        <w:widowControl w:val="0"/>
        <w:wordWrap/>
        <w:overflowPunct/>
        <w:topLinePunct w:val="0"/>
        <w:bidi w:val="0"/>
        <w:spacing w:line="283" w:lineRule="auto"/>
        <w:rPr>
          <w:color w:val="auto"/>
          <w:spacing w:val="0"/>
          <w:w w:val="100"/>
          <w:position w:val="0"/>
          <w:lang w:eastAsia="zh-CN"/>
        </w:rPr>
      </w:pPr>
    </w:p>
    <w:p w14:paraId="21938EAC">
      <w:pPr>
        <w:pageBreakBefore w:val="0"/>
        <w:widowControl w:val="0"/>
        <w:wordWrap/>
        <w:overflowPunct/>
        <w:topLinePunct w:val="0"/>
        <w:bidi w:val="0"/>
        <w:spacing w:line="284" w:lineRule="auto"/>
        <w:rPr>
          <w:color w:val="auto"/>
          <w:spacing w:val="0"/>
          <w:w w:val="100"/>
          <w:position w:val="0"/>
          <w:lang w:eastAsia="zh-CN"/>
        </w:rPr>
      </w:pPr>
    </w:p>
    <w:p w14:paraId="39F0E32F">
      <w:pPr>
        <w:pageBreakBefore w:val="0"/>
        <w:widowControl w:val="0"/>
        <w:wordWrap/>
        <w:overflowPunct/>
        <w:topLinePunct w:val="0"/>
        <w:bidi w:val="0"/>
        <w:spacing w:before="78" w:line="219" w:lineRule="auto"/>
        <w:ind w:left="30"/>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内容包括：</w:t>
      </w:r>
    </w:p>
    <w:p w14:paraId="63AF0E55">
      <w:pPr>
        <w:pageBreakBefore w:val="0"/>
        <w:widowControl w:val="0"/>
        <w:wordWrap/>
        <w:overflowPunct/>
        <w:topLinePunct w:val="0"/>
        <w:bidi w:val="0"/>
        <w:spacing w:before="179" w:afterAutospacing="0" w:line="219" w:lineRule="auto"/>
        <w:ind w:left="18"/>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1、货物的技术规格与功能的详细说明</w:t>
      </w:r>
    </w:p>
    <w:p w14:paraId="79D74587">
      <w:pPr>
        <w:pageBreakBefore w:val="0"/>
        <w:widowControl w:val="0"/>
        <w:wordWrap/>
        <w:overflowPunct/>
        <w:topLinePunct w:val="0"/>
        <w:bidi w:val="0"/>
        <w:spacing w:before="62" w:beforeAutospacing="0" w:afterAutospacing="0" w:line="466" w:lineRule="exact"/>
        <w:ind w:left="3"/>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2、主要外购件、配套件的型号规格和制造商明细表</w:t>
      </w:r>
    </w:p>
    <w:p w14:paraId="0A969FA5">
      <w:pPr>
        <w:pageBreakBefore w:val="0"/>
        <w:widowControl w:val="0"/>
        <w:wordWrap/>
        <w:overflowPunct/>
        <w:topLinePunct w:val="0"/>
        <w:bidi w:val="0"/>
        <w:spacing w:before="0" w:beforeLines="78" w:beforeAutospacing="0" w:line="218" w:lineRule="auto"/>
        <w:ind w:left="5"/>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3、标准附件、备品备件和专用工具等</w:t>
      </w:r>
    </w:p>
    <w:p w14:paraId="2970A4E1">
      <w:pPr>
        <w:pageBreakBefore w:val="0"/>
        <w:widowControl w:val="0"/>
        <w:wordWrap/>
        <w:overflowPunct/>
        <w:topLinePunct w:val="0"/>
        <w:bidi w:val="0"/>
        <w:spacing w:before="185" w:line="219" w:lineRule="auto"/>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4、投标人认为需要说明的其他内容（投标人视需要自行编写）</w:t>
      </w:r>
    </w:p>
    <w:p w14:paraId="498D99DE">
      <w:pPr>
        <w:pageBreakBefore w:val="0"/>
        <w:widowControl w:val="0"/>
        <w:wordWrap/>
        <w:overflowPunct/>
        <w:topLinePunct w:val="0"/>
        <w:bidi w:val="0"/>
        <w:spacing w:line="219" w:lineRule="auto"/>
        <w:rPr>
          <w:rFonts w:ascii="宋体" w:hAnsi="宋体" w:eastAsia="宋体" w:cs="宋体"/>
          <w:color w:val="auto"/>
          <w:spacing w:val="0"/>
          <w:w w:val="100"/>
          <w:position w:val="0"/>
          <w:sz w:val="24"/>
          <w:szCs w:val="24"/>
          <w:lang w:eastAsia="zh-CN"/>
        </w:rPr>
        <w:sectPr>
          <w:footerReference r:id="rId20" w:type="default"/>
          <w:pgSz w:w="11906" w:h="16839"/>
          <w:pgMar w:top="1429" w:right="1786" w:bottom="1429" w:left="1786" w:header="0" w:footer="994" w:gutter="0"/>
          <w:cols w:space="720" w:num="1"/>
        </w:sectPr>
      </w:pPr>
    </w:p>
    <w:p w14:paraId="7EE9218A">
      <w:pPr>
        <w:pageBreakBefore w:val="0"/>
        <w:widowControl w:val="0"/>
        <w:wordWrap/>
        <w:overflowPunct/>
        <w:topLinePunct w:val="0"/>
        <w:bidi w:val="0"/>
        <w:spacing w:before="48" w:line="219" w:lineRule="auto"/>
        <w:jc w:val="center"/>
        <w:outlineLvl w:val="1"/>
        <w:rPr>
          <w:color w:val="auto"/>
          <w:spacing w:val="0"/>
          <w:w w:val="100"/>
          <w:position w:val="0"/>
        </w:rPr>
        <w:sectPr>
          <w:footerReference r:id="rId21" w:type="default"/>
          <w:pgSz w:w="11906" w:h="16839"/>
          <w:pgMar w:top="1429" w:right="1786" w:bottom="1429" w:left="1786" w:header="0" w:footer="994" w:gutter="0"/>
          <w:cols w:space="720" w:num="1"/>
        </w:sectPr>
      </w:pPr>
      <w:bookmarkStart w:id="204" w:name="_Toc20261"/>
      <w:bookmarkStart w:id="205" w:name="_Toc2317"/>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10</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与技术、商务等评审计分有关的资料</w:t>
      </w:r>
      <w:bookmarkEnd w:id="204"/>
      <w:bookmarkEnd w:id="205"/>
    </w:p>
    <w:p w14:paraId="1CABA176">
      <w:pPr>
        <w:pStyle w:val="2"/>
        <w:keepNext/>
        <w:keepLines/>
        <w:pageBreakBefore w:val="0"/>
        <w:widowControl w:val="0"/>
        <w:kinsoku w:val="0"/>
        <w:wordWrap/>
        <w:overflowPunct/>
        <w:topLinePunct w:val="0"/>
        <w:autoSpaceDE w:val="0"/>
        <w:autoSpaceDN w:val="0"/>
        <w:bidi w:val="0"/>
        <w:adjustRightInd w:val="0"/>
        <w:snapToGrid w:val="0"/>
        <w:spacing w:before="160" w:after="160" w:line="360" w:lineRule="auto"/>
        <w:textAlignment w:val="baseline"/>
        <w:rPr>
          <w:rFonts w:ascii="宋体" w:hAnsi="宋体" w:eastAsia="宋体" w:cs="宋体"/>
          <w:color w:val="auto"/>
          <w:spacing w:val="0"/>
          <w:w w:val="100"/>
          <w:position w:val="0"/>
          <w:sz w:val="24"/>
          <w:szCs w:val="24"/>
          <w14:textOutline w14:w="4356" w14:cap="sq" w14:cmpd="sng" w14:algn="ctr">
            <w14:solidFill>
              <w14:srgbClr w14:val="000000"/>
            </w14:solidFill>
            <w14:prstDash w14:val="solid"/>
            <w14:bevel/>
          </w14:textOutline>
        </w:rPr>
      </w:pPr>
      <w:bookmarkStart w:id="206" w:name="_Toc30024"/>
      <w:r>
        <w:rPr>
          <w:rFonts w:hint="eastAsia" w:ascii="黑体" w:hAnsi="黑体" w:eastAsia="黑体" w:cs="黑体"/>
          <w:sz w:val="32"/>
          <w:szCs w:val="20"/>
          <w:lang w:eastAsia="zh-CN"/>
        </w:rPr>
        <w:t>第五章  货物需求表及采购需求</w:t>
      </w:r>
      <w:bookmarkEnd w:id="206"/>
    </w:p>
    <w:p w14:paraId="4BFCD082">
      <w:pPr>
        <w:pageBreakBefore w:val="0"/>
        <w:widowControl w:val="0"/>
        <w:wordWrap/>
        <w:overflowPunct/>
        <w:topLinePunct w:val="0"/>
        <w:bidi w:val="0"/>
        <w:rPr>
          <w:rFonts w:hint="default" w:eastAsia="宋体"/>
          <w:color w:val="auto"/>
          <w:spacing w:val="0"/>
          <w:w w:val="100"/>
          <w:position w:val="0"/>
          <w:lang w:val="en-US" w:eastAsia="zh-CN"/>
        </w:rPr>
      </w:pPr>
      <w:bookmarkStart w:id="207" w:name="_Toc19141"/>
      <w:bookmarkStart w:id="208" w:name="_Toc6544"/>
      <w:r>
        <w:rPr>
          <w:rFonts w:ascii="宋体" w:hAnsi="宋体" w:eastAsia="宋体" w:cs="宋体"/>
          <w:color w:val="auto"/>
          <w:spacing w:val="0"/>
          <w:w w:val="100"/>
          <w:position w:val="0"/>
          <w:sz w:val="24"/>
          <w:szCs w:val="24"/>
          <w14:textOutline w14:w="4356" w14:cap="sq" w14:cmpd="sng" w14:algn="ctr">
            <w14:solidFill>
              <w14:srgbClr w14:val="000000"/>
            </w14:solidFill>
            <w14:prstDash w14:val="solid"/>
            <w14:bevel/>
          </w14:textOutline>
        </w:rPr>
        <w:t>一、</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货物</w:t>
      </w:r>
      <w:r>
        <w:rPr>
          <w:rFonts w:ascii="宋体" w:hAnsi="宋体" w:eastAsia="宋体" w:cs="宋体"/>
          <w:color w:val="auto"/>
          <w:spacing w:val="0"/>
          <w:w w:val="100"/>
          <w:position w:val="0"/>
          <w:sz w:val="24"/>
          <w:szCs w:val="24"/>
          <w14:textOutline w14:w="4356" w14:cap="sq" w14:cmpd="sng" w14:algn="ctr">
            <w14:solidFill>
              <w14:srgbClr w14:val="000000"/>
            </w14:solidFill>
            <w14:prstDash w14:val="solid"/>
            <w14:bevel/>
          </w14:textOutline>
        </w:rPr>
        <w:t>需求表</w:t>
      </w:r>
      <w:bookmarkEnd w:id="207"/>
      <w:bookmarkEnd w:id="208"/>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1"/>
        <w:gridCol w:w="2614"/>
        <w:gridCol w:w="2156"/>
        <w:gridCol w:w="2237"/>
      </w:tblGrid>
      <w:tr w14:paraId="4166D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941" w:type="dxa"/>
            <w:vAlign w:val="center"/>
          </w:tcPr>
          <w:p w14:paraId="77FB7273">
            <w:pPr>
              <w:pageBreakBefore w:val="0"/>
              <w:widowControl w:val="0"/>
              <w:wordWrap/>
              <w:overflowPunct/>
              <w:topLinePunct w:val="0"/>
              <w:bidi w:val="0"/>
              <w:jc w:val="center"/>
              <w:rPr>
                <w:rFonts w:hint="eastAsia" w:eastAsia="宋体"/>
                <w:color w:val="auto"/>
                <w:spacing w:val="0"/>
                <w:w w:val="100"/>
                <w:position w:val="0"/>
                <w:vertAlign w:val="baseline"/>
                <w:lang w:val="en-US" w:eastAsia="zh-CN"/>
              </w:rPr>
            </w:pPr>
            <w:r>
              <w:rPr>
                <w:rFonts w:hint="eastAsia" w:eastAsia="宋体"/>
                <w:color w:val="auto"/>
                <w:spacing w:val="0"/>
                <w:w w:val="100"/>
                <w:position w:val="0"/>
                <w:vertAlign w:val="baseline"/>
                <w:lang w:val="en-US" w:eastAsia="zh-CN"/>
              </w:rPr>
              <w:t>序号</w:t>
            </w:r>
          </w:p>
        </w:tc>
        <w:tc>
          <w:tcPr>
            <w:tcW w:w="2614" w:type="dxa"/>
            <w:vAlign w:val="center"/>
          </w:tcPr>
          <w:p w14:paraId="30E51EFE">
            <w:pPr>
              <w:pageBreakBefore w:val="0"/>
              <w:widowControl w:val="0"/>
              <w:wordWrap/>
              <w:overflowPunct/>
              <w:topLinePunct w:val="0"/>
              <w:bidi w:val="0"/>
              <w:jc w:val="center"/>
              <w:rPr>
                <w:rFonts w:hint="default" w:eastAsia="宋体"/>
                <w:color w:val="auto"/>
                <w:spacing w:val="0"/>
                <w:w w:val="100"/>
                <w:position w:val="0"/>
                <w:vertAlign w:val="baseline"/>
                <w:lang w:val="en-US" w:eastAsia="zh-CN"/>
              </w:rPr>
            </w:pPr>
            <w:r>
              <w:rPr>
                <w:rFonts w:hint="eastAsia" w:eastAsia="宋体"/>
                <w:color w:val="auto"/>
                <w:spacing w:val="0"/>
                <w:w w:val="100"/>
                <w:position w:val="0"/>
                <w:vertAlign w:val="baseline"/>
                <w:lang w:val="en-US" w:eastAsia="zh-CN"/>
              </w:rPr>
              <w:t>产品名称</w:t>
            </w:r>
          </w:p>
        </w:tc>
        <w:tc>
          <w:tcPr>
            <w:tcW w:w="2156" w:type="dxa"/>
            <w:vAlign w:val="center"/>
          </w:tcPr>
          <w:p w14:paraId="6484B6C2">
            <w:pPr>
              <w:pageBreakBefore w:val="0"/>
              <w:widowControl w:val="0"/>
              <w:wordWrap/>
              <w:overflowPunct/>
              <w:topLinePunct w:val="0"/>
              <w:bidi w:val="0"/>
              <w:jc w:val="center"/>
              <w:rPr>
                <w:rFonts w:hint="eastAsia" w:eastAsia="宋体"/>
                <w:color w:val="auto"/>
                <w:spacing w:val="0"/>
                <w:w w:val="100"/>
                <w:position w:val="0"/>
                <w:vertAlign w:val="baseline"/>
                <w:lang w:val="en-US" w:eastAsia="zh-CN"/>
              </w:rPr>
            </w:pPr>
            <w:r>
              <w:rPr>
                <w:rFonts w:hint="eastAsia" w:eastAsia="宋体"/>
                <w:color w:val="auto"/>
                <w:spacing w:val="0"/>
                <w:w w:val="100"/>
                <w:position w:val="0"/>
                <w:vertAlign w:val="baseline"/>
                <w:lang w:val="en-US" w:eastAsia="zh-CN"/>
              </w:rPr>
              <w:t>数量</w:t>
            </w:r>
          </w:p>
        </w:tc>
        <w:tc>
          <w:tcPr>
            <w:tcW w:w="2237" w:type="dxa"/>
            <w:vAlign w:val="center"/>
          </w:tcPr>
          <w:p w14:paraId="094E20F2">
            <w:pPr>
              <w:pageBreakBefore w:val="0"/>
              <w:widowControl w:val="0"/>
              <w:wordWrap/>
              <w:overflowPunct/>
              <w:topLinePunct w:val="0"/>
              <w:bidi w:val="0"/>
              <w:jc w:val="center"/>
              <w:rPr>
                <w:rFonts w:hint="eastAsia" w:eastAsia="宋体"/>
                <w:color w:val="auto"/>
                <w:spacing w:val="0"/>
                <w:w w:val="100"/>
                <w:position w:val="0"/>
                <w:vertAlign w:val="baseline"/>
                <w:lang w:val="en-US" w:eastAsia="zh-CN"/>
              </w:rPr>
            </w:pPr>
            <w:r>
              <w:rPr>
                <w:rFonts w:hint="eastAsia" w:eastAsia="宋体"/>
                <w:color w:val="auto"/>
                <w:spacing w:val="0"/>
                <w:w w:val="100"/>
                <w:position w:val="0"/>
                <w:vertAlign w:val="baseline"/>
                <w:lang w:val="en-US" w:eastAsia="zh-CN"/>
              </w:rPr>
              <w:t>单位</w:t>
            </w:r>
          </w:p>
        </w:tc>
      </w:tr>
      <w:tr w14:paraId="3560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941" w:type="dxa"/>
            <w:vAlign w:val="center"/>
          </w:tcPr>
          <w:p w14:paraId="188ABE1E">
            <w:pPr>
              <w:pageBreakBefore w:val="0"/>
              <w:widowControl w:val="0"/>
              <w:wordWrap/>
              <w:overflowPunct/>
              <w:topLinePunct w:val="0"/>
              <w:bidi w:val="0"/>
              <w:jc w:val="center"/>
              <w:rPr>
                <w:rFonts w:hint="eastAsia" w:eastAsia="宋体"/>
                <w:color w:val="auto"/>
                <w:spacing w:val="0"/>
                <w:w w:val="100"/>
                <w:position w:val="0"/>
                <w:vertAlign w:val="baseline"/>
                <w:lang w:val="en-US" w:eastAsia="zh-CN"/>
              </w:rPr>
            </w:pPr>
            <w:r>
              <w:rPr>
                <w:rFonts w:hint="eastAsia" w:eastAsia="宋体"/>
                <w:color w:val="auto"/>
                <w:spacing w:val="0"/>
                <w:w w:val="100"/>
                <w:position w:val="0"/>
                <w:vertAlign w:val="baseline"/>
                <w:lang w:val="en-US" w:eastAsia="zh-CN"/>
              </w:rPr>
              <w:t>1</w:t>
            </w:r>
          </w:p>
        </w:tc>
        <w:tc>
          <w:tcPr>
            <w:tcW w:w="2614" w:type="dxa"/>
            <w:vAlign w:val="center"/>
          </w:tcPr>
          <w:p w14:paraId="434661BD">
            <w:pPr>
              <w:pageBreakBefore w:val="0"/>
              <w:widowControl w:val="0"/>
              <w:wordWrap/>
              <w:overflowPunct/>
              <w:topLinePunct w:val="0"/>
              <w:bidi w:val="0"/>
              <w:jc w:val="center"/>
              <w:rPr>
                <w:rFonts w:hint="default" w:eastAsia="宋体"/>
                <w:color w:val="auto"/>
                <w:spacing w:val="0"/>
                <w:w w:val="100"/>
                <w:position w:val="0"/>
                <w:vertAlign w:val="baseline"/>
                <w:lang w:val="en-US" w:eastAsia="zh-CN"/>
              </w:rPr>
            </w:pPr>
            <w:r>
              <w:rPr>
                <w:rFonts w:hint="eastAsia" w:eastAsia="宋体"/>
                <w:color w:val="auto"/>
                <w:spacing w:val="0"/>
                <w:w w:val="100"/>
                <w:position w:val="0"/>
                <w:vertAlign w:val="baseline"/>
                <w:lang w:val="en-US" w:eastAsia="zh-CN"/>
              </w:rPr>
              <w:t>X</w:t>
            </w:r>
            <w:r>
              <w:rPr>
                <w:rFonts w:hint="eastAsia"/>
                <w:color w:val="auto"/>
                <w:spacing w:val="0"/>
                <w:w w:val="100"/>
                <w:position w:val="0"/>
                <w:vertAlign w:val="baseline"/>
              </w:rPr>
              <w:t>射线</w:t>
            </w:r>
            <w:r>
              <w:rPr>
                <w:rFonts w:hint="eastAsia" w:eastAsia="宋体"/>
                <w:color w:val="auto"/>
                <w:spacing w:val="0"/>
                <w:w w:val="100"/>
                <w:position w:val="0"/>
                <w:vertAlign w:val="baseline"/>
                <w:lang w:val="en-US" w:eastAsia="zh-CN"/>
              </w:rPr>
              <w:t>安全检查设备1</w:t>
            </w:r>
          </w:p>
        </w:tc>
        <w:tc>
          <w:tcPr>
            <w:tcW w:w="2156" w:type="dxa"/>
            <w:vAlign w:val="center"/>
          </w:tcPr>
          <w:p w14:paraId="41B9FDDE">
            <w:pPr>
              <w:pageBreakBefore w:val="0"/>
              <w:widowControl w:val="0"/>
              <w:wordWrap/>
              <w:overflowPunct/>
              <w:topLinePunct w:val="0"/>
              <w:bidi w:val="0"/>
              <w:jc w:val="center"/>
              <w:rPr>
                <w:rFonts w:hint="eastAsia" w:eastAsia="宋体"/>
                <w:color w:val="auto"/>
                <w:spacing w:val="0"/>
                <w:w w:val="100"/>
                <w:position w:val="0"/>
                <w:vertAlign w:val="baseline"/>
                <w:lang w:val="en-US" w:eastAsia="zh-CN"/>
              </w:rPr>
            </w:pPr>
            <w:r>
              <w:rPr>
                <w:rFonts w:hint="eastAsia" w:eastAsia="宋体"/>
                <w:color w:val="auto"/>
                <w:spacing w:val="0"/>
                <w:w w:val="100"/>
                <w:position w:val="0"/>
                <w:vertAlign w:val="baseline"/>
                <w:lang w:val="en-US" w:eastAsia="zh-CN"/>
              </w:rPr>
              <w:t>2</w:t>
            </w:r>
          </w:p>
        </w:tc>
        <w:tc>
          <w:tcPr>
            <w:tcW w:w="2237" w:type="dxa"/>
            <w:vAlign w:val="center"/>
          </w:tcPr>
          <w:p w14:paraId="2DB7EAB9">
            <w:pPr>
              <w:pageBreakBefore w:val="0"/>
              <w:widowControl w:val="0"/>
              <w:wordWrap/>
              <w:overflowPunct/>
              <w:topLinePunct w:val="0"/>
              <w:bidi w:val="0"/>
              <w:jc w:val="center"/>
              <w:rPr>
                <w:rFonts w:hint="default" w:eastAsia="宋体"/>
                <w:color w:val="auto"/>
                <w:spacing w:val="0"/>
                <w:w w:val="100"/>
                <w:position w:val="0"/>
                <w:vertAlign w:val="baseline"/>
                <w:lang w:val="en-US" w:eastAsia="zh-CN"/>
              </w:rPr>
            </w:pPr>
            <w:r>
              <w:rPr>
                <w:rFonts w:hint="eastAsia" w:eastAsia="宋体"/>
                <w:color w:val="auto"/>
                <w:spacing w:val="0"/>
                <w:w w:val="100"/>
                <w:position w:val="0"/>
                <w:vertAlign w:val="baseline"/>
                <w:lang w:val="en-US" w:eastAsia="zh-CN"/>
              </w:rPr>
              <w:t>台</w:t>
            </w:r>
          </w:p>
        </w:tc>
      </w:tr>
      <w:tr w14:paraId="5EEB3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1941" w:type="dxa"/>
            <w:vAlign w:val="center"/>
          </w:tcPr>
          <w:p w14:paraId="5B93CB0C">
            <w:pPr>
              <w:pageBreakBefore w:val="0"/>
              <w:widowControl w:val="0"/>
              <w:wordWrap/>
              <w:overflowPunct/>
              <w:topLinePunct w:val="0"/>
              <w:bidi w:val="0"/>
              <w:jc w:val="center"/>
              <w:rPr>
                <w:rFonts w:hint="eastAsia" w:eastAsia="宋体"/>
                <w:color w:val="auto"/>
                <w:spacing w:val="0"/>
                <w:w w:val="100"/>
                <w:position w:val="0"/>
                <w:vertAlign w:val="baseline"/>
                <w:lang w:val="en-US" w:eastAsia="zh-CN"/>
              </w:rPr>
            </w:pPr>
            <w:r>
              <w:rPr>
                <w:rFonts w:hint="eastAsia" w:eastAsia="宋体"/>
                <w:color w:val="auto"/>
                <w:spacing w:val="0"/>
                <w:w w:val="100"/>
                <w:position w:val="0"/>
                <w:vertAlign w:val="baseline"/>
                <w:lang w:val="en-US" w:eastAsia="zh-CN"/>
              </w:rPr>
              <w:t>2</w:t>
            </w:r>
          </w:p>
        </w:tc>
        <w:tc>
          <w:tcPr>
            <w:tcW w:w="2614" w:type="dxa"/>
            <w:vAlign w:val="center"/>
          </w:tcPr>
          <w:p w14:paraId="4C8ADBEA">
            <w:pPr>
              <w:pageBreakBefore w:val="0"/>
              <w:widowControl w:val="0"/>
              <w:wordWrap/>
              <w:overflowPunct/>
              <w:topLinePunct w:val="0"/>
              <w:bidi w:val="0"/>
              <w:jc w:val="center"/>
              <w:rPr>
                <w:color w:val="auto"/>
                <w:spacing w:val="0"/>
                <w:w w:val="100"/>
                <w:position w:val="0"/>
                <w:vertAlign w:val="baseline"/>
              </w:rPr>
            </w:pPr>
            <w:r>
              <w:rPr>
                <w:rFonts w:hint="eastAsia" w:eastAsia="宋体"/>
                <w:color w:val="auto"/>
                <w:spacing w:val="0"/>
                <w:w w:val="100"/>
                <w:position w:val="0"/>
                <w:vertAlign w:val="baseline"/>
                <w:lang w:val="en-US" w:eastAsia="zh-CN"/>
              </w:rPr>
              <w:t>X</w:t>
            </w:r>
            <w:r>
              <w:rPr>
                <w:rFonts w:hint="eastAsia"/>
                <w:color w:val="auto"/>
                <w:spacing w:val="0"/>
                <w:w w:val="100"/>
                <w:position w:val="0"/>
                <w:vertAlign w:val="baseline"/>
              </w:rPr>
              <w:t>射线</w:t>
            </w:r>
            <w:r>
              <w:rPr>
                <w:rFonts w:hint="eastAsia" w:eastAsia="宋体"/>
                <w:color w:val="auto"/>
                <w:spacing w:val="0"/>
                <w:w w:val="100"/>
                <w:position w:val="0"/>
                <w:vertAlign w:val="baseline"/>
                <w:lang w:val="en-US" w:eastAsia="zh-CN"/>
              </w:rPr>
              <w:t>安全检查设备2</w:t>
            </w:r>
          </w:p>
        </w:tc>
        <w:tc>
          <w:tcPr>
            <w:tcW w:w="2156" w:type="dxa"/>
            <w:vAlign w:val="center"/>
          </w:tcPr>
          <w:p w14:paraId="2C19BAD5">
            <w:pPr>
              <w:pageBreakBefore w:val="0"/>
              <w:widowControl w:val="0"/>
              <w:wordWrap/>
              <w:overflowPunct/>
              <w:topLinePunct w:val="0"/>
              <w:bidi w:val="0"/>
              <w:jc w:val="center"/>
              <w:rPr>
                <w:rFonts w:hint="eastAsia" w:eastAsia="宋体"/>
                <w:color w:val="auto"/>
                <w:spacing w:val="0"/>
                <w:w w:val="100"/>
                <w:position w:val="0"/>
                <w:vertAlign w:val="baseline"/>
                <w:lang w:val="en-US" w:eastAsia="zh-CN"/>
              </w:rPr>
            </w:pPr>
            <w:r>
              <w:rPr>
                <w:rFonts w:hint="eastAsia" w:eastAsia="宋体"/>
                <w:color w:val="auto"/>
                <w:spacing w:val="0"/>
                <w:w w:val="100"/>
                <w:position w:val="0"/>
                <w:vertAlign w:val="baseline"/>
                <w:lang w:val="en-US" w:eastAsia="zh-CN"/>
              </w:rPr>
              <w:t>1</w:t>
            </w:r>
          </w:p>
        </w:tc>
        <w:tc>
          <w:tcPr>
            <w:tcW w:w="2237" w:type="dxa"/>
            <w:vAlign w:val="center"/>
          </w:tcPr>
          <w:p w14:paraId="2687EAD4">
            <w:pPr>
              <w:pageBreakBefore w:val="0"/>
              <w:widowControl w:val="0"/>
              <w:wordWrap/>
              <w:overflowPunct/>
              <w:topLinePunct w:val="0"/>
              <w:bidi w:val="0"/>
              <w:jc w:val="center"/>
              <w:rPr>
                <w:color w:val="auto"/>
                <w:spacing w:val="0"/>
                <w:w w:val="100"/>
                <w:position w:val="0"/>
                <w:vertAlign w:val="baseline"/>
              </w:rPr>
            </w:pPr>
            <w:r>
              <w:rPr>
                <w:rFonts w:hint="eastAsia" w:eastAsia="宋体"/>
                <w:color w:val="auto"/>
                <w:spacing w:val="0"/>
                <w:w w:val="100"/>
                <w:position w:val="0"/>
                <w:vertAlign w:val="baseline"/>
                <w:lang w:val="en-US" w:eastAsia="zh-CN"/>
              </w:rPr>
              <w:t>台</w:t>
            </w:r>
          </w:p>
        </w:tc>
      </w:tr>
      <w:tr w14:paraId="3337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1941" w:type="dxa"/>
            <w:vAlign w:val="center"/>
          </w:tcPr>
          <w:p w14:paraId="60EA1082">
            <w:pPr>
              <w:pageBreakBefore w:val="0"/>
              <w:widowControl w:val="0"/>
              <w:wordWrap/>
              <w:overflowPunct/>
              <w:topLinePunct w:val="0"/>
              <w:bidi w:val="0"/>
              <w:jc w:val="center"/>
              <w:rPr>
                <w:rFonts w:hint="eastAsia" w:eastAsia="宋体"/>
                <w:color w:val="auto"/>
                <w:spacing w:val="0"/>
                <w:w w:val="100"/>
                <w:position w:val="0"/>
                <w:vertAlign w:val="baseline"/>
                <w:lang w:val="en-US" w:eastAsia="zh-CN"/>
              </w:rPr>
            </w:pPr>
            <w:r>
              <w:rPr>
                <w:rFonts w:hint="eastAsia" w:eastAsia="宋体"/>
                <w:color w:val="auto"/>
                <w:spacing w:val="0"/>
                <w:w w:val="100"/>
                <w:position w:val="0"/>
                <w:vertAlign w:val="baseline"/>
                <w:lang w:val="en-US" w:eastAsia="zh-CN"/>
              </w:rPr>
              <w:t>3</w:t>
            </w:r>
          </w:p>
        </w:tc>
        <w:tc>
          <w:tcPr>
            <w:tcW w:w="2614" w:type="dxa"/>
            <w:vAlign w:val="center"/>
          </w:tcPr>
          <w:p w14:paraId="696351CC">
            <w:pPr>
              <w:pageBreakBefore w:val="0"/>
              <w:widowControl w:val="0"/>
              <w:wordWrap/>
              <w:overflowPunct/>
              <w:topLinePunct w:val="0"/>
              <w:bidi w:val="0"/>
              <w:jc w:val="center"/>
              <w:rPr>
                <w:color w:val="auto"/>
                <w:spacing w:val="0"/>
                <w:w w:val="100"/>
                <w:position w:val="0"/>
                <w:vertAlign w:val="baseline"/>
              </w:rPr>
            </w:pPr>
            <w:r>
              <w:rPr>
                <w:rFonts w:hint="eastAsia"/>
                <w:color w:val="auto"/>
                <w:spacing w:val="0"/>
                <w:w w:val="100"/>
                <w:position w:val="0"/>
                <w:vertAlign w:val="baseline"/>
              </w:rPr>
              <w:t>双源双视角X射线安全检查设备</w:t>
            </w:r>
          </w:p>
        </w:tc>
        <w:tc>
          <w:tcPr>
            <w:tcW w:w="2156" w:type="dxa"/>
            <w:vAlign w:val="center"/>
          </w:tcPr>
          <w:p w14:paraId="382DCCB6">
            <w:pPr>
              <w:pageBreakBefore w:val="0"/>
              <w:widowControl w:val="0"/>
              <w:wordWrap/>
              <w:overflowPunct/>
              <w:topLinePunct w:val="0"/>
              <w:bidi w:val="0"/>
              <w:jc w:val="center"/>
              <w:rPr>
                <w:rFonts w:hint="eastAsia" w:eastAsia="宋体"/>
                <w:color w:val="auto"/>
                <w:spacing w:val="0"/>
                <w:w w:val="100"/>
                <w:position w:val="0"/>
                <w:vertAlign w:val="baseline"/>
                <w:lang w:val="en-US" w:eastAsia="zh-CN"/>
              </w:rPr>
            </w:pPr>
            <w:r>
              <w:rPr>
                <w:rFonts w:hint="eastAsia" w:eastAsia="宋体"/>
                <w:color w:val="auto"/>
                <w:spacing w:val="0"/>
                <w:w w:val="100"/>
                <w:position w:val="0"/>
                <w:vertAlign w:val="baseline"/>
                <w:lang w:val="en-US" w:eastAsia="zh-CN"/>
              </w:rPr>
              <w:t>1</w:t>
            </w:r>
          </w:p>
        </w:tc>
        <w:tc>
          <w:tcPr>
            <w:tcW w:w="2237" w:type="dxa"/>
            <w:vAlign w:val="center"/>
          </w:tcPr>
          <w:p w14:paraId="489CF940">
            <w:pPr>
              <w:pageBreakBefore w:val="0"/>
              <w:widowControl w:val="0"/>
              <w:wordWrap/>
              <w:overflowPunct/>
              <w:topLinePunct w:val="0"/>
              <w:bidi w:val="0"/>
              <w:jc w:val="center"/>
              <w:rPr>
                <w:color w:val="auto"/>
                <w:spacing w:val="0"/>
                <w:w w:val="100"/>
                <w:position w:val="0"/>
                <w:vertAlign w:val="baseline"/>
              </w:rPr>
            </w:pPr>
            <w:r>
              <w:rPr>
                <w:rFonts w:hint="eastAsia" w:eastAsia="宋体"/>
                <w:color w:val="auto"/>
                <w:spacing w:val="0"/>
                <w:w w:val="100"/>
                <w:position w:val="0"/>
                <w:vertAlign w:val="baseline"/>
                <w:lang w:val="en-US" w:eastAsia="zh-CN"/>
              </w:rPr>
              <w:t>台</w:t>
            </w:r>
          </w:p>
        </w:tc>
      </w:tr>
    </w:tbl>
    <w:p w14:paraId="3F507E17">
      <w:pPr>
        <w:pageBreakBefore w:val="0"/>
        <w:widowControl w:val="0"/>
        <w:wordWrap/>
        <w:overflowPunct/>
        <w:topLinePunct w:val="0"/>
        <w:bidi w:val="0"/>
        <w:rPr>
          <w:rFonts w:hint="eastAsia" w:eastAsia="宋体"/>
          <w:color w:val="auto"/>
          <w:spacing w:val="0"/>
          <w:w w:val="100"/>
          <w:position w:val="0"/>
          <w:lang w:val="en-US" w:eastAsia="zh-CN"/>
        </w:rPr>
      </w:pPr>
      <w:r>
        <w:rPr>
          <w:rFonts w:hint="eastAsia" w:eastAsia="宋体"/>
          <w:color w:val="auto"/>
          <w:spacing w:val="0"/>
          <w:w w:val="100"/>
          <w:position w:val="0"/>
          <w:lang w:val="en-US" w:eastAsia="zh-CN"/>
        </w:rPr>
        <w:t>注：投标人所投主要设备应为同一品牌。</w:t>
      </w:r>
    </w:p>
    <w:p w14:paraId="0256AEE2">
      <w:pPr>
        <w:pageBreakBefore w:val="0"/>
        <w:widowControl w:val="0"/>
        <w:wordWrap/>
        <w:overflowPunct/>
        <w:topLinePunct w:val="0"/>
        <w:bidi w:val="0"/>
        <w:rPr>
          <w:rFonts w:hint="default" w:eastAsia="宋体"/>
          <w:color w:val="auto"/>
          <w:spacing w:val="0"/>
          <w:w w:val="100"/>
          <w:position w:val="0"/>
          <w:lang w:val="en-US" w:eastAsia="zh-CN"/>
        </w:rPr>
        <w:sectPr>
          <w:footerReference r:id="rId22" w:type="default"/>
          <w:pgSz w:w="11906" w:h="16839"/>
          <w:pgMar w:top="1429" w:right="1587" w:bottom="1429" w:left="1587" w:header="0" w:footer="994" w:gutter="0"/>
          <w:cols w:space="720" w:num="1"/>
        </w:sectPr>
      </w:pPr>
      <w:r>
        <w:rPr>
          <w:rFonts w:hint="eastAsia" w:eastAsia="宋体"/>
          <w:color w:val="auto"/>
          <w:spacing w:val="0"/>
          <w:w w:val="100"/>
          <w:position w:val="0"/>
          <w:lang w:val="en-US" w:eastAsia="zh-CN"/>
        </w:rPr>
        <w:t>交货期：合同签订后20个日历天内                                                    安装地点：江西省吉安监狱</w:t>
      </w:r>
    </w:p>
    <w:p w14:paraId="76D57F40">
      <w:pPr>
        <w:pageBreakBefore w:val="0"/>
        <w:widowControl w:val="0"/>
        <w:numPr>
          <w:ilvl w:val="0"/>
          <w:numId w:val="0"/>
        </w:numPr>
        <w:wordWrap/>
        <w:overflowPunct/>
        <w:topLinePunct w:val="0"/>
        <w:bidi w:val="0"/>
        <w:spacing w:before="47" w:line="219" w:lineRule="auto"/>
        <w:jc w:val="both"/>
        <w:outlineLvl w:val="1"/>
        <w:rPr>
          <w:rFonts w:ascii="宋体" w:hAnsi="宋体" w:eastAsia="宋体" w:cs="宋体"/>
          <w:color w:val="auto"/>
          <w:spacing w:val="0"/>
          <w:w w:val="100"/>
          <w:position w:val="0"/>
          <w:sz w:val="24"/>
          <w:szCs w:val="24"/>
          <w14:textOutline w14:w="4356" w14:cap="sq" w14:cmpd="sng" w14:algn="ctr">
            <w14:solidFill>
              <w14:srgbClr w14:val="000000"/>
            </w14:solidFill>
            <w14:prstDash w14:val="solid"/>
            <w14:bevel/>
          </w14:textOutline>
        </w:rPr>
      </w:pPr>
    </w:p>
    <w:p w14:paraId="57695F69">
      <w:pPr>
        <w:pageBreakBefore w:val="0"/>
        <w:widowControl w:val="0"/>
        <w:wordWrap/>
        <w:overflowPunct/>
        <w:topLinePunct w:val="0"/>
        <w:bidi w:val="0"/>
        <w:spacing w:before="78" w:line="219" w:lineRule="auto"/>
        <w:rPr>
          <w:color w:val="auto"/>
          <w:spacing w:val="0"/>
          <w:w w:val="100"/>
          <w:position w:val="0"/>
        </w:rPr>
      </w:pPr>
      <w:r>
        <w:rPr>
          <w:rFonts w:ascii="宋体" w:hAnsi="宋体" w:eastAsia="宋体" w:cs="宋体"/>
          <w:color w:val="auto"/>
          <w:spacing w:val="0"/>
          <w:w w:val="100"/>
          <w:position w:val="0"/>
          <w:sz w:val="24"/>
          <w:szCs w:val="24"/>
        </w:rPr>
        <w:t>（一） 技术需求</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2053"/>
        <w:gridCol w:w="5731"/>
      </w:tblGrid>
      <w:tr w14:paraId="026E3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noWrap w:val="0"/>
            <w:vAlign w:val="top"/>
          </w:tcPr>
          <w:p w14:paraId="2BAEC024">
            <w:pPr>
              <w:spacing w:line="360" w:lineRule="exact"/>
              <w:jc w:val="center"/>
              <w:rPr>
                <w:rFonts w:hint="eastAsia" w:ascii="仿宋" w:hAnsi="仿宋" w:eastAsia="仿宋" w:cs="仿宋"/>
                <w:b/>
                <w:sz w:val="28"/>
                <w:szCs w:val="28"/>
              </w:rPr>
            </w:pPr>
            <w:r>
              <w:rPr>
                <w:rFonts w:hint="eastAsia" w:ascii="仿宋" w:hAnsi="仿宋" w:eastAsia="仿宋" w:cs="仿宋"/>
                <w:b/>
                <w:sz w:val="28"/>
                <w:szCs w:val="28"/>
              </w:rPr>
              <w:t>序号</w:t>
            </w:r>
          </w:p>
        </w:tc>
        <w:tc>
          <w:tcPr>
            <w:tcW w:w="2053" w:type="dxa"/>
            <w:noWrap w:val="0"/>
            <w:vAlign w:val="top"/>
          </w:tcPr>
          <w:p w14:paraId="1DC6CF03">
            <w:pPr>
              <w:spacing w:line="360" w:lineRule="exact"/>
              <w:jc w:val="center"/>
              <w:rPr>
                <w:rFonts w:hint="eastAsia" w:ascii="仿宋" w:hAnsi="仿宋" w:eastAsia="仿宋" w:cs="仿宋"/>
                <w:b/>
                <w:sz w:val="28"/>
                <w:szCs w:val="28"/>
              </w:rPr>
            </w:pPr>
            <w:r>
              <w:rPr>
                <w:rFonts w:hint="eastAsia" w:ascii="仿宋" w:hAnsi="仿宋" w:eastAsia="仿宋" w:cs="仿宋"/>
                <w:b/>
                <w:sz w:val="28"/>
                <w:szCs w:val="28"/>
                <w:lang w:bidi="ar"/>
              </w:rPr>
              <w:t>条目名称</w:t>
            </w:r>
          </w:p>
        </w:tc>
        <w:tc>
          <w:tcPr>
            <w:tcW w:w="5731" w:type="dxa"/>
            <w:noWrap w:val="0"/>
            <w:vAlign w:val="top"/>
          </w:tcPr>
          <w:p w14:paraId="5372C74B">
            <w:pPr>
              <w:spacing w:line="360" w:lineRule="exact"/>
              <w:jc w:val="center"/>
              <w:rPr>
                <w:rFonts w:hint="eastAsia" w:ascii="仿宋" w:hAnsi="仿宋" w:eastAsia="仿宋" w:cs="仿宋"/>
                <w:b/>
                <w:sz w:val="28"/>
                <w:szCs w:val="28"/>
              </w:rPr>
            </w:pPr>
            <w:r>
              <w:rPr>
                <w:rFonts w:hint="eastAsia" w:ascii="仿宋" w:hAnsi="仿宋" w:eastAsia="仿宋" w:cs="仿宋"/>
                <w:b/>
                <w:sz w:val="28"/>
                <w:szCs w:val="28"/>
              </w:rPr>
              <w:t>技术参数及要求</w:t>
            </w:r>
          </w:p>
        </w:tc>
      </w:tr>
      <w:tr w14:paraId="63C2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noWrap w:val="0"/>
            <w:vAlign w:val="center"/>
          </w:tcPr>
          <w:p w14:paraId="7F0283BD">
            <w:pPr>
              <w:spacing w:line="360" w:lineRule="exact"/>
              <w:jc w:val="center"/>
              <w:rPr>
                <w:rFonts w:hint="eastAsia" w:ascii="仿宋" w:hAnsi="仿宋" w:eastAsia="仿宋" w:cs="仿宋"/>
                <w:bCs/>
                <w:sz w:val="28"/>
                <w:szCs w:val="28"/>
              </w:rPr>
            </w:pPr>
            <w:r>
              <w:rPr>
                <w:rFonts w:hint="eastAsia" w:ascii="仿宋" w:hAnsi="仿宋" w:eastAsia="仿宋" w:cs="仿宋"/>
                <w:bCs/>
                <w:sz w:val="28"/>
                <w:szCs w:val="28"/>
              </w:rPr>
              <w:t>1</w:t>
            </w:r>
          </w:p>
        </w:tc>
        <w:tc>
          <w:tcPr>
            <w:tcW w:w="2053" w:type="dxa"/>
            <w:noWrap w:val="0"/>
            <w:vAlign w:val="center"/>
          </w:tcPr>
          <w:p w14:paraId="2925C39E">
            <w:pPr>
              <w:pStyle w:val="7"/>
              <w:spacing w:line="360" w:lineRule="exact"/>
              <w:jc w:val="center"/>
              <w:rPr>
                <w:rFonts w:hint="eastAsia"/>
                <w:bCs/>
                <w:sz w:val="28"/>
                <w:szCs w:val="28"/>
              </w:rPr>
            </w:pPr>
            <w:r>
              <w:rPr>
                <w:rFonts w:hint="eastAsia"/>
                <w:sz w:val="28"/>
                <w:szCs w:val="28"/>
                <w:lang w:bidi="ar"/>
              </w:rPr>
              <w:t>X射线安全检查设备1</w:t>
            </w:r>
          </w:p>
        </w:tc>
        <w:tc>
          <w:tcPr>
            <w:tcW w:w="5731" w:type="dxa"/>
            <w:noWrap w:val="0"/>
            <w:vAlign w:val="center"/>
          </w:tcPr>
          <w:p w14:paraId="71440250">
            <w:pPr>
              <w:spacing w:line="360" w:lineRule="exact"/>
              <w:jc w:val="left"/>
              <w:rPr>
                <w:rFonts w:hint="eastAsia" w:ascii="仿宋" w:hAnsi="仿宋" w:eastAsia="宋体" w:cs="仿宋"/>
                <w:bCs/>
                <w:sz w:val="28"/>
                <w:szCs w:val="28"/>
                <w:highlight w:val="none"/>
              </w:rPr>
            </w:pPr>
            <w:r>
              <w:rPr>
                <w:rFonts w:hint="eastAsia" w:ascii="仿宋" w:hAnsi="仿宋" w:eastAsia="仿宋" w:cs="仿宋"/>
                <w:bCs/>
                <w:sz w:val="28"/>
                <w:szCs w:val="28"/>
                <w:highlight w:val="none"/>
              </w:rPr>
              <w:t>1、通道尺寸：≥500㎜</w:t>
            </w:r>
            <w:r>
              <w:rPr>
                <w:rFonts w:ascii="仿宋" w:hAnsi="仿宋" w:eastAsia="仿宋" w:cs="仿宋"/>
                <w:bCs/>
                <w:sz w:val="28"/>
                <w:szCs w:val="28"/>
                <w:highlight w:val="none"/>
              </w:rPr>
              <w:t>（宽）</w:t>
            </w:r>
            <w:r>
              <w:rPr>
                <w:rFonts w:hint="eastAsia" w:ascii="仿宋" w:hAnsi="仿宋" w:eastAsia="仿宋" w:cs="仿宋"/>
                <w:bCs/>
                <w:sz w:val="28"/>
                <w:szCs w:val="28"/>
                <w:highlight w:val="none"/>
              </w:rPr>
              <w:t>×300㎜</w:t>
            </w:r>
            <w:r>
              <w:rPr>
                <w:rFonts w:ascii="仿宋" w:hAnsi="仿宋" w:eastAsia="仿宋" w:cs="仿宋"/>
                <w:bCs/>
                <w:sz w:val="28"/>
                <w:szCs w:val="28"/>
                <w:highlight w:val="none"/>
              </w:rPr>
              <w:t>（高）</w:t>
            </w:r>
            <w:r>
              <w:rPr>
                <w:rFonts w:hint="eastAsia" w:eastAsia="宋体"/>
                <w:highlight w:val="none"/>
              </w:rPr>
              <w:t>；</w:t>
            </w:r>
          </w:p>
          <w:p w14:paraId="05BA0953">
            <w:pPr>
              <w:spacing w:line="360" w:lineRule="exact"/>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2、</w:t>
            </w:r>
            <w:r>
              <w:rPr>
                <w:rFonts w:ascii="仿宋" w:hAnsi="仿宋" w:eastAsia="仿宋" w:cs="仿宋"/>
                <w:sz w:val="28"/>
                <w:szCs w:val="28"/>
                <w:highlight w:val="none"/>
              </w:rPr>
              <w:t>传送带速度</w:t>
            </w:r>
            <w:r>
              <w:rPr>
                <w:rFonts w:ascii="仿宋" w:hAnsi="仿宋" w:eastAsia="仿宋" w:cs="仿宋"/>
                <w:bCs/>
                <w:sz w:val="28"/>
                <w:szCs w:val="28"/>
                <w:highlight w:val="none"/>
              </w:rPr>
              <w:t>：≥0.2m/s</w:t>
            </w:r>
            <w:r>
              <w:rPr>
                <w:rFonts w:hint="eastAsia" w:ascii="仿宋" w:hAnsi="仿宋" w:eastAsia="仿宋" w:cs="仿宋"/>
                <w:bCs/>
                <w:sz w:val="28"/>
                <w:szCs w:val="28"/>
                <w:highlight w:val="none"/>
              </w:rPr>
              <w:t>，支持速度调节</w:t>
            </w:r>
            <w:r>
              <w:rPr>
                <w:rFonts w:ascii="仿宋" w:hAnsi="仿宋" w:eastAsia="仿宋" w:cs="仿宋"/>
                <w:bCs/>
                <w:sz w:val="28"/>
                <w:szCs w:val="28"/>
                <w:highlight w:val="none"/>
              </w:rPr>
              <w:t>；</w:t>
            </w:r>
          </w:p>
          <w:p w14:paraId="53D4D78C">
            <w:pPr>
              <w:spacing w:line="360" w:lineRule="exact"/>
              <w:jc w:val="left"/>
              <w:rPr>
                <w:rFonts w:hint="eastAsia" w:ascii="仿宋" w:hAnsi="仿宋" w:eastAsia="仿宋" w:cs="仿宋"/>
                <w:bCs/>
                <w:sz w:val="28"/>
                <w:szCs w:val="28"/>
                <w:highlight w:val="none"/>
              </w:rPr>
            </w:pPr>
            <w:bookmarkStart w:id="209" w:name="OLE_LINK50"/>
            <w:r>
              <w:rPr>
                <w:rFonts w:hint="eastAsia" w:ascii="仿宋" w:hAnsi="仿宋" w:eastAsia="仿宋" w:cs="仿宋"/>
                <w:bCs/>
                <w:sz w:val="28"/>
                <w:szCs w:val="28"/>
                <w:highlight w:val="none"/>
              </w:rPr>
              <w:t>▲</w:t>
            </w:r>
            <w:bookmarkEnd w:id="209"/>
            <w:r>
              <w:rPr>
                <w:rFonts w:hint="eastAsia" w:ascii="仿宋" w:hAnsi="仿宋" w:eastAsia="仿宋" w:cs="仿宋"/>
                <w:bCs/>
                <w:sz w:val="28"/>
                <w:szCs w:val="28"/>
                <w:highlight w:val="none"/>
              </w:rPr>
              <w:t>3</w:t>
            </w:r>
            <w:r>
              <w:rPr>
                <w:rFonts w:ascii="仿宋" w:hAnsi="仿宋" w:eastAsia="仿宋" w:cs="仿宋"/>
                <w:bCs/>
                <w:sz w:val="28"/>
                <w:szCs w:val="28"/>
                <w:highlight w:val="none"/>
              </w:rPr>
              <w:t>、</w:t>
            </w:r>
            <w:r>
              <w:rPr>
                <w:rFonts w:hint="eastAsia" w:ascii="仿宋" w:hAnsi="仿宋" w:eastAsia="仿宋" w:cs="仿宋"/>
                <w:bCs/>
                <w:sz w:val="28"/>
                <w:szCs w:val="28"/>
                <w:highlight w:val="none"/>
              </w:rPr>
              <w:t>穿透力：</w:t>
            </w:r>
            <w:bookmarkStart w:id="210" w:name="OLE_LINK45"/>
            <w:bookmarkStart w:id="211" w:name="OLE_LINK44"/>
            <w:r>
              <w:rPr>
                <w:rFonts w:hint="eastAsia" w:ascii="仿宋" w:hAnsi="仿宋" w:eastAsia="仿宋" w:cs="仿宋"/>
                <w:bCs/>
                <w:sz w:val="28"/>
                <w:szCs w:val="28"/>
                <w:highlight w:val="none"/>
              </w:rPr>
              <w:t>≥</w:t>
            </w:r>
            <w:bookmarkEnd w:id="210"/>
            <w:bookmarkEnd w:id="211"/>
            <w:r>
              <w:rPr>
                <w:rFonts w:hint="eastAsia" w:ascii="仿宋" w:hAnsi="仿宋" w:eastAsia="仿宋" w:cs="仿宋"/>
                <w:bCs/>
                <w:sz w:val="28"/>
                <w:szCs w:val="28"/>
                <w:highlight w:val="none"/>
                <w:lang w:val="en-US" w:eastAsia="zh-CN"/>
              </w:rPr>
              <w:t>35</w:t>
            </w:r>
            <w:r>
              <w:rPr>
                <w:rFonts w:hint="eastAsia" w:ascii="仿宋" w:hAnsi="仿宋" w:eastAsia="仿宋" w:cs="仿宋"/>
                <w:bCs/>
                <w:sz w:val="28"/>
                <w:szCs w:val="28"/>
                <w:highlight w:val="none"/>
              </w:rPr>
              <w:t>㎜钢板；</w:t>
            </w:r>
          </w:p>
          <w:p w14:paraId="46D0DF80">
            <w:pPr>
              <w:spacing w:line="360" w:lineRule="exact"/>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4、线分辨力：≤</w:t>
            </w:r>
            <w:r>
              <w:rPr>
                <w:rFonts w:ascii="仿宋" w:hAnsi="仿宋" w:eastAsia="仿宋" w:cs="仿宋"/>
                <w:bCs/>
                <w:sz w:val="28"/>
                <w:szCs w:val="28"/>
                <w:highlight w:val="none"/>
              </w:rPr>
              <w:t>Φ</w:t>
            </w:r>
            <w:r>
              <w:rPr>
                <w:rFonts w:hint="eastAsia" w:ascii="仿宋" w:hAnsi="仿宋" w:eastAsia="仿宋" w:cs="仿宋"/>
                <w:bCs/>
                <w:sz w:val="28"/>
                <w:szCs w:val="28"/>
                <w:highlight w:val="none"/>
              </w:rPr>
              <w:t>0.0787㎜</w:t>
            </w:r>
            <w:r>
              <w:rPr>
                <w:rFonts w:ascii="仿宋" w:hAnsi="仿宋" w:eastAsia="仿宋" w:cs="仿宋"/>
                <w:bCs/>
                <w:sz w:val="28"/>
                <w:szCs w:val="28"/>
                <w:highlight w:val="none"/>
              </w:rPr>
              <w:t>金属丝</w:t>
            </w:r>
            <w:r>
              <w:rPr>
                <w:rFonts w:hint="eastAsia" w:ascii="仿宋" w:hAnsi="仿宋" w:eastAsia="仿宋" w:cs="仿宋"/>
                <w:bCs/>
                <w:sz w:val="28"/>
                <w:szCs w:val="28"/>
                <w:highlight w:val="none"/>
              </w:rPr>
              <w:t>；</w:t>
            </w:r>
          </w:p>
          <w:p w14:paraId="78FC48C3">
            <w:pPr>
              <w:spacing w:line="360" w:lineRule="exact"/>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5、穿透分辨力：≤</w:t>
            </w:r>
            <w:r>
              <w:rPr>
                <w:rFonts w:ascii="仿宋" w:hAnsi="仿宋" w:eastAsia="仿宋" w:cs="仿宋"/>
                <w:bCs/>
                <w:sz w:val="28"/>
                <w:szCs w:val="28"/>
                <w:highlight w:val="none"/>
              </w:rPr>
              <w:t>Φ</w:t>
            </w:r>
            <w:r>
              <w:rPr>
                <w:rFonts w:hint="eastAsia" w:ascii="仿宋" w:hAnsi="仿宋" w:eastAsia="仿宋" w:cs="仿宋"/>
                <w:bCs/>
                <w:sz w:val="28"/>
                <w:szCs w:val="28"/>
                <w:highlight w:val="none"/>
              </w:rPr>
              <w:t>0.202㎜</w:t>
            </w:r>
            <w:r>
              <w:rPr>
                <w:rFonts w:ascii="仿宋" w:hAnsi="仿宋" w:eastAsia="仿宋" w:cs="仿宋"/>
                <w:bCs/>
                <w:sz w:val="28"/>
                <w:szCs w:val="28"/>
                <w:highlight w:val="none"/>
              </w:rPr>
              <w:t>金属丝</w:t>
            </w:r>
            <w:r>
              <w:rPr>
                <w:rFonts w:hint="eastAsia" w:ascii="仿宋" w:hAnsi="仿宋" w:eastAsia="仿宋" w:cs="仿宋"/>
                <w:bCs/>
                <w:sz w:val="28"/>
                <w:szCs w:val="28"/>
                <w:highlight w:val="none"/>
              </w:rPr>
              <w:t>；</w:t>
            </w:r>
          </w:p>
          <w:p w14:paraId="1C5CF2D4">
            <w:pPr>
              <w:spacing w:line="360" w:lineRule="exact"/>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6、空间分辨力：</w:t>
            </w:r>
            <w:r>
              <w:rPr>
                <w:rFonts w:ascii="仿宋" w:hAnsi="仿宋" w:eastAsia="仿宋" w:cs="仿宋"/>
                <w:bCs/>
                <w:sz w:val="28"/>
                <w:szCs w:val="28"/>
                <w:highlight w:val="none"/>
              </w:rPr>
              <w:t>水平：≤Φ1.0mm,垂直：≤Φ1.0mm；</w:t>
            </w:r>
          </w:p>
          <w:p w14:paraId="71F45ADF">
            <w:pPr>
              <w:spacing w:line="360" w:lineRule="exact"/>
              <w:jc w:val="left"/>
              <w:rPr>
                <w:rFonts w:hint="eastAsia" w:ascii="仿宋" w:hAnsi="仿宋" w:eastAsia="仿宋" w:cs="仿宋"/>
                <w:bCs/>
                <w:color w:val="FF0000"/>
                <w:sz w:val="28"/>
                <w:szCs w:val="28"/>
                <w:highlight w:val="none"/>
              </w:rPr>
            </w:pP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val="en-US" w:eastAsia="zh-CN"/>
              </w:rPr>
              <w:t>7</w:t>
            </w:r>
            <w:r>
              <w:rPr>
                <w:rFonts w:hint="eastAsia" w:ascii="仿宋" w:hAnsi="仿宋" w:eastAsia="仿宋" w:cs="仿宋"/>
                <w:bCs/>
                <w:sz w:val="28"/>
                <w:szCs w:val="28"/>
                <w:highlight w:val="none"/>
              </w:rPr>
              <w:t>、单次检查剂量检验：X光光源的单次检查照射量应≤</w:t>
            </w:r>
            <w:r>
              <w:rPr>
                <w:rFonts w:hint="eastAsia" w:ascii="仿宋" w:hAnsi="仿宋" w:eastAsia="仿宋" w:cs="仿宋"/>
                <w:bCs/>
                <w:sz w:val="28"/>
                <w:szCs w:val="28"/>
                <w:highlight w:val="none"/>
                <w:lang w:val="en-US" w:eastAsia="zh-CN"/>
              </w:rPr>
              <w:t>1.5</w:t>
            </w:r>
            <w:r>
              <w:rPr>
                <w:rFonts w:hint="eastAsia" w:ascii="仿宋" w:hAnsi="仿宋" w:eastAsia="仿宋" w:cs="仿宋"/>
                <w:sz w:val="28"/>
                <w:szCs w:val="28"/>
                <w:highlight w:val="none"/>
              </w:rPr>
              <w:t>μGy</w:t>
            </w:r>
            <w:r>
              <w:rPr>
                <w:rFonts w:hint="eastAsia" w:ascii="仿宋" w:hAnsi="仿宋" w:eastAsia="仿宋" w:cs="仿宋"/>
                <w:bCs/>
                <w:sz w:val="28"/>
                <w:szCs w:val="28"/>
                <w:highlight w:val="none"/>
              </w:rPr>
              <w:t>；</w:t>
            </w:r>
            <w:bookmarkStart w:id="212" w:name="OLE_LINK22"/>
          </w:p>
          <w:bookmarkEnd w:id="212"/>
          <w:p w14:paraId="59F59C4F">
            <w:pPr>
              <w:spacing w:line="360" w:lineRule="exact"/>
              <w:jc w:val="left"/>
              <w:rPr>
                <w:rFonts w:hint="eastAsia" w:ascii="仿宋" w:hAnsi="仿宋" w:eastAsia="仿宋" w:cs="仿宋"/>
                <w:bCs/>
                <w:color w:val="FF0000"/>
                <w:sz w:val="28"/>
                <w:szCs w:val="28"/>
                <w:highlight w:val="none"/>
              </w:rPr>
            </w:pP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val="en-US" w:eastAsia="zh-CN"/>
              </w:rPr>
              <w:t>8</w:t>
            </w:r>
            <w:r>
              <w:rPr>
                <w:rFonts w:hint="eastAsia" w:ascii="仿宋" w:hAnsi="仿宋" w:eastAsia="仿宋" w:cs="仿宋"/>
                <w:bCs/>
                <w:sz w:val="28"/>
                <w:szCs w:val="28"/>
                <w:highlight w:val="none"/>
              </w:rPr>
              <w:t>、</w:t>
            </w:r>
            <w:r>
              <w:rPr>
                <w:rFonts w:hint="eastAsia" w:ascii="仿宋" w:hAnsi="仿宋" w:eastAsia="仿宋" w:cs="仿宋"/>
                <w:sz w:val="28"/>
                <w:szCs w:val="28"/>
                <w:highlight w:val="none"/>
              </w:rPr>
              <w:t>周围剂量当量率</w:t>
            </w:r>
            <w:r>
              <w:rPr>
                <w:rFonts w:hint="eastAsia" w:ascii="仿宋" w:hAnsi="仿宋" w:eastAsia="仿宋" w:cs="仿宋"/>
                <w:bCs/>
                <w:sz w:val="28"/>
                <w:szCs w:val="28"/>
                <w:highlight w:val="none"/>
              </w:rPr>
              <w:t>：在距设备外表面</w:t>
            </w:r>
            <w:r>
              <w:rPr>
                <w:rFonts w:hint="eastAsia" w:ascii="仿宋" w:hAnsi="仿宋" w:eastAsia="仿宋" w:cs="仿宋"/>
                <w:bCs/>
                <w:sz w:val="28"/>
                <w:szCs w:val="28"/>
                <w:highlight w:val="none"/>
                <w:lang w:val="en-US" w:eastAsia="zh-CN"/>
              </w:rPr>
              <w:t>5c</w:t>
            </w:r>
            <w:r>
              <w:rPr>
                <w:rFonts w:hint="eastAsia" w:ascii="仿宋" w:hAnsi="仿宋" w:eastAsia="仿宋" w:cs="仿宋"/>
                <w:bCs/>
                <w:sz w:val="28"/>
                <w:szCs w:val="28"/>
                <w:highlight w:val="none"/>
              </w:rPr>
              <w:t>m的任意处，X光机的泄露射线的照射量率应≤0.</w:t>
            </w:r>
            <w:r>
              <w:rPr>
                <w:rFonts w:hint="eastAsia" w:ascii="仿宋" w:hAnsi="仿宋" w:eastAsia="仿宋" w:cs="仿宋"/>
                <w:bCs/>
                <w:sz w:val="28"/>
                <w:szCs w:val="28"/>
                <w:highlight w:val="none"/>
                <w:lang w:val="en-US" w:eastAsia="zh-CN"/>
              </w:rPr>
              <w:t>2</w:t>
            </w:r>
            <w:r>
              <w:rPr>
                <w:rFonts w:hint="eastAsia" w:ascii="仿宋" w:hAnsi="仿宋" w:eastAsia="仿宋" w:cs="仿宋"/>
                <w:sz w:val="28"/>
                <w:szCs w:val="28"/>
                <w:highlight w:val="none"/>
              </w:rPr>
              <w:t>μGy</w:t>
            </w:r>
            <w:r>
              <w:rPr>
                <w:rFonts w:hint="eastAsia" w:ascii="仿宋" w:hAnsi="仿宋" w:eastAsia="仿宋" w:cs="仿宋"/>
                <w:bCs/>
                <w:sz w:val="28"/>
                <w:szCs w:val="28"/>
                <w:highlight w:val="none"/>
              </w:rPr>
              <w:t>/h</w:t>
            </w:r>
            <w:r>
              <w:rPr>
                <w:rFonts w:hint="eastAsia" w:ascii="仿宋" w:hAnsi="仿宋" w:eastAsia="仿宋" w:cs="仿宋"/>
                <w:bCs/>
                <w:color w:val="000000"/>
                <w:sz w:val="28"/>
                <w:szCs w:val="28"/>
                <w:highlight w:val="none"/>
              </w:rPr>
              <w:t>；</w:t>
            </w:r>
          </w:p>
          <w:p w14:paraId="1127ADAF">
            <w:pPr>
              <w:spacing w:line="360" w:lineRule="exact"/>
              <w:rPr>
                <w:rFonts w:hint="eastAsia" w:ascii="仿宋" w:hAnsi="仿宋" w:eastAsia="仿宋" w:cs="仿宋"/>
                <w:bCs/>
                <w:color w:val="FF0000"/>
                <w:sz w:val="28"/>
                <w:szCs w:val="28"/>
                <w:highlight w:val="none"/>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w:t>
            </w:r>
            <w:r>
              <w:rPr>
                <w:rFonts w:hint="eastAsia" w:ascii="仿宋" w:hAnsi="仿宋" w:eastAsia="仿宋" w:cs="仿宋"/>
                <w:color w:val="000000"/>
                <w:spacing w:val="15"/>
                <w:sz w:val="28"/>
                <w:szCs w:val="28"/>
                <w:highlight w:val="none"/>
              </w:rPr>
              <w:t>冷却／工作周期：密封式油冷／100％</w:t>
            </w:r>
            <w:r>
              <w:rPr>
                <w:rFonts w:hint="eastAsia" w:ascii="仿宋" w:hAnsi="仿宋" w:eastAsia="仿宋" w:cs="仿宋"/>
                <w:color w:val="000000"/>
                <w:spacing w:val="15"/>
                <w:sz w:val="28"/>
                <w:szCs w:val="28"/>
                <w:highlight w:val="none"/>
                <w:lang w:val="en-US" w:eastAsia="zh-CN"/>
              </w:rPr>
              <w:t>连续工作</w:t>
            </w:r>
            <w:r>
              <w:rPr>
                <w:rFonts w:hint="eastAsia" w:ascii="仿宋" w:hAnsi="仿宋" w:eastAsia="仿宋" w:cs="仿宋"/>
                <w:color w:val="000000"/>
                <w:spacing w:val="15"/>
                <w:sz w:val="28"/>
                <w:szCs w:val="28"/>
                <w:highlight w:val="none"/>
              </w:rPr>
              <w:t>；</w:t>
            </w:r>
          </w:p>
          <w:p w14:paraId="399C7DBC">
            <w:pPr>
              <w:spacing w:line="360" w:lineRule="exact"/>
              <w:jc w:val="left"/>
              <w:rPr>
                <w:rFonts w:hint="eastAsia" w:ascii="仿宋" w:hAnsi="仿宋" w:eastAsia="仿宋" w:cs="仿宋"/>
                <w:bCs/>
                <w:color w:val="auto"/>
                <w:sz w:val="28"/>
                <w:szCs w:val="28"/>
                <w:highlight w:val="none"/>
              </w:rPr>
            </w:pPr>
            <w:r>
              <w:rPr>
                <w:rFonts w:hint="eastAsia" w:ascii="仿宋" w:hAnsi="仿宋" w:eastAsia="仿宋" w:cs="仿宋"/>
                <w:bCs/>
                <w:sz w:val="28"/>
                <w:szCs w:val="28"/>
                <w:highlight w:val="none"/>
              </w:rPr>
              <w:t>1</w:t>
            </w:r>
            <w:r>
              <w:rPr>
                <w:rFonts w:hint="eastAsia" w:ascii="仿宋" w:hAnsi="仿宋" w:eastAsia="仿宋" w:cs="仿宋"/>
                <w:bCs/>
                <w:sz w:val="28"/>
                <w:szCs w:val="28"/>
                <w:highlight w:val="none"/>
                <w:lang w:val="en-US" w:eastAsia="zh-CN"/>
              </w:rPr>
              <w:t>0</w:t>
            </w:r>
            <w:r>
              <w:rPr>
                <w:rFonts w:hint="eastAsia" w:ascii="仿宋" w:hAnsi="仿宋" w:eastAsia="仿宋" w:cs="仿宋"/>
                <w:bCs/>
                <w:sz w:val="28"/>
                <w:szCs w:val="28"/>
                <w:highlight w:val="none"/>
              </w:rPr>
              <w:t>、超薄物：</w:t>
            </w:r>
            <w:r>
              <w:rPr>
                <w:rFonts w:hint="eastAsia" w:ascii="仿宋" w:hAnsi="仿宋" w:eastAsia="仿宋" w:cs="仿宋"/>
                <w:sz w:val="28"/>
                <w:szCs w:val="28"/>
                <w:highlight w:val="none"/>
              </w:rPr>
              <w:t>设备开启强制扫描模式后，应能对0.</w:t>
            </w:r>
            <w:r>
              <w:rPr>
                <w:rFonts w:hint="eastAsia" w:ascii="仿宋" w:hAnsi="仿宋" w:eastAsia="仿宋" w:cs="仿宋"/>
                <w:sz w:val="28"/>
                <w:szCs w:val="28"/>
                <w:highlight w:val="none"/>
                <w:lang w:val="en-US" w:eastAsia="zh-CN"/>
              </w:rPr>
              <w:t>05</w:t>
            </w:r>
            <w:r>
              <w:rPr>
                <w:rFonts w:hint="eastAsia" w:ascii="仿宋" w:hAnsi="仿宋" w:eastAsia="仿宋" w:cs="仿宋"/>
                <w:sz w:val="28"/>
                <w:szCs w:val="28"/>
                <w:highlight w:val="none"/>
              </w:rPr>
              <w:t>mm的标准塞尺进行扫描并成像</w:t>
            </w:r>
            <w:r>
              <w:rPr>
                <w:rFonts w:hint="eastAsia" w:ascii="仿宋" w:hAnsi="仿宋" w:eastAsia="仿宋" w:cs="仿宋"/>
                <w:bCs/>
                <w:color w:val="auto"/>
                <w:sz w:val="28"/>
                <w:szCs w:val="28"/>
                <w:highlight w:val="none"/>
              </w:rPr>
              <w:t>；</w:t>
            </w:r>
          </w:p>
          <w:p w14:paraId="4EF07D97">
            <w:pPr>
              <w:spacing w:line="360" w:lineRule="exact"/>
              <w:ind w:left="52"/>
              <w:rPr>
                <w:rFonts w:hint="eastAsia" w:ascii="仿宋" w:hAnsi="仿宋" w:eastAsia="仿宋" w:cs="仿宋"/>
                <w:bCs/>
                <w:color w:val="auto"/>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、穿不透报警功能：当设备检测到穿不透区域时</w:t>
            </w:r>
            <w:r>
              <w:rPr>
                <w:rFonts w:hint="eastAsia" w:ascii="仿宋" w:hAnsi="仿宋" w:eastAsia="仿宋" w:cs="仿宋"/>
                <w:sz w:val="28"/>
                <w:szCs w:val="28"/>
                <w:highlight w:val="none"/>
                <w:lang w:val="en-US" w:eastAsia="zh-CN"/>
              </w:rPr>
              <w:t>能</w:t>
            </w:r>
            <w:r>
              <w:rPr>
                <w:rFonts w:hint="eastAsia" w:ascii="仿宋" w:hAnsi="仿宋" w:eastAsia="仿宋" w:cs="仿宋"/>
                <w:sz w:val="28"/>
                <w:szCs w:val="28"/>
                <w:highlight w:val="none"/>
              </w:rPr>
              <w:t>进行</w:t>
            </w:r>
            <w:r>
              <w:rPr>
                <w:rFonts w:hint="eastAsia" w:ascii="仿宋" w:hAnsi="仿宋" w:eastAsia="仿宋" w:cs="仿宋"/>
                <w:sz w:val="28"/>
                <w:szCs w:val="28"/>
                <w:highlight w:val="none"/>
                <w:lang w:val="en-US" w:eastAsia="zh-CN"/>
              </w:rPr>
              <w:t>声光</w:t>
            </w:r>
            <w:r>
              <w:rPr>
                <w:rFonts w:hint="eastAsia" w:ascii="仿宋" w:hAnsi="仿宋" w:eastAsia="仿宋" w:cs="仿宋"/>
                <w:sz w:val="28"/>
                <w:szCs w:val="28"/>
                <w:highlight w:val="none"/>
              </w:rPr>
              <w:t>报警；</w:t>
            </w:r>
          </w:p>
          <w:p w14:paraId="7DD7FD73">
            <w:pPr>
              <w:spacing w:line="360" w:lineRule="exact"/>
              <w:jc w:val="left"/>
              <w:rPr>
                <w:rFonts w:hint="eastAsia" w:ascii="仿宋" w:hAnsi="仿宋" w:eastAsia="仿宋" w:cs="仿宋"/>
                <w:bCs/>
                <w:color w:val="FF0000"/>
                <w:sz w:val="28"/>
                <w:szCs w:val="28"/>
                <w:highlight w:val="none"/>
              </w:rPr>
            </w:pPr>
            <w:r>
              <w:rPr>
                <w:rFonts w:hint="eastAsia" w:ascii="仿宋" w:hAnsi="仿宋" w:eastAsia="仿宋" w:cs="仿宋"/>
                <w:bCs/>
                <w:sz w:val="28"/>
                <w:szCs w:val="28"/>
                <w:highlight w:val="none"/>
              </w:rPr>
              <w:t>1</w:t>
            </w:r>
            <w:r>
              <w:rPr>
                <w:rFonts w:hint="eastAsia" w:ascii="仿宋" w:hAnsi="仿宋" w:eastAsia="仿宋" w:cs="仿宋"/>
                <w:bCs/>
                <w:sz w:val="28"/>
                <w:szCs w:val="28"/>
                <w:highlight w:val="none"/>
                <w:lang w:val="en-US" w:eastAsia="zh-CN"/>
              </w:rPr>
              <w:t>2</w:t>
            </w:r>
            <w:r>
              <w:rPr>
                <w:rFonts w:hint="eastAsia" w:ascii="仿宋" w:hAnsi="仿宋" w:eastAsia="仿宋" w:cs="仿宋"/>
                <w:bCs/>
                <w:sz w:val="28"/>
                <w:szCs w:val="28"/>
                <w:highlight w:val="none"/>
              </w:rPr>
              <w:t>、节能设计：检测到物品放置在传送带上后，传送装置自动启动；当未放置被测物时，传送装置自动停止运行。</w:t>
            </w:r>
          </w:p>
          <w:p w14:paraId="659330C7">
            <w:pPr>
              <w:spacing w:line="360" w:lineRule="exact"/>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1</w:t>
            </w:r>
            <w:r>
              <w:rPr>
                <w:rFonts w:hint="eastAsia" w:ascii="仿宋" w:hAnsi="仿宋" w:eastAsia="仿宋" w:cs="仿宋"/>
                <w:bCs/>
                <w:sz w:val="28"/>
                <w:szCs w:val="28"/>
                <w:highlight w:val="none"/>
                <w:lang w:val="en-US" w:eastAsia="zh-CN"/>
              </w:rPr>
              <w:t>3</w:t>
            </w:r>
            <w:r>
              <w:rPr>
                <w:rFonts w:hint="eastAsia" w:ascii="仿宋" w:hAnsi="仿宋" w:eastAsia="仿宋" w:cs="仿宋"/>
                <w:bCs/>
                <w:sz w:val="28"/>
                <w:szCs w:val="28"/>
                <w:highlight w:val="none"/>
              </w:rPr>
              <w:t>、</w:t>
            </w:r>
            <w:bookmarkStart w:id="213" w:name="OLE_LINK6"/>
            <w:bookmarkStart w:id="214" w:name="OLE_LINK5"/>
            <w:r>
              <w:rPr>
                <w:rFonts w:hint="eastAsia" w:ascii="仿宋" w:hAnsi="仿宋" w:eastAsia="仿宋" w:cs="仿宋"/>
                <w:bCs/>
                <w:sz w:val="28"/>
                <w:szCs w:val="28"/>
                <w:highlight w:val="none"/>
              </w:rPr>
              <w:t>工作环境温度/相对湿度： 0℃～45℃；5%-90%（不冷凝）；</w:t>
            </w:r>
          </w:p>
          <w:p w14:paraId="0542AB84">
            <w:pPr>
              <w:spacing w:line="360" w:lineRule="exact"/>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1</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w:t>
            </w:r>
            <w:r>
              <w:rPr>
                <w:rFonts w:ascii="仿宋" w:hAnsi="仿宋" w:eastAsia="仿宋" w:cs="仿宋"/>
                <w:bCs/>
                <w:sz w:val="28"/>
                <w:szCs w:val="28"/>
                <w:highlight w:val="none"/>
              </w:rPr>
              <w:t>最大负载能力：≥1</w:t>
            </w:r>
            <w:r>
              <w:rPr>
                <w:rFonts w:hint="eastAsia" w:ascii="仿宋" w:hAnsi="仿宋" w:eastAsia="仿宋" w:cs="仿宋"/>
                <w:bCs/>
                <w:sz w:val="28"/>
                <w:szCs w:val="28"/>
                <w:highlight w:val="none"/>
                <w:lang w:val="en-US" w:eastAsia="zh-CN"/>
              </w:rPr>
              <w:t>5</w:t>
            </w:r>
            <w:r>
              <w:rPr>
                <w:rFonts w:ascii="仿宋" w:hAnsi="仿宋" w:eastAsia="仿宋" w:cs="仿宋"/>
                <w:bCs/>
                <w:sz w:val="28"/>
                <w:szCs w:val="28"/>
                <w:highlight w:val="none"/>
              </w:rPr>
              <w:t>0kg；</w:t>
            </w:r>
          </w:p>
          <w:bookmarkEnd w:id="213"/>
          <w:bookmarkEnd w:id="214"/>
          <w:p w14:paraId="6701980F">
            <w:pPr>
              <w:spacing w:line="360" w:lineRule="exact"/>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val="en-US" w:eastAsia="zh-CN"/>
              </w:rPr>
              <w:t>15</w:t>
            </w:r>
            <w:r>
              <w:rPr>
                <w:rFonts w:ascii="仿宋" w:hAnsi="仿宋" w:eastAsia="仿宋" w:cs="仿宋"/>
                <w:bCs/>
                <w:sz w:val="28"/>
                <w:szCs w:val="28"/>
                <w:highlight w:val="none"/>
              </w:rPr>
              <w:t>、</w:t>
            </w:r>
            <w:r>
              <w:rPr>
                <w:rFonts w:hint="eastAsia" w:ascii="仿宋" w:hAnsi="仿宋" w:eastAsia="仿宋" w:cs="仿宋"/>
                <w:bCs/>
                <w:sz w:val="28"/>
                <w:szCs w:val="28"/>
                <w:highlight w:val="none"/>
              </w:rPr>
              <w:t>配备X射线安全检查智能识别系统</w:t>
            </w:r>
          </w:p>
          <w:p w14:paraId="5EDD9F56">
            <w:pPr>
              <w:spacing w:line="360" w:lineRule="exact"/>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（1）可对危险品进行危险等级分类，应对不同安全等级的物品，如高危物品、警示物品和安全物品等；</w:t>
            </w:r>
          </w:p>
          <w:p w14:paraId="14217A23">
            <w:pPr>
              <w:spacing w:line="360" w:lineRule="exact"/>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（2）当识别到危险品图像时，应能发出危险品语音报警、蜂鸣声、警灯等报警提示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识别准确率</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95%</w:t>
            </w:r>
            <w:r>
              <w:rPr>
                <w:rFonts w:hint="eastAsia" w:ascii="仿宋" w:hAnsi="仿宋" w:eastAsia="仿宋" w:cs="仿宋"/>
                <w:bCs/>
                <w:sz w:val="28"/>
                <w:szCs w:val="28"/>
                <w:highlight w:val="none"/>
              </w:rPr>
              <w:t>；</w:t>
            </w:r>
          </w:p>
          <w:p w14:paraId="213FB546">
            <w:pPr>
              <w:spacing w:line="360" w:lineRule="exact"/>
              <w:jc w:val="left"/>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rPr>
              <w:t>（3）可识别的危险品包括但不限于</w:t>
            </w:r>
            <w:r>
              <w:rPr>
                <w:rFonts w:hint="eastAsia" w:ascii="仿宋" w:hAnsi="仿宋" w:eastAsia="仿宋" w:cs="仿宋"/>
                <w:bCs/>
                <w:color w:val="000000"/>
                <w:sz w:val="28"/>
                <w:szCs w:val="28"/>
                <w:highlight w:val="none"/>
              </w:rPr>
              <w:t>：</w:t>
            </w:r>
            <w:bookmarkStart w:id="215" w:name="OLE_LINK31"/>
            <w:bookmarkStart w:id="216" w:name="OLE_LINK32"/>
            <w:r>
              <w:rPr>
                <w:rFonts w:hint="eastAsia" w:ascii="仿宋" w:hAnsi="仿宋" w:eastAsia="仿宋" w:cs="仿宋"/>
                <w:bCs/>
                <w:color w:val="000000"/>
                <w:sz w:val="28"/>
                <w:szCs w:val="28"/>
                <w:highlight w:val="none"/>
              </w:rPr>
              <w:t>刀具、危险液体（汽油、柴油、酒精等）、粉状可疑有机物、压力罐、打火机、易爆物（烟花爆竹）、警棍、手铐、电子产品(手机、电脑、平板电脑)、充电宝、香烟、钝器（包括扳手、螺丝刀、锤子、斧头）、枪支（包括手枪、步枪、子弹）等</w:t>
            </w:r>
            <w:r>
              <w:rPr>
                <w:rFonts w:hint="eastAsia" w:ascii="仿宋" w:hAnsi="仿宋" w:eastAsia="仿宋" w:cs="仿宋"/>
                <w:bCs/>
                <w:sz w:val="28"/>
                <w:szCs w:val="28"/>
                <w:highlight w:val="none"/>
              </w:rPr>
              <w:t>；</w:t>
            </w:r>
            <w:bookmarkEnd w:id="215"/>
            <w:bookmarkEnd w:id="216"/>
          </w:p>
        </w:tc>
      </w:tr>
      <w:tr w14:paraId="6E3C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14" w:type="dxa"/>
            <w:noWrap w:val="0"/>
            <w:vAlign w:val="center"/>
          </w:tcPr>
          <w:p w14:paraId="384FAE56">
            <w:pPr>
              <w:spacing w:line="360" w:lineRule="exact"/>
              <w:jc w:val="center"/>
              <w:rPr>
                <w:rFonts w:hint="eastAsia" w:ascii="仿宋" w:hAnsi="仿宋" w:eastAsia="仿宋" w:cs="仿宋"/>
                <w:bCs/>
                <w:sz w:val="28"/>
                <w:szCs w:val="28"/>
              </w:rPr>
            </w:pPr>
            <w:r>
              <w:rPr>
                <w:rFonts w:hint="eastAsia" w:ascii="仿宋" w:hAnsi="仿宋" w:eastAsia="仿宋" w:cs="仿宋"/>
                <w:bCs/>
                <w:sz w:val="28"/>
                <w:szCs w:val="28"/>
              </w:rPr>
              <w:t>2</w:t>
            </w:r>
          </w:p>
        </w:tc>
        <w:tc>
          <w:tcPr>
            <w:tcW w:w="2053" w:type="dxa"/>
            <w:noWrap w:val="0"/>
            <w:vAlign w:val="center"/>
          </w:tcPr>
          <w:p w14:paraId="437C5F61">
            <w:pPr>
              <w:pStyle w:val="7"/>
              <w:spacing w:line="360" w:lineRule="exact"/>
              <w:jc w:val="center"/>
              <w:rPr>
                <w:rFonts w:hint="eastAsia"/>
                <w:bCs/>
                <w:sz w:val="28"/>
                <w:szCs w:val="28"/>
              </w:rPr>
            </w:pPr>
            <w:r>
              <w:rPr>
                <w:rFonts w:hint="eastAsia"/>
                <w:sz w:val="28"/>
                <w:szCs w:val="28"/>
                <w:lang w:bidi="ar"/>
              </w:rPr>
              <w:t>X射线安全检查设备2</w:t>
            </w:r>
          </w:p>
        </w:tc>
        <w:tc>
          <w:tcPr>
            <w:tcW w:w="5731" w:type="dxa"/>
            <w:noWrap w:val="0"/>
            <w:vAlign w:val="center"/>
          </w:tcPr>
          <w:p w14:paraId="07317A40">
            <w:pPr>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1、通道尺寸：</w:t>
            </w:r>
            <w:r>
              <w:rPr>
                <w:rFonts w:hint="eastAsia" w:ascii="仿宋" w:hAnsi="仿宋" w:eastAsia="仿宋" w:cs="仿宋"/>
                <w:bCs/>
                <w:sz w:val="28"/>
                <w:szCs w:val="28"/>
                <w:highlight w:val="none"/>
              </w:rPr>
              <w:t>≥</w:t>
            </w:r>
            <w:r>
              <w:rPr>
                <w:rFonts w:hint="eastAsia" w:ascii="仿宋" w:hAnsi="仿宋" w:eastAsia="仿宋" w:cs="仿宋"/>
                <w:sz w:val="28"/>
                <w:szCs w:val="28"/>
                <w:highlight w:val="none"/>
              </w:rPr>
              <w:t xml:space="preserve">1000mm(宽)*800mm(高)； </w:t>
            </w:r>
          </w:p>
          <w:p w14:paraId="4890B3CB">
            <w:pPr>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2、传送带速度：</w:t>
            </w:r>
            <w:r>
              <w:rPr>
                <w:rFonts w:hint="eastAsia" w:ascii="仿宋" w:hAnsi="仿宋" w:eastAsia="仿宋" w:cs="仿宋"/>
                <w:bCs/>
                <w:sz w:val="28"/>
                <w:szCs w:val="28"/>
                <w:highlight w:val="none"/>
              </w:rPr>
              <w:t>≥</w:t>
            </w:r>
            <w:r>
              <w:rPr>
                <w:rFonts w:hint="eastAsia" w:ascii="仿宋" w:hAnsi="仿宋" w:eastAsia="仿宋" w:cs="仿宋"/>
                <w:sz w:val="28"/>
                <w:szCs w:val="28"/>
                <w:highlight w:val="none"/>
              </w:rPr>
              <w:t>0.2m/s</w:t>
            </w:r>
            <w:r>
              <w:rPr>
                <w:rFonts w:hint="eastAsia" w:ascii="仿宋" w:hAnsi="仿宋" w:eastAsia="仿宋" w:cs="仿宋"/>
                <w:bCs/>
                <w:sz w:val="28"/>
                <w:szCs w:val="28"/>
                <w:highlight w:val="none"/>
              </w:rPr>
              <w:t>，支持速度调节</w:t>
            </w:r>
            <w:r>
              <w:rPr>
                <w:rFonts w:hint="eastAsia" w:ascii="仿宋" w:hAnsi="仿宋" w:eastAsia="仿宋" w:cs="仿宋"/>
                <w:sz w:val="28"/>
                <w:szCs w:val="28"/>
                <w:highlight w:val="none"/>
              </w:rPr>
              <w:t>；</w:t>
            </w:r>
          </w:p>
          <w:p w14:paraId="51F9CD85">
            <w:pPr>
              <w:spacing w:line="360" w:lineRule="exact"/>
              <w:rPr>
                <w:rFonts w:hint="eastAsia" w:ascii="仿宋" w:hAnsi="仿宋" w:eastAsia="仿宋" w:cs="仿宋"/>
                <w:sz w:val="28"/>
                <w:szCs w:val="28"/>
                <w:highlight w:val="none"/>
              </w:rPr>
            </w:pPr>
            <w:r>
              <w:rPr>
                <w:rFonts w:hint="eastAsia" w:ascii="仿宋" w:hAnsi="仿宋" w:eastAsia="仿宋" w:cs="仿宋"/>
                <w:bCs/>
                <w:sz w:val="28"/>
                <w:szCs w:val="28"/>
                <w:highlight w:val="none"/>
              </w:rPr>
              <w:t>▲</w:t>
            </w:r>
            <w:r>
              <w:rPr>
                <w:rFonts w:hint="eastAsia" w:ascii="仿宋" w:hAnsi="仿宋" w:eastAsia="仿宋" w:cs="仿宋"/>
                <w:sz w:val="28"/>
                <w:szCs w:val="28"/>
                <w:highlight w:val="none"/>
              </w:rPr>
              <w:t>3、穿透力：</w:t>
            </w:r>
            <w:r>
              <w:rPr>
                <w:rFonts w:hint="eastAsia" w:ascii="仿宋" w:hAnsi="仿宋" w:eastAsia="仿宋" w:cs="仿宋"/>
                <w:bCs/>
                <w:sz w:val="28"/>
                <w:szCs w:val="28"/>
                <w:highlight w:val="none"/>
              </w:rPr>
              <w:t>≥</w:t>
            </w:r>
            <w:r>
              <w:rPr>
                <w:rFonts w:hint="eastAsia" w:ascii="仿宋" w:hAnsi="仿宋" w:eastAsia="仿宋" w:cs="仿宋"/>
                <w:sz w:val="28"/>
                <w:szCs w:val="28"/>
                <w:highlight w:val="none"/>
              </w:rPr>
              <w:t>4</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mm钢板；</w:t>
            </w:r>
          </w:p>
          <w:p w14:paraId="38EFC142">
            <w:pPr>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4、</w:t>
            </w:r>
            <w:bookmarkStart w:id="217" w:name="OLE_LINK1"/>
            <w:r>
              <w:rPr>
                <w:rFonts w:hint="eastAsia" w:ascii="仿宋" w:hAnsi="仿宋" w:eastAsia="仿宋" w:cs="仿宋"/>
                <w:sz w:val="28"/>
                <w:szCs w:val="28"/>
                <w:highlight w:val="none"/>
              </w:rPr>
              <w:t>线分辨力：≤Φ0.0787mm金属丝；</w:t>
            </w:r>
            <w:bookmarkEnd w:id="217"/>
            <w:r>
              <w:rPr>
                <w:rFonts w:hint="eastAsia" w:ascii="仿宋" w:hAnsi="仿宋" w:eastAsia="仿宋" w:cs="仿宋"/>
                <w:sz w:val="28"/>
                <w:szCs w:val="28"/>
                <w:highlight w:val="none"/>
              </w:rPr>
              <w:t xml:space="preserve"> </w:t>
            </w:r>
          </w:p>
          <w:p w14:paraId="3630A887">
            <w:pPr>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5、穿透分辨力：</w:t>
            </w:r>
            <w:bookmarkStart w:id="218" w:name="OLE_LINK46"/>
            <w:bookmarkStart w:id="219" w:name="OLE_LINK47"/>
            <w:r>
              <w:rPr>
                <w:rFonts w:hint="eastAsia" w:ascii="仿宋" w:hAnsi="仿宋" w:eastAsia="仿宋" w:cs="仿宋"/>
                <w:sz w:val="28"/>
                <w:szCs w:val="28"/>
                <w:highlight w:val="none"/>
              </w:rPr>
              <w:t>≤</w:t>
            </w:r>
            <w:bookmarkEnd w:id="218"/>
            <w:bookmarkEnd w:id="219"/>
            <w:r>
              <w:rPr>
                <w:rFonts w:hint="eastAsia" w:ascii="仿宋" w:hAnsi="仿宋" w:eastAsia="仿宋" w:cs="仿宋"/>
                <w:sz w:val="28"/>
                <w:szCs w:val="28"/>
                <w:highlight w:val="none"/>
              </w:rPr>
              <w:t>Φ0.127mm金属丝；</w:t>
            </w:r>
          </w:p>
          <w:p w14:paraId="4F919623">
            <w:pPr>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6、空间分辨力：水平：≤Φ1.0mm,垂直：≤Φ1.0mm；</w:t>
            </w:r>
          </w:p>
          <w:p w14:paraId="60B8A8A0">
            <w:pPr>
              <w:spacing w:line="360" w:lineRule="exact"/>
              <w:jc w:val="left"/>
              <w:rPr>
                <w:rFonts w:hint="eastAsia" w:ascii="仿宋" w:hAnsi="仿宋" w:eastAsia="仿宋" w:cs="仿宋"/>
                <w:sz w:val="28"/>
                <w:szCs w:val="28"/>
                <w:highlight w:val="none"/>
              </w:rPr>
            </w:pP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val="en-US" w:eastAsia="zh-CN"/>
              </w:rPr>
              <w:t>7</w:t>
            </w:r>
            <w:r>
              <w:rPr>
                <w:rFonts w:hint="eastAsia" w:ascii="仿宋" w:hAnsi="仿宋" w:eastAsia="仿宋" w:cs="仿宋"/>
                <w:sz w:val="28"/>
                <w:szCs w:val="28"/>
                <w:highlight w:val="none"/>
              </w:rPr>
              <w:t>、单次检查剂量：</w:t>
            </w:r>
            <w:r>
              <w:rPr>
                <w:rFonts w:hint="eastAsia" w:ascii="仿宋" w:hAnsi="仿宋" w:eastAsia="仿宋" w:cs="仿宋"/>
                <w:bCs/>
                <w:sz w:val="28"/>
                <w:szCs w:val="28"/>
                <w:highlight w:val="none"/>
              </w:rPr>
              <w:t>X光光源的单次检查照射量应</w:t>
            </w:r>
            <w:bookmarkStart w:id="220" w:name="OLE_LINK17"/>
            <w:bookmarkStart w:id="221" w:name="OLE_LINK20"/>
            <w:r>
              <w:rPr>
                <w:rFonts w:hint="eastAsia" w:ascii="仿宋" w:hAnsi="仿宋" w:eastAsia="仿宋" w:cs="仿宋"/>
                <w:sz w:val="28"/>
                <w:szCs w:val="28"/>
                <w:highlight w:val="none"/>
              </w:rPr>
              <w:t>≤</w:t>
            </w:r>
            <w:bookmarkEnd w:id="220"/>
            <w:bookmarkEnd w:id="221"/>
            <w:r>
              <w:rPr>
                <w:rFonts w:hint="eastAsia" w:ascii="仿宋" w:hAnsi="仿宋" w:eastAsia="仿宋" w:cs="仿宋"/>
                <w:sz w:val="28"/>
                <w:szCs w:val="28"/>
                <w:highlight w:val="none"/>
                <w:lang w:val="en-US" w:eastAsia="zh-CN"/>
              </w:rPr>
              <w:t>2.0</w:t>
            </w:r>
            <w:r>
              <w:rPr>
                <w:rFonts w:hint="eastAsia" w:ascii="仿宋" w:hAnsi="仿宋" w:eastAsia="仿宋" w:cs="仿宋"/>
                <w:sz w:val="28"/>
                <w:szCs w:val="28"/>
                <w:highlight w:val="none"/>
              </w:rPr>
              <w:t>μGy；</w:t>
            </w:r>
          </w:p>
          <w:p w14:paraId="1620A725">
            <w:pPr>
              <w:spacing w:line="360" w:lineRule="exact"/>
              <w:jc w:val="left"/>
              <w:rPr>
                <w:rFonts w:hint="eastAsia" w:ascii="仿宋" w:hAnsi="仿宋" w:eastAsia="仿宋" w:cs="仿宋"/>
                <w:bCs/>
                <w:color w:val="auto"/>
                <w:sz w:val="28"/>
                <w:szCs w:val="28"/>
                <w:highlight w:val="none"/>
              </w:rPr>
            </w:pP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val="en-US" w:eastAsia="zh-CN"/>
              </w:rPr>
              <w:t>8</w:t>
            </w:r>
            <w:r>
              <w:rPr>
                <w:rFonts w:hint="eastAsia" w:ascii="仿宋" w:hAnsi="仿宋" w:eastAsia="仿宋" w:cs="仿宋"/>
                <w:sz w:val="28"/>
                <w:szCs w:val="28"/>
                <w:highlight w:val="none"/>
              </w:rPr>
              <w:t>、周围剂量当量率：</w:t>
            </w:r>
            <w:r>
              <w:rPr>
                <w:rFonts w:ascii="仿宋" w:hAnsi="仿宋" w:eastAsia="仿宋" w:cs="仿宋"/>
                <w:sz w:val="28"/>
                <w:szCs w:val="28"/>
                <w:highlight w:val="none"/>
              </w:rPr>
              <w:t>在距设备外表面</w:t>
            </w:r>
            <w:r>
              <w:rPr>
                <w:rFonts w:hint="eastAsia" w:ascii="仿宋" w:hAnsi="仿宋" w:eastAsia="仿宋" w:cs="仿宋"/>
                <w:bCs/>
                <w:sz w:val="28"/>
                <w:szCs w:val="28"/>
                <w:highlight w:val="none"/>
                <w:lang w:val="en-US" w:eastAsia="zh-CN"/>
              </w:rPr>
              <w:t>5c</w:t>
            </w:r>
            <w:r>
              <w:rPr>
                <w:rFonts w:hint="eastAsia" w:ascii="仿宋" w:hAnsi="仿宋" w:eastAsia="仿宋" w:cs="仿宋"/>
                <w:bCs/>
                <w:sz w:val="28"/>
                <w:szCs w:val="28"/>
                <w:highlight w:val="none"/>
              </w:rPr>
              <w:t>m</w:t>
            </w:r>
            <w:r>
              <w:rPr>
                <w:rFonts w:ascii="仿宋" w:hAnsi="仿宋" w:eastAsia="仿宋" w:cs="仿宋"/>
                <w:sz w:val="28"/>
                <w:szCs w:val="28"/>
                <w:highlight w:val="none"/>
              </w:rPr>
              <w:t>的任意处，X光机的泄露射线的照射量率应</w:t>
            </w:r>
            <w:r>
              <w:rPr>
                <w:rFonts w:hint="eastAsia" w:ascii="仿宋" w:hAnsi="仿宋" w:eastAsia="仿宋" w:cs="仿宋"/>
                <w:sz w:val="28"/>
                <w:szCs w:val="28"/>
                <w:highlight w:val="none"/>
              </w:rPr>
              <w:t>≤0.</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μGy</w:t>
            </w:r>
            <w:r>
              <w:rPr>
                <w:rFonts w:ascii="仿宋" w:hAnsi="仿宋" w:eastAsia="仿宋" w:cs="仿宋"/>
                <w:sz w:val="28"/>
                <w:szCs w:val="28"/>
                <w:highlight w:val="none"/>
              </w:rPr>
              <w:t>/h；</w:t>
            </w:r>
          </w:p>
          <w:p w14:paraId="5F281EDC">
            <w:pPr>
              <w:spacing w:line="360" w:lineRule="exact"/>
              <w:rPr>
                <w:rFonts w:hint="eastAsia" w:ascii="仿宋" w:hAnsi="仿宋" w:eastAsia="仿宋" w:cs="仿宋"/>
                <w:color w:val="000000"/>
                <w:spacing w:val="15"/>
                <w:sz w:val="28"/>
                <w:szCs w:val="28"/>
                <w:highlight w:val="none"/>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w:t>
            </w:r>
            <w:r>
              <w:rPr>
                <w:rFonts w:hint="eastAsia" w:ascii="仿宋" w:hAnsi="仿宋" w:eastAsia="仿宋" w:cs="仿宋"/>
                <w:color w:val="000000"/>
                <w:spacing w:val="15"/>
                <w:sz w:val="28"/>
                <w:szCs w:val="28"/>
                <w:highlight w:val="none"/>
              </w:rPr>
              <w:t>冷却／工作周期：密封式油冷／100％</w:t>
            </w:r>
            <w:r>
              <w:rPr>
                <w:rFonts w:hint="eastAsia" w:ascii="仿宋" w:hAnsi="仿宋" w:eastAsia="仿宋" w:cs="仿宋"/>
                <w:color w:val="000000"/>
                <w:spacing w:val="15"/>
                <w:sz w:val="28"/>
                <w:szCs w:val="28"/>
                <w:highlight w:val="none"/>
                <w:lang w:val="en-US" w:eastAsia="zh-CN"/>
              </w:rPr>
              <w:t>连续工作</w:t>
            </w:r>
            <w:r>
              <w:rPr>
                <w:rFonts w:hint="eastAsia" w:ascii="仿宋" w:hAnsi="仿宋" w:eastAsia="仿宋" w:cs="仿宋"/>
                <w:color w:val="000000"/>
                <w:spacing w:val="15"/>
                <w:sz w:val="28"/>
                <w:szCs w:val="28"/>
                <w:highlight w:val="none"/>
              </w:rPr>
              <w:t>；</w:t>
            </w:r>
          </w:p>
          <w:p w14:paraId="43638A95">
            <w:pPr>
              <w:spacing w:line="360" w:lineRule="exact"/>
              <w:jc w:val="left"/>
              <w:rPr>
                <w:rFonts w:ascii="仿宋" w:hAnsi="仿宋" w:eastAsia="仿宋" w:cs="仿宋"/>
                <w:sz w:val="28"/>
                <w:szCs w:val="28"/>
                <w:highlight w:val="none"/>
              </w:rPr>
            </w:pPr>
            <w:bookmarkStart w:id="222" w:name="OLE_LINK30"/>
            <w:bookmarkStart w:id="223" w:name="OLE_LINK29"/>
            <w:r>
              <w:rPr>
                <w:rFonts w:hint="eastAsia" w:ascii="仿宋" w:hAnsi="仿宋" w:eastAsia="仿宋" w:cs="仿宋"/>
                <w:color w:val="000000"/>
                <w:spacing w:val="15"/>
                <w:sz w:val="28"/>
                <w:szCs w:val="28"/>
                <w:highlight w:val="none"/>
              </w:rPr>
              <w:t>1</w:t>
            </w:r>
            <w:r>
              <w:rPr>
                <w:rFonts w:hint="eastAsia" w:ascii="仿宋" w:hAnsi="仿宋" w:eastAsia="仿宋" w:cs="仿宋"/>
                <w:color w:val="000000"/>
                <w:spacing w:val="15"/>
                <w:sz w:val="28"/>
                <w:szCs w:val="28"/>
                <w:highlight w:val="none"/>
                <w:lang w:val="en-US" w:eastAsia="zh-CN"/>
              </w:rPr>
              <w:t>0</w:t>
            </w:r>
            <w:r>
              <w:rPr>
                <w:rFonts w:hint="eastAsia" w:ascii="仿宋" w:hAnsi="仿宋" w:eastAsia="仿宋" w:cs="仿宋"/>
                <w:color w:val="000000"/>
                <w:spacing w:val="15"/>
                <w:sz w:val="28"/>
                <w:szCs w:val="28"/>
                <w:highlight w:val="none"/>
              </w:rPr>
              <w:t>、</w:t>
            </w:r>
            <w:bookmarkEnd w:id="222"/>
            <w:bookmarkEnd w:id="223"/>
            <w:r>
              <w:rPr>
                <w:rFonts w:hint="eastAsia" w:ascii="仿宋" w:hAnsi="仿宋" w:eastAsia="仿宋" w:cs="仿宋"/>
                <w:sz w:val="28"/>
                <w:szCs w:val="28"/>
                <w:highlight w:val="none"/>
              </w:rPr>
              <w:t>超薄物：设备开启强制扫描模式后，应能对0.</w:t>
            </w:r>
            <w:r>
              <w:rPr>
                <w:rFonts w:hint="eastAsia" w:ascii="仿宋" w:hAnsi="仿宋" w:eastAsia="仿宋" w:cs="仿宋"/>
                <w:sz w:val="28"/>
                <w:szCs w:val="28"/>
                <w:highlight w:val="none"/>
                <w:lang w:val="en-US" w:eastAsia="zh-CN"/>
              </w:rPr>
              <w:t>05</w:t>
            </w:r>
            <w:r>
              <w:rPr>
                <w:rFonts w:hint="eastAsia" w:ascii="仿宋" w:hAnsi="仿宋" w:eastAsia="仿宋" w:cs="仿宋"/>
                <w:sz w:val="28"/>
                <w:szCs w:val="28"/>
                <w:highlight w:val="none"/>
              </w:rPr>
              <w:t>mm的标准塞尺进行扫描并成像；</w:t>
            </w:r>
          </w:p>
          <w:p w14:paraId="2F467317">
            <w:pPr>
              <w:spacing w:line="360" w:lineRule="exact"/>
              <w:ind w:left="52"/>
              <w:rPr>
                <w:rFonts w:hint="eastAsia" w:ascii="仿宋" w:hAnsi="仿宋" w:eastAsia="仿宋" w:cs="仿宋"/>
                <w:color w:val="auto"/>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、穿不透报警功能：当设备检测到穿不透区域时</w:t>
            </w:r>
            <w:r>
              <w:rPr>
                <w:rFonts w:hint="eastAsia" w:ascii="仿宋" w:hAnsi="仿宋" w:eastAsia="仿宋" w:cs="仿宋"/>
                <w:sz w:val="28"/>
                <w:szCs w:val="28"/>
                <w:highlight w:val="none"/>
                <w:lang w:val="en-US" w:eastAsia="zh-CN"/>
              </w:rPr>
              <w:t>能</w:t>
            </w:r>
            <w:r>
              <w:rPr>
                <w:rFonts w:hint="eastAsia" w:ascii="仿宋" w:hAnsi="仿宋" w:eastAsia="仿宋" w:cs="仿宋"/>
                <w:sz w:val="28"/>
                <w:szCs w:val="28"/>
                <w:highlight w:val="none"/>
              </w:rPr>
              <w:t>进行</w:t>
            </w:r>
            <w:r>
              <w:rPr>
                <w:rFonts w:hint="eastAsia" w:ascii="仿宋" w:hAnsi="仿宋" w:eastAsia="仿宋" w:cs="仿宋"/>
                <w:sz w:val="28"/>
                <w:szCs w:val="28"/>
                <w:highlight w:val="none"/>
                <w:lang w:val="en-US" w:eastAsia="zh-CN"/>
              </w:rPr>
              <w:t>声光</w:t>
            </w:r>
            <w:r>
              <w:rPr>
                <w:rFonts w:hint="eastAsia" w:ascii="仿宋" w:hAnsi="仿宋" w:eastAsia="仿宋" w:cs="仿宋"/>
                <w:sz w:val="28"/>
                <w:szCs w:val="28"/>
                <w:highlight w:val="none"/>
              </w:rPr>
              <w:t>报警；</w:t>
            </w:r>
          </w:p>
          <w:p w14:paraId="78B6D5F3">
            <w:pPr>
              <w:spacing w:line="360" w:lineRule="exact"/>
              <w:jc w:val="left"/>
              <w:rPr>
                <w:rFonts w:hint="eastAsia" w:ascii="仿宋" w:hAnsi="仿宋" w:eastAsia="仿宋" w:cs="仿宋"/>
                <w:bCs/>
                <w:color w:val="auto"/>
                <w:sz w:val="28"/>
                <w:szCs w:val="28"/>
                <w:highlight w:val="none"/>
              </w:rPr>
            </w:pPr>
            <w:r>
              <w:rPr>
                <w:rFonts w:hint="eastAsia" w:ascii="仿宋" w:hAnsi="仿宋" w:eastAsia="仿宋" w:cs="仿宋"/>
                <w:bCs/>
                <w:sz w:val="28"/>
                <w:szCs w:val="28"/>
                <w:highlight w:val="none"/>
              </w:rPr>
              <w:t>1</w:t>
            </w:r>
            <w:r>
              <w:rPr>
                <w:rFonts w:hint="eastAsia" w:ascii="仿宋" w:hAnsi="仿宋" w:eastAsia="仿宋" w:cs="仿宋"/>
                <w:bCs/>
                <w:sz w:val="28"/>
                <w:szCs w:val="28"/>
                <w:highlight w:val="none"/>
                <w:lang w:val="en-US" w:eastAsia="zh-CN"/>
              </w:rPr>
              <w:t>2</w:t>
            </w:r>
            <w:r>
              <w:rPr>
                <w:rFonts w:hint="eastAsia" w:ascii="仿宋" w:hAnsi="仿宋" w:eastAsia="仿宋" w:cs="仿宋"/>
                <w:bCs/>
                <w:sz w:val="28"/>
                <w:szCs w:val="28"/>
                <w:highlight w:val="none"/>
              </w:rPr>
              <w:t>、节能设计：检测到物品放置在传送带上后，传送装置自动启动；当未放置被测物时，传送装置自动停止运行</w:t>
            </w:r>
            <w:r>
              <w:rPr>
                <w:rFonts w:hint="eastAsia" w:ascii="仿宋" w:hAnsi="仿宋" w:eastAsia="仿宋" w:cs="仿宋"/>
                <w:bCs/>
                <w:color w:val="auto"/>
                <w:sz w:val="28"/>
                <w:szCs w:val="28"/>
                <w:highlight w:val="none"/>
              </w:rPr>
              <w:t>。</w:t>
            </w:r>
          </w:p>
          <w:p w14:paraId="699F1956">
            <w:pPr>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、工作环境温度/相对湿度： 0℃～45℃；</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%～90%（不冷凝）；</w:t>
            </w:r>
          </w:p>
          <w:p w14:paraId="2951B56D">
            <w:pPr>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、最大负载能力：≥2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0kg；</w:t>
            </w:r>
          </w:p>
          <w:p w14:paraId="208C0325">
            <w:pPr>
              <w:widowControl/>
              <w:spacing w:line="360" w:lineRule="exact"/>
              <w:jc w:val="left"/>
              <w:rPr>
                <w:rFonts w:hint="eastAsia" w:ascii="仿宋" w:hAnsi="仿宋" w:eastAsia="仿宋" w:cs="仿宋"/>
                <w:color w:val="231F20"/>
                <w:spacing w:val="8"/>
                <w:sz w:val="28"/>
                <w:szCs w:val="28"/>
                <w:highlight w:val="none"/>
              </w:rPr>
            </w:pP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val="en-US" w:eastAsia="zh-CN"/>
              </w:rPr>
              <w:t>15</w:t>
            </w:r>
            <w:r>
              <w:rPr>
                <w:rFonts w:hint="eastAsia" w:ascii="仿宋" w:hAnsi="仿宋" w:eastAsia="仿宋" w:cs="仿宋"/>
                <w:sz w:val="28"/>
                <w:szCs w:val="28"/>
                <w:highlight w:val="none"/>
              </w:rPr>
              <w:t>、配备</w:t>
            </w:r>
            <w:r>
              <w:rPr>
                <w:rFonts w:hint="eastAsia" w:ascii="仿宋" w:hAnsi="仿宋" w:eastAsia="仿宋" w:cs="仿宋"/>
                <w:color w:val="231F20"/>
                <w:spacing w:val="8"/>
                <w:sz w:val="28"/>
                <w:szCs w:val="28"/>
                <w:highlight w:val="none"/>
              </w:rPr>
              <w:t>X射线安全检查智能识别系统</w:t>
            </w:r>
          </w:p>
          <w:p w14:paraId="3AE0D71A">
            <w:pPr>
              <w:spacing w:line="360" w:lineRule="exact"/>
              <w:ind w:left="52"/>
              <w:rPr>
                <w:rFonts w:hint="eastAsia" w:ascii="仿宋" w:hAnsi="仿宋" w:eastAsia="仿宋" w:cs="仿宋"/>
                <w:sz w:val="28"/>
                <w:szCs w:val="28"/>
                <w:highlight w:val="none"/>
              </w:rPr>
            </w:pPr>
            <w:r>
              <w:rPr>
                <w:rFonts w:hint="eastAsia" w:ascii="仿宋" w:hAnsi="仿宋" w:eastAsia="仿宋" w:cs="仿宋"/>
                <w:sz w:val="28"/>
                <w:szCs w:val="28"/>
                <w:highlight w:val="none"/>
              </w:rPr>
              <w:t>（1）可对危险品进行危险等级分类，应对不同安全等级的物品，如高危物品、警示物品和安全物品等；</w:t>
            </w:r>
          </w:p>
          <w:p w14:paraId="1A016B4E">
            <w:pPr>
              <w:spacing w:line="360" w:lineRule="exact"/>
              <w:ind w:left="52"/>
              <w:rPr>
                <w:rFonts w:hint="eastAsia" w:ascii="仿宋" w:hAnsi="仿宋" w:eastAsia="仿宋" w:cs="仿宋"/>
                <w:sz w:val="28"/>
                <w:szCs w:val="28"/>
                <w:highlight w:val="none"/>
              </w:rPr>
            </w:pPr>
            <w:r>
              <w:rPr>
                <w:rFonts w:hint="eastAsia" w:ascii="仿宋" w:hAnsi="仿宋" w:eastAsia="仿宋" w:cs="仿宋"/>
                <w:sz w:val="28"/>
                <w:szCs w:val="28"/>
                <w:highlight w:val="none"/>
              </w:rPr>
              <w:t>（2）当识别到危险品图像时，应能发出危险品语音报警、蜂鸣声、警灯等报警提示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识别准确率</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95%</w:t>
            </w:r>
            <w:r>
              <w:rPr>
                <w:rFonts w:hint="eastAsia" w:ascii="仿宋" w:hAnsi="仿宋" w:eastAsia="仿宋" w:cs="仿宋"/>
                <w:sz w:val="28"/>
                <w:szCs w:val="28"/>
                <w:highlight w:val="none"/>
              </w:rPr>
              <w:t>；</w:t>
            </w:r>
          </w:p>
          <w:p w14:paraId="331A089F">
            <w:pPr>
              <w:pStyle w:val="5"/>
              <w:spacing w:line="360" w:lineRule="exact"/>
              <w:ind w:firstLine="140" w:firstLineChars="50"/>
              <w:rPr>
                <w:rFonts w:hint="eastAsia" w:ascii="仿宋" w:hAnsi="仿宋" w:eastAsia="仿宋" w:cs="仿宋"/>
                <w:bCs/>
                <w:sz w:val="28"/>
                <w:szCs w:val="28"/>
                <w:highlight w:val="none"/>
              </w:rPr>
            </w:pPr>
            <w:r>
              <w:rPr>
                <w:rFonts w:hint="eastAsia" w:ascii="仿宋" w:hAnsi="仿宋" w:eastAsia="仿宋" w:cs="仿宋"/>
                <w:sz w:val="28"/>
                <w:szCs w:val="28"/>
                <w:highlight w:val="none"/>
              </w:rPr>
              <w:t>（3）</w:t>
            </w:r>
            <w:r>
              <w:rPr>
                <w:rFonts w:hint="eastAsia" w:ascii="仿宋" w:hAnsi="仿宋" w:eastAsia="仿宋" w:cs="仿宋"/>
                <w:bCs/>
                <w:sz w:val="28"/>
                <w:szCs w:val="28"/>
                <w:highlight w:val="none"/>
              </w:rPr>
              <w:t>可识别的危险品包括但不限于：</w:t>
            </w:r>
            <w:r>
              <w:rPr>
                <w:rFonts w:hint="eastAsia" w:ascii="仿宋" w:hAnsi="仿宋" w:eastAsia="仿宋" w:cs="仿宋"/>
                <w:bCs/>
                <w:color w:val="000000"/>
                <w:sz w:val="28"/>
                <w:szCs w:val="28"/>
                <w:highlight w:val="none"/>
              </w:rPr>
              <w:t>刀具、危险液体（汽油、柴油、酒精等）、粉状可疑有机物、压力罐、打火机、易爆物（烟花爆竹）、警棍、手铐、电子产品(手机、电脑、平板电脑)、充电宝、香烟、钝器（包括扳手、螺丝刀、锤子、斧头）、枪支（包括手枪、步枪、子弹）等</w:t>
            </w:r>
            <w:r>
              <w:rPr>
                <w:rFonts w:hint="eastAsia" w:ascii="仿宋" w:hAnsi="仿宋" w:eastAsia="仿宋" w:cs="仿宋"/>
                <w:bCs/>
                <w:sz w:val="28"/>
                <w:szCs w:val="28"/>
                <w:highlight w:val="none"/>
              </w:rPr>
              <w:t>；</w:t>
            </w:r>
          </w:p>
        </w:tc>
      </w:tr>
      <w:tr w14:paraId="5E85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noWrap w:val="0"/>
            <w:vAlign w:val="center"/>
          </w:tcPr>
          <w:p w14:paraId="1F17F0BA">
            <w:pPr>
              <w:spacing w:line="360" w:lineRule="exact"/>
              <w:jc w:val="center"/>
              <w:rPr>
                <w:rFonts w:hint="eastAsia" w:ascii="仿宋" w:hAnsi="仿宋" w:eastAsia="仿宋" w:cs="仿宋"/>
                <w:bCs/>
                <w:sz w:val="28"/>
                <w:szCs w:val="28"/>
              </w:rPr>
            </w:pPr>
            <w:r>
              <w:rPr>
                <w:rFonts w:hint="eastAsia" w:ascii="仿宋" w:hAnsi="仿宋" w:eastAsia="仿宋" w:cs="仿宋"/>
                <w:bCs/>
                <w:sz w:val="28"/>
                <w:szCs w:val="28"/>
              </w:rPr>
              <w:t>3</w:t>
            </w:r>
          </w:p>
        </w:tc>
        <w:tc>
          <w:tcPr>
            <w:tcW w:w="2053" w:type="dxa"/>
            <w:noWrap w:val="0"/>
            <w:vAlign w:val="center"/>
          </w:tcPr>
          <w:p w14:paraId="7D264ED5">
            <w:pPr>
              <w:pStyle w:val="7"/>
              <w:spacing w:line="360" w:lineRule="exact"/>
              <w:jc w:val="center"/>
              <w:rPr>
                <w:rFonts w:hint="eastAsia"/>
                <w:bCs/>
                <w:sz w:val="28"/>
                <w:szCs w:val="28"/>
              </w:rPr>
            </w:pPr>
            <w:r>
              <w:rPr>
                <w:rFonts w:hint="eastAsia"/>
                <w:sz w:val="28"/>
                <w:szCs w:val="28"/>
                <w:lang w:bidi="ar"/>
              </w:rPr>
              <w:t>双源双视角X射线安全检查设备</w:t>
            </w:r>
          </w:p>
        </w:tc>
        <w:tc>
          <w:tcPr>
            <w:tcW w:w="5731" w:type="dxa"/>
            <w:noWrap w:val="0"/>
            <w:vAlign w:val="center"/>
          </w:tcPr>
          <w:p w14:paraId="4E3A2A01">
            <w:pPr>
              <w:spacing w:line="360" w:lineRule="exact"/>
              <w:ind w:left="52"/>
              <w:rPr>
                <w:rFonts w:hint="eastAsia" w:ascii="仿宋" w:hAnsi="仿宋" w:eastAsia="仿宋" w:cs="仿宋"/>
                <w:sz w:val="28"/>
                <w:szCs w:val="28"/>
                <w:highlight w:val="none"/>
              </w:rPr>
            </w:pPr>
            <w:r>
              <w:rPr>
                <w:rFonts w:hint="eastAsia" w:ascii="仿宋" w:hAnsi="仿宋" w:eastAsia="仿宋" w:cs="仿宋"/>
                <w:sz w:val="28"/>
                <w:szCs w:val="28"/>
                <w:highlight w:val="none"/>
              </w:rPr>
              <w:t>1、通道尺寸：≥1500㎜</w:t>
            </w:r>
            <w:r>
              <w:rPr>
                <w:rFonts w:ascii="仿宋" w:hAnsi="仿宋" w:eastAsia="仿宋" w:cs="仿宋"/>
                <w:sz w:val="28"/>
                <w:szCs w:val="28"/>
                <w:highlight w:val="none"/>
              </w:rPr>
              <w:t>（宽）</w:t>
            </w:r>
            <w:bookmarkStart w:id="224" w:name="OLE_LINK27"/>
            <w:bookmarkStart w:id="225" w:name="OLE_LINK28"/>
            <w:r>
              <w:rPr>
                <w:rFonts w:hint="eastAsia" w:ascii="仿宋" w:hAnsi="仿宋" w:eastAsia="仿宋" w:cs="仿宋"/>
                <w:sz w:val="28"/>
                <w:szCs w:val="28"/>
                <w:highlight w:val="none"/>
              </w:rPr>
              <w:t>×</w:t>
            </w:r>
            <w:bookmarkEnd w:id="224"/>
            <w:bookmarkEnd w:id="225"/>
            <w:r>
              <w:rPr>
                <w:rFonts w:hint="eastAsia" w:ascii="仿宋" w:hAnsi="仿宋" w:eastAsia="仿宋" w:cs="仿宋"/>
                <w:sz w:val="28"/>
                <w:szCs w:val="28"/>
                <w:highlight w:val="none"/>
              </w:rPr>
              <w:t>1800㎜</w:t>
            </w:r>
            <w:r>
              <w:rPr>
                <w:rFonts w:ascii="仿宋" w:hAnsi="仿宋" w:eastAsia="仿宋" w:cs="仿宋"/>
                <w:sz w:val="28"/>
                <w:szCs w:val="28"/>
                <w:highlight w:val="none"/>
              </w:rPr>
              <w:t>（高）</w:t>
            </w:r>
            <w:r>
              <w:rPr>
                <w:rFonts w:hint="eastAsia" w:ascii="仿宋" w:hAnsi="仿宋" w:eastAsia="仿宋" w:cs="仿宋"/>
                <w:sz w:val="28"/>
                <w:szCs w:val="28"/>
                <w:highlight w:val="none"/>
              </w:rPr>
              <w:t>；</w:t>
            </w:r>
          </w:p>
          <w:p w14:paraId="494236A2">
            <w:pPr>
              <w:spacing w:line="360" w:lineRule="exact"/>
              <w:ind w:left="52"/>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ascii="仿宋" w:hAnsi="仿宋" w:eastAsia="仿宋" w:cs="仿宋"/>
                <w:sz w:val="28"/>
                <w:szCs w:val="28"/>
                <w:highlight w:val="none"/>
              </w:rPr>
              <w:t>传送带速度：≥0.2m/s</w:t>
            </w:r>
            <w:r>
              <w:rPr>
                <w:rFonts w:hint="eastAsia" w:ascii="仿宋" w:hAnsi="仿宋" w:eastAsia="仿宋" w:cs="仿宋"/>
                <w:bCs/>
                <w:sz w:val="28"/>
                <w:szCs w:val="28"/>
                <w:highlight w:val="none"/>
              </w:rPr>
              <w:t>，支持速度调节</w:t>
            </w:r>
            <w:r>
              <w:rPr>
                <w:rFonts w:ascii="仿宋" w:hAnsi="仿宋" w:eastAsia="仿宋" w:cs="仿宋"/>
                <w:sz w:val="28"/>
                <w:szCs w:val="28"/>
                <w:highlight w:val="none"/>
              </w:rPr>
              <w:t>；</w:t>
            </w:r>
          </w:p>
          <w:p w14:paraId="207D9787">
            <w:pPr>
              <w:spacing w:line="360" w:lineRule="exact"/>
              <w:ind w:left="52"/>
              <w:rPr>
                <w:rFonts w:hint="eastAsia" w:ascii="仿宋" w:hAnsi="仿宋" w:eastAsia="仿宋" w:cs="仿宋"/>
                <w:sz w:val="28"/>
                <w:szCs w:val="28"/>
                <w:highlight w:val="none"/>
              </w:rPr>
            </w:pPr>
            <w:r>
              <w:rPr>
                <w:rFonts w:hint="eastAsia" w:ascii="仿宋" w:hAnsi="仿宋" w:eastAsia="仿宋" w:cs="仿宋"/>
                <w:bCs/>
                <w:sz w:val="28"/>
                <w:szCs w:val="28"/>
                <w:highlight w:val="none"/>
              </w:rPr>
              <w:t>▲</w:t>
            </w:r>
            <w:r>
              <w:rPr>
                <w:rFonts w:hint="eastAsia" w:ascii="仿宋" w:hAnsi="仿宋" w:eastAsia="仿宋" w:cs="仿宋"/>
                <w:sz w:val="28"/>
                <w:szCs w:val="28"/>
                <w:highlight w:val="none"/>
              </w:rPr>
              <w:t>3、穿透力：水平视角</w:t>
            </w:r>
            <w:bookmarkStart w:id="226" w:name="OLE_LINK88"/>
            <w:bookmarkStart w:id="227" w:name="OLE_LINK87"/>
            <w:r>
              <w:rPr>
                <w:rFonts w:hint="eastAsia" w:ascii="仿宋" w:hAnsi="仿宋" w:eastAsia="仿宋" w:cs="仿宋"/>
                <w:sz w:val="28"/>
                <w:szCs w:val="28"/>
                <w:highlight w:val="none"/>
              </w:rPr>
              <w:t>应用值</w:t>
            </w:r>
            <w:bookmarkEnd w:id="226"/>
            <w:bookmarkEnd w:id="227"/>
            <w:r>
              <w:rPr>
                <w:rFonts w:hint="eastAsia" w:ascii="仿宋" w:hAnsi="仿宋" w:eastAsia="仿宋" w:cs="仿宋"/>
                <w:sz w:val="28"/>
                <w:szCs w:val="28"/>
                <w:highlight w:val="none"/>
              </w:rPr>
              <w:t>≥5</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㎜钢板 、垂直视角应用值≥5</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㎜钢板；</w:t>
            </w:r>
          </w:p>
          <w:p w14:paraId="5EB5F640">
            <w:pPr>
              <w:spacing w:line="360" w:lineRule="exact"/>
              <w:ind w:left="52"/>
              <w:rPr>
                <w:rFonts w:hint="eastAsia" w:ascii="仿宋" w:hAnsi="仿宋" w:eastAsia="仿宋" w:cs="仿宋"/>
                <w:sz w:val="28"/>
                <w:szCs w:val="28"/>
                <w:highlight w:val="none"/>
              </w:rPr>
            </w:pPr>
            <w:r>
              <w:rPr>
                <w:rFonts w:hint="eastAsia" w:ascii="仿宋" w:hAnsi="仿宋" w:eastAsia="仿宋" w:cs="仿宋"/>
                <w:sz w:val="28"/>
                <w:szCs w:val="28"/>
                <w:highlight w:val="none"/>
              </w:rPr>
              <w:t>4、线分辨力：水平视角应用值≤0.127㎜</w:t>
            </w:r>
            <w:r>
              <w:rPr>
                <w:rFonts w:ascii="仿宋" w:hAnsi="仿宋" w:eastAsia="仿宋" w:cs="仿宋"/>
                <w:sz w:val="28"/>
                <w:szCs w:val="28"/>
                <w:highlight w:val="none"/>
              </w:rPr>
              <w:t>金属线</w:t>
            </w:r>
            <w:r>
              <w:rPr>
                <w:rFonts w:hint="eastAsia" w:ascii="仿宋" w:hAnsi="仿宋" w:eastAsia="仿宋" w:cs="仿宋"/>
                <w:sz w:val="28"/>
                <w:szCs w:val="28"/>
                <w:highlight w:val="none"/>
              </w:rPr>
              <w:t>、垂直视角应用值≤0.127㎜</w:t>
            </w:r>
            <w:r>
              <w:rPr>
                <w:rFonts w:ascii="仿宋" w:hAnsi="仿宋" w:eastAsia="仿宋" w:cs="仿宋"/>
                <w:sz w:val="28"/>
                <w:szCs w:val="28"/>
                <w:highlight w:val="none"/>
              </w:rPr>
              <w:t>金属线</w:t>
            </w:r>
            <w:r>
              <w:rPr>
                <w:rFonts w:hint="eastAsia" w:ascii="仿宋" w:hAnsi="仿宋" w:eastAsia="仿宋" w:cs="仿宋"/>
                <w:sz w:val="28"/>
                <w:szCs w:val="28"/>
                <w:highlight w:val="none"/>
              </w:rPr>
              <w:t xml:space="preserve">；       </w:t>
            </w:r>
          </w:p>
          <w:p w14:paraId="50E36855">
            <w:pPr>
              <w:spacing w:line="360" w:lineRule="exact"/>
              <w:ind w:left="52"/>
              <w:rPr>
                <w:rFonts w:hint="eastAsia" w:ascii="仿宋" w:hAnsi="仿宋" w:eastAsia="仿宋" w:cs="仿宋"/>
                <w:sz w:val="28"/>
                <w:szCs w:val="28"/>
                <w:highlight w:val="none"/>
              </w:rPr>
            </w:pPr>
            <w:r>
              <w:rPr>
                <w:rFonts w:hint="eastAsia" w:ascii="仿宋" w:hAnsi="仿宋" w:eastAsia="仿宋" w:cs="仿宋"/>
                <w:sz w:val="28"/>
                <w:szCs w:val="28"/>
                <w:highlight w:val="none"/>
              </w:rPr>
              <w:t>5、穿透分辨力：水平视角应用值≤0.321㎜</w:t>
            </w:r>
            <w:r>
              <w:rPr>
                <w:rFonts w:ascii="仿宋" w:hAnsi="仿宋" w:eastAsia="仿宋" w:cs="仿宋"/>
                <w:sz w:val="28"/>
                <w:szCs w:val="28"/>
                <w:highlight w:val="none"/>
              </w:rPr>
              <w:t>金属丝</w:t>
            </w:r>
            <w:r>
              <w:rPr>
                <w:rFonts w:hint="eastAsia" w:ascii="仿宋" w:hAnsi="仿宋" w:eastAsia="仿宋" w:cs="仿宋"/>
                <w:sz w:val="28"/>
                <w:szCs w:val="28"/>
                <w:highlight w:val="none"/>
              </w:rPr>
              <w:t>、垂直视角应用值≤0.321㎜</w:t>
            </w:r>
            <w:r>
              <w:rPr>
                <w:rFonts w:ascii="仿宋" w:hAnsi="仿宋" w:eastAsia="仿宋" w:cs="仿宋"/>
                <w:sz w:val="28"/>
                <w:szCs w:val="28"/>
                <w:highlight w:val="none"/>
              </w:rPr>
              <w:t>金属丝</w:t>
            </w:r>
            <w:r>
              <w:rPr>
                <w:rFonts w:hint="eastAsia" w:ascii="仿宋" w:hAnsi="仿宋" w:eastAsia="仿宋" w:cs="仿宋"/>
                <w:sz w:val="28"/>
                <w:szCs w:val="28"/>
                <w:highlight w:val="none"/>
              </w:rPr>
              <w:t>；</w:t>
            </w:r>
          </w:p>
          <w:p w14:paraId="4D263830">
            <w:pPr>
              <w:spacing w:line="360" w:lineRule="exact"/>
              <w:ind w:left="52"/>
              <w:rPr>
                <w:rFonts w:hint="eastAsia" w:ascii="仿宋" w:hAnsi="仿宋" w:eastAsia="仿宋" w:cs="仿宋"/>
                <w:sz w:val="28"/>
                <w:szCs w:val="28"/>
                <w:highlight w:val="none"/>
              </w:rPr>
            </w:pPr>
            <w:r>
              <w:rPr>
                <w:rFonts w:hint="eastAsia" w:ascii="仿宋" w:hAnsi="仿宋" w:eastAsia="仿宋" w:cs="仿宋"/>
                <w:sz w:val="28"/>
                <w:szCs w:val="28"/>
                <w:highlight w:val="none"/>
              </w:rPr>
              <w:t>6、空间分辨力：水平视角应用值≤</w:t>
            </w:r>
            <w:r>
              <w:rPr>
                <w:rFonts w:hint="eastAsia" w:ascii="仿宋" w:hAnsi="仿宋" w:eastAsia="仿宋" w:cs="仿宋"/>
                <w:sz w:val="28"/>
                <w:szCs w:val="28"/>
                <w:highlight w:val="none"/>
                <w:lang w:val="en-US" w:eastAsia="zh-CN"/>
              </w:rPr>
              <w:t>1.6mm</w:t>
            </w:r>
            <w:r>
              <w:rPr>
                <w:rFonts w:hint="eastAsia" w:ascii="仿宋" w:hAnsi="仿宋" w:eastAsia="仿宋" w:cs="仿宋"/>
                <w:sz w:val="28"/>
                <w:szCs w:val="28"/>
                <w:highlight w:val="none"/>
              </w:rPr>
              <w:t xml:space="preserve"> 、垂直视角应用值≤1.6</w:t>
            </w:r>
            <w:r>
              <w:rPr>
                <w:rFonts w:hint="eastAsia" w:ascii="仿宋" w:hAnsi="仿宋" w:eastAsia="仿宋" w:cs="仿宋"/>
                <w:sz w:val="28"/>
                <w:szCs w:val="28"/>
                <w:highlight w:val="none"/>
                <w:lang w:val="en-US" w:eastAsia="zh-CN"/>
              </w:rPr>
              <w:t>mm</w:t>
            </w:r>
            <w:r>
              <w:rPr>
                <w:rFonts w:hint="eastAsia" w:ascii="仿宋" w:hAnsi="仿宋" w:eastAsia="仿宋" w:cs="仿宋"/>
                <w:sz w:val="28"/>
                <w:szCs w:val="28"/>
                <w:highlight w:val="none"/>
              </w:rPr>
              <w:t xml:space="preserve">；            </w:t>
            </w:r>
          </w:p>
          <w:p w14:paraId="00902CBC">
            <w:pPr>
              <w:spacing w:line="360" w:lineRule="exact"/>
              <w:ind w:left="52"/>
              <w:rPr>
                <w:rFonts w:hint="eastAsia" w:ascii="仿宋" w:hAnsi="仿宋" w:eastAsia="仿宋" w:cs="仿宋"/>
                <w:color w:val="auto"/>
                <w:sz w:val="28"/>
                <w:szCs w:val="28"/>
                <w:highlight w:val="none"/>
              </w:rPr>
            </w:pPr>
            <w:bookmarkStart w:id="228" w:name="OLE_LINK33"/>
            <w:r>
              <w:rPr>
                <w:rFonts w:hint="eastAsia" w:ascii="仿宋" w:hAnsi="仿宋" w:eastAsia="仿宋" w:cs="仿宋"/>
                <w:bCs/>
                <w:sz w:val="28"/>
                <w:szCs w:val="28"/>
                <w:highlight w:val="none"/>
              </w:rPr>
              <w:t>▲</w:t>
            </w:r>
            <w:bookmarkEnd w:id="228"/>
            <w:r>
              <w:rPr>
                <w:rFonts w:hint="eastAsia" w:ascii="仿宋" w:hAnsi="仿宋" w:eastAsia="仿宋" w:cs="仿宋"/>
                <w:bCs/>
                <w:sz w:val="28"/>
                <w:szCs w:val="28"/>
                <w:highlight w:val="none"/>
                <w:lang w:val="en-US" w:eastAsia="zh-CN"/>
              </w:rPr>
              <w:t>7</w:t>
            </w:r>
            <w:r>
              <w:rPr>
                <w:rFonts w:hint="eastAsia" w:ascii="仿宋" w:hAnsi="仿宋" w:eastAsia="仿宋" w:cs="仿宋"/>
                <w:sz w:val="28"/>
                <w:szCs w:val="28"/>
                <w:highlight w:val="none"/>
              </w:rPr>
              <w:t>、</w:t>
            </w:r>
            <w:bookmarkStart w:id="229" w:name="OLE_LINK93"/>
            <w:r>
              <w:rPr>
                <w:rFonts w:hint="eastAsia" w:ascii="仿宋" w:hAnsi="仿宋" w:eastAsia="仿宋" w:cs="仿宋"/>
                <w:sz w:val="28"/>
                <w:szCs w:val="28"/>
                <w:highlight w:val="none"/>
              </w:rPr>
              <w:t>单次检查剂量</w:t>
            </w:r>
            <w:r>
              <w:rPr>
                <w:rFonts w:hint="eastAsia" w:ascii="仿宋" w:hAnsi="仿宋" w:eastAsia="仿宋" w:cs="仿宋"/>
                <w:color w:val="auto"/>
                <w:sz w:val="28"/>
                <w:szCs w:val="28"/>
                <w:highlight w:val="none"/>
              </w:rPr>
              <w:t>检验：X光光源的单次检查照射量应≤</w:t>
            </w:r>
            <w:r>
              <w:rPr>
                <w:rFonts w:hint="eastAsia" w:ascii="仿宋" w:hAnsi="仿宋" w:eastAsia="仿宋" w:cs="仿宋"/>
                <w:color w:val="auto"/>
                <w:sz w:val="28"/>
                <w:szCs w:val="28"/>
                <w:highlight w:val="none"/>
                <w:lang w:val="en-US" w:eastAsia="zh-CN"/>
              </w:rPr>
              <w:t>2.5</w:t>
            </w:r>
            <w:r>
              <w:rPr>
                <w:rFonts w:hint="eastAsia" w:ascii="仿宋" w:hAnsi="仿宋" w:eastAsia="仿宋" w:cs="仿宋"/>
                <w:sz w:val="28"/>
                <w:szCs w:val="28"/>
                <w:highlight w:val="none"/>
              </w:rPr>
              <w:t>μGy</w:t>
            </w:r>
            <w:r>
              <w:rPr>
                <w:rFonts w:hint="eastAsia" w:ascii="仿宋" w:hAnsi="仿宋" w:eastAsia="仿宋" w:cs="仿宋"/>
                <w:color w:val="auto"/>
                <w:sz w:val="28"/>
                <w:szCs w:val="28"/>
                <w:highlight w:val="none"/>
              </w:rPr>
              <w:t>；</w:t>
            </w:r>
            <w:bookmarkEnd w:id="229"/>
          </w:p>
          <w:p w14:paraId="356771C7">
            <w:pPr>
              <w:spacing w:line="360" w:lineRule="exact"/>
              <w:ind w:left="52"/>
              <w:rPr>
                <w:rFonts w:hint="eastAsia" w:ascii="仿宋" w:hAnsi="仿宋" w:eastAsia="仿宋" w:cs="仿宋"/>
                <w:color w:val="auto"/>
                <w:sz w:val="28"/>
                <w:szCs w:val="28"/>
                <w:highlight w:val="none"/>
              </w:rPr>
            </w:pP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val="en-US" w:eastAsia="zh-CN"/>
              </w:rPr>
              <w:t>8</w:t>
            </w:r>
            <w:r>
              <w:rPr>
                <w:rFonts w:hint="eastAsia" w:ascii="仿宋" w:hAnsi="仿宋" w:eastAsia="仿宋" w:cs="仿宋"/>
                <w:sz w:val="28"/>
                <w:szCs w:val="28"/>
                <w:highlight w:val="none"/>
              </w:rPr>
              <w:t>、周围剂量检验：设备正常工作时，封闭式设备在距设备的任何可达表面</w:t>
            </w:r>
            <w:r>
              <w:rPr>
                <w:rFonts w:hint="eastAsia" w:ascii="仿宋" w:hAnsi="仿宋" w:eastAsia="仿宋" w:cs="仿宋"/>
                <w:sz w:val="28"/>
                <w:szCs w:val="28"/>
                <w:highlight w:val="none"/>
                <w:lang w:val="en-US" w:eastAsia="zh-CN"/>
              </w:rPr>
              <w:t>5c</w:t>
            </w:r>
            <w:r>
              <w:rPr>
                <w:rFonts w:hint="eastAsia" w:ascii="仿宋" w:hAnsi="仿宋" w:eastAsia="仿宋" w:cs="仿宋"/>
                <w:sz w:val="28"/>
                <w:szCs w:val="28"/>
                <w:highlight w:val="none"/>
              </w:rPr>
              <w:t>m处周围剂量≤</w:t>
            </w:r>
            <w:r>
              <w:rPr>
                <w:rFonts w:hint="eastAsia" w:ascii="仿宋" w:hAnsi="仿宋" w:eastAsia="仿宋" w:cs="仿宋"/>
                <w:sz w:val="28"/>
                <w:szCs w:val="28"/>
                <w:highlight w:val="none"/>
                <w:lang w:val="en-US" w:eastAsia="zh-CN"/>
              </w:rPr>
              <w:t>0.3</w:t>
            </w:r>
            <w:r>
              <w:rPr>
                <w:rFonts w:hint="eastAsia" w:ascii="仿宋" w:hAnsi="仿宋" w:eastAsia="仿宋" w:cs="仿宋"/>
                <w:sz w:val="28"/>
                <w:szCs w:val="28"/>
                <w:highlight w:val="none"/>
              </w:rPr>
              <w:t>μGy</w:t>
            </w:r>
            <w:r>
              <w:rPr>
                <w:rFonts w:hint="eastAsia" w:ascii="仿宋" w:hAnsi="仿宋" w:eastAsia="仿宋" w:cs="仿宋"/>
                <w:color w:val="auto"/>
                <w:sz w:val="28"/>
                <w:szCs w:val="28"/>
                <w:highlight w:val="none"/>
              </w:rPr>
              <w:t>/h；</w:t>
            </w:r>
          </w:p>
          <w:p w14:paraId="6F9AF237">
            <w:pPr>
              <w:spacing w:line="360" w:lineRule="exact"/>
              <w:rPr>
                <w:rFonts w:hint="eastAsia" w:ascii="仿宋" w:hAnsi="仿宋" w:eastAsia="仿宋" w:cs="仿宋"/>
                <w:color w:val="000000"/>
                <w:spacing w:val="15"/>
                <w:sz w:val="28"/>
                <w:szCs w:val="28"/>
                <w:highlight w:val="none"/>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w:t>
            </w:r>
            <w:r>
              <w:rPr>
                <w:rFonts w:hint="eastAsia" w:ascii="仿宋" w:hAnsi="仿宋" w:eastAsia="仿宋" w:cs="仿宋"/>
                <w:color w:val="000000"/>
                <w:spacing w:val="15"/>
                <w:sz w:val="28"/>
                <w:szCs w:val="28"/>
                <w:highlight w:val="none"/>
              </w:rPr>
              <w:t>冷却／工作周期：密封式油冷／100％</w:t>
            </w:r>
            <w:r>
              <w:rPr>
                <w:rFonts w:hint="eastAsia" w:ascii="仿宋" w:hAnsi="仿宋" w:eastAsia="仿宋" w:cs="仿宋"/>
                <w:color w:val="000000"/>
                <w:spacing w:val="15"/>
                <w:sz w:val="28"/>
                <w:szCs w:val="28"/>
                <w:highlight w:val="none"/>
                <w:lang w:val="en-US" w:eastAsia="zh-CN"/>
              </w:rPr>
              <w:t>连续工作</w:t>
            </w:r>
            <w:r>
              <w:rPr>
                <w:rFonts w:hint="eastAsia" w:ascii="仿宋" w:hAnsi="仿宋" w:eastAsia="仿宋" w:cs="仿宋"/>
                <w:color w:val="000000"/>
                <w:spacing w:val="15"/>
                <w:sz w:val="28"/>
                <w:szCs w:val="28"/>
                <w:highlight w:val="none"/>
              </w:rPr>
              <w:t>；</w:t>
            </w:r>
          </w:p>
          <w:p w14:paraId="311351B7">
            <w:pPr>
              <w:spacing w:line="360" w:lineRule="exact"/>
              <w:ind w:left="52"/>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、超级图像增强功能：设备应能对图像中较暗的区域进行增亮处理，使隐藏在后物体后面的物体清晰显示；</w:t>
            </w:r>
          </w:p>
          <w:p w14:paraId="23A6F8DE">
            <w:pPr>
              <w:spacing w:line="360" w:lineRule="exact"/>
              <w:ind w:left="52"/>
              <w:rPr>
                <w:rFonts w:hint="eastAsia" w:ascii="仿宋" w:hAnsi="仿宋" w:eastAsia="仿宋" w:cs="仿宋"/>
                <w:bCs/>
                <w:color w:val="FF0000"/>
                <w:sz w:val="28"/>
                <w:szCs w:val="28"/>
                <w:highlight w:val="none"/>
                <w:lang w:eastAsia="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、穿不透报警功能：当设备检测到穿不透区域时</w:t>
            </w:r>
            <w:r>
              <w:rPr>
                <w:rFonts w:hint="eastAsia" w:ascii="仿宋" w:hAnsi="仿宋" w:eastAsia="仿宋" w:cs="仿宋"/>
                <w:sz w:val="28"/>
                <w:szCs w:val="28"/>
                <w:highlight w:val="none"/>
                <w:lang w:val="en-US" w:eastAsia="zh-CN"/>
              </w:rPr>
              <w:t>能</w:t>
            </w:r>
            <w:r>
              <w:rPr>
                <w:rFonts w:hint="eastAsia" w:ascii="仿宋" w:hAnsi="仿宋" w:eastAsia="仿宋" w:cs="仿宋"/>
                <w:sz w:val="28"/>
                <w:szCs w:val="28"/>
                <w:highlight w:val="none"/>
              </w:rPr>
              <w:t>进行</w:t>
            </w:r>
            <w:r>
              <w:rPr>
                <w:rFonts w:hint="eastAsia" w:ascii="仿宋" w:hAnsi="仿宋" w:eastAsia="仿宋" w:cs="仿宋"/>
                <w:sz w:val="28"/>
                <w:szCs w:val="28"/>
                <w:highlight w:val="none"/>
                <w:lang w:val="en-US" w:eastAsia="zh-CN"/>
              </w:rPr>
              <w:t>声光</w:t>
            </w:r>
            <w:r>
              <w:rPr>
                <w:rFonts w:hint="eastAsia" w:ascii="仿宋" w:hAnsi="仿宋" w:eastAsia="仿宋" w:cs="仿宋"/>
                <w:sz w:val="28"/>
                <w:szCs w:val="28"/>
                <w:highlight w:val="none"/>
              </w:rPr>
              <w:t>报</w:t>
            </w:r>
            <w:r>
              <w:rPr>
                <w:rFonts w:hint="eastAsia" w:ascii="仿宋" w:hAnsi="仿宋" w:eastAsia="仿宋" w:cs="仿宋"/>
                <w:color w:val="auto"/>
                <w:sz w:val="28"/>
                <w:szCs w:val="28"/>
                <w:highlight w:val="none"/>
              </w:rPr>
              <w:t>警；</w:t>
            </w:r>
          </w:p>
          <w:p w14:paraId="0580EE4B">
            <w:pPr>
              <w:spacing w:line="360" w:lineRule="exact"/>
              <w:ind w:left="52"/>
              <w:rPr>
                <w:rFonts w:ascii="仿宋" w:hAnsi="仿宋" w:eastAsia="仿宋" w:cs="仿宋"/>
                <w:color w:val="auto"/>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bookmarkStart w:id="230" w:name="OLE_LINK84"/>
            <w:r>
              <w:rPr>
                <w:rFonts w:hint="eastAsia" w:ascii="仿宋" w:hAnsi="仿宋" w:eastAsia="仿宋" w:cs="仿宋"/>
                <w:sz w:val="28"/>
                <w:szCs w:val="28"/>
                <w:highlight w:val="none"/>
              </w:rPr>
              <w:t>超薄物：设备开启强制扫描模式后，应能对0.</w:t>
            </w:r>
            <w:r>
              <w:rPr>
                <w:rFonts w:hint="eastAsia" w:ascii="仿宋" w:hAnsi="仿宋" w:eastAsia="仿宋" w:cs="仿宋"/>
                <w:sz w:val="28"/>
                <w:szCs w:val="28"/>
                <w:highlight w:val="none"/>
                <w:lang w:val="en-US" w:eastAsia="zh-CN"/>
              </w:rPr>
              <w:t>05</w:t>
            </w:r>
            <w:r>
              <w:rPr>
                <w:rFonts w:hint="eastAsia" w:ascii="仿宋" w:hAnsi="仿宋" w:eastAsia="仿宋" w:cs="仿宋"/>
                <w:sz w:val="28"/>
                <w:szCs w:val="28"/>
                <w:highlight w:val="none"/>
              </w:rPr>
              <w:t>mm的标</w:t>
            </w:r>
            <w:r>
              <w:rPr>
                <w:rFonts w:hint="eastAsia" w:ascii="仿宋" w:hAnsi="仿宋" w:eastAsia="仿宋" w:cs="仿宋"/>
                <w:color w:val="auto"/>
                <w:sz w:val="28"/>
                <w:szCs w:val="28"/>
                <w:highlight w:val="none"/>
              </w:rPr>
              <w:t>准塞尺进行扫描并成像</w:t>
            </w:r>
            <w:bookmarkEnd w:id="230"/>
            <w:r>
              <w:rPr>
                <w:rFonts w:hint="eastAsia" w:ascii="仿宋" w:hAnsi="仿宋" w:eastAsia="仿宋" w:cs="仿宋"/>
                <w:color w:val="auto"/>
                <w:sz w:val="28"/>
                <w:szCs w:val="28"/>
                <w:highlight w:val="none"/>
              </w:rPr>
              <w:t>；</w:t>
            </w:r>
          </w:p>
          <w:p w14:paraId="1896FD04">
            <w:pPr>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 xml:space="preserve">、实时成像：当物品通过设备行李通道时，设备应能实时成像；  </w:t>
            </w:r>
          </w:p>
          <w:p w14:paraId="6B5D57CE">
            <w:pPr>
              <w:spacing w:line="360" w:lineRule="exact"/>
              <w:ind w:left="52"/>
              <w:rPr>
                <w:rFonts w:hint="eastAsia" w:ascii="仿宋" w:hAnsi="仿宋" w:eastAsia="仿宋" w:cs="仿宋"/>
                <w:bCs/>
                <w:sz w:val="28"/>
                <w:szCs w:val="28"/>
                <w:highlight w:val="none"/>
              </w:rPr>
            </w:pPr>
            <w:r>
              <w:rPr>
                <w:rFonts w:hint="eastAsia" w:ascii="仿宋" w:hAnsi="仿宋" w:eastAsia="仿宋" w:cs="仿宋"/>
                <w:bCs/>
                <w:sz w:val="28"/>
                <w:szCs w:val="28"/>
                <w:highlight w:val="none"/>
              </w:rPr>
              <w:t>1</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w:t>
            </w:r>
            <w:bookmarkStart w:id="231" w:name="OLE_LINK37"/>
            <w:bookmarkStart w:id="232" w:name="OLE_LINK38"/>
            <w:r>
              <w:rPr>
                <w:rFonts w:hint="eastAsia" w:ascii="仿宋" w:hAnsi="仿宋" w:eastAsia="仿宋" w:cs="仿宋"/>
                <w:bCs/>
                <w:sz w:val="28"/>
                <w:szCs w:val="28"/>
                <w:highlight w:val="none"/>
              </w:rPr>
              <w:t>节能设计：检测到物品放置在传送带上后，传送装置自动启动；当未放置被测物时，传送装置自动停止运行</w:t>
            </w:r>
            <w:bookmarkEnd w:id="231"/>
            <w:bookmarkEnd w:id="232"/>
            <w:r>
              <w:rPr>
                <w:rFonts w:hint="eastAsia" w:ascii="仿宋" w:hAnsi="仿宋" w:eastAsia="仿宋" w:cs="仿宋"/>
                <w:bCs/>
                <w:sz w:val="28"/>
                <w:szCs w:val="28"/>
                <w:highlight w:val="none"/>
                <w:lang w:eastAsia="zh-CN"/>
              </w:rPr>
              <w:t>；</w:t>
            </w:r>
          </w:p>
          <w:p w14:paraId="4BF51418">
            <w:pPr>
              <w:spacing w:line="360" w:lineRule="exact"/>
              <w:ind w:left="52"/>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15</w:t>
            </w:r>
            <w:r>
              <w:rPr>
                <w:rFonts w:hint="eastAsia" w:ascii="仿宋" w:hAnsi="仿宋" w:eastAsia="仿宋" w:cs="仿宋"/>
                <w:sz w:val="28"/>
                <w:szCs w:val="28"/>
                <w:highlight w:val="none"/>
              </w:rPr>
              <w:t>、智能诊断功能：设备应能对X射线源的工作状态进行诊断；</w:t>
            </w:r>
          </w:p>
          <w:p w14:paraId="634CBDE6">
            <w:pPr>
              <w:spacing w:line="360" w:lineRule="exact"/>
              <w:ind w:left="52"/>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16</w:t>
            </w:r>
            <w:r>
              <w:rPr>
                <w:rFonts w:hint="eastAsia" w:ascii="仿宋" w:hAnsi="仿宋" w:eastAsia="仿宋" w:cs="仿宋"/>
                <w:sz w:val="28"/>
                <w:szCs w:val="28"/>
                <w:highlight w:val="none"/>
              </w:rPr>
              <w:t>、</w:t>
            </w:r>
            <w:bookmarkStart w:id="233" w:name="OLE_LINK11"/>
            <w:bookmarkStart w:id="234" w:name="OLE_LINK12"/>
            <w:bookmarkStart w:id="235" w:name="OLE_LINK14"/>
            <w:bookmarkStart w:id="236" w:name="OLE_LINK13"/>
            <w:r>
              <w:rPr>
                <w:rFonts w:hint="eastAsia" w:ascii="仿宋" w:hAnsi="仿宋" w:eastAsia="仿宋" w:cs="仿宋"/>
                <w:sz w:val="28"/>
                <w:szCs w:val="28"/>
                <w:highlight w:val="none"/>
              </w:rPr>
              <w:t>工作环境温度/相对湿度： 0℃～45℃；</w:t>
            </w:r>
            <w:bookmarkEnd w:id="233"/>
            <w:bookmarkEnd w:id="234"/>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%～90%</w:t>
            </w:r>
            <w:r>
              <w:rPr>
                <w:rFonts w:hint="eastAsia" w:ascii="仿宋" w:hAnsi="仿宋" w:eastAsia="仿宋" w:cs="仿宋"/>
                <w:bCs/>
                <w:sz w:val="28"/>
                <w:szCs w:val="28"/>
                <w:highlight w:val="none"/>
              </w:rPr>
              <w:t>（不冷凝）</w:t>
            </w:r>
            <w:r>
              <w:rPr>
                <w:rFonts w:hint="eastAsia" w:ascii="仿宋" w:hAnsi="仿宋" w:eastAsia="仿宋" w:cs="仿宋"/>
                <w:sz w:val="28"/>
                <w:szCs w:val="28"/>
                <w:highlight w:val="none"/>
              </w:rPr>
              <w:t>；</w:t>
            </w:r>
            <w:bookmarkEnd w:id="235"/>
            <w:bookmarkEnd w:id="236"/>
          </w:p>
          <w:p w14:paraId="77C02B90">
            <w:pPr>
              <w:spacing w:line="360" w:lineRule="exact"/>
              <w:ind w:left="52"/>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17</w:t>
            </w:r>
            <w:r>
              <w:rPr>
                <w:rFonts w:hint="eastAsia" w:ascii="仿宋" w:hAnsi="仿宋" w:eastAsia="仿宋" w:cs="仿宋"/>
                <w:sz w:val="28"/>
                <w:szCs w:val="28"/>
                <w:highlight w:val="none"/>
              </w:rPr>
              <w:t>、工作电源：AC220V+10%~-15%，50Hz±3Hz；</w:t>
            </w:r>
          </w:p>
          <w:p w14:paraId="6502C5B6">
            <w:pPr>
              <w:spacing w:line="360" w:lineRule="exact"/>
              <w:ind w:left="52"/>
              <w:rPr>
                <w:rFonts w:hint="eastAsia" w:ascii="仿宋" w:hAnsi="仿宋" w:eastAsia="仿宋" w:cs="仿宋"/>
                <w:bCs/>
                <w:color w:val="FF0000"/>
                <w:sz w:val="28"/>
                <w:szCs w:val="28"/>
                <w:highlight w:val="none"/>
                <w:lang w:eastAsia="zh-CN"/>
              </w:rPr>
            </w:pPr>
            <w:r>
              <w:rPr>
                <w:rFonts w:hint="eastAsia" w:ascii="仿宋" w:hAnsi="仿宋" w:eastAsia="仿宋" w:cs="仿宋"/>
                <w:sz w:val="28"/>
                <w:szCs w:val="28"/>
                <w:highlight w:val="none"/>
                <w:lang w:val="en-US" w:eastAsia="zh-CN"/>
              </w:rPr>
              <w:t>18</w:t>
            </w:r>
            <w:r>
              <w:rPr>
                <w:rFonts w:hint="eastAsia" w:ascii="仿宋" w:hAnsi="仿宋" w:eastAsia="仿宋" w:cs="仿宋"/>
                <w:sz w:val="28"/>
                <w:szCs w:val="28"/>
                <w:highlight w:val="none"/>
              </w:rPr>
              <w:t>、最大负载能力：≥</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0</w:t>
            </w:r>
            <w:r>
              <w:rPr>
                <w:rFonts w:hint="eastAsia" w:ascii="仿宋" w:hAnsi="仿宋" w:eastAsia="仿宋" w:cs="仿宋"/>
                <w:color w:val="auto"/>
                <w:sz w:val="28"/>
                <w:szCs w:val="28"/>
                <w:highlight w:val="none"/>
              </w:rPr>
              <w:t>00</w:t>
            </w:r>
            <w:r>
              <w:rPr>
                <w:rFonts w:hint="eastAsia" w:ascii="仿宋" w:hAnsi="仿宋" w:eastAsia="仿宋" w:cs="仿宋"/>
                <w:color w:val="auto"/>
                <w:sz w:val="28"/>
                <w:szCs w:val="28"/>
                <w:highlight w:val="none"/>
                <w:lang w:val="en-US" w:eastAsia="zh-CN"/>
              </w:rPr>
              <w:t>kg（本设备用于大件货物安检）</w:t>
            </w:r>
            <w:bookmarkStart w:id="237" w:name="OLE_LINK40"/>
            <w:bookmarkStart w:id="238" w:name="OLE_LINK39"/>
            <w:r>
              <w:rPr>
                <w:rFonts w:hint="eastAsia" w:ascii="仿宋" w:hAnsi="仿宋" w:eastAsia="仿宋" w:cs="仿宋"/>
                <w:bCs/>
                <w:color w:val="auto"/>
                <w:sz w:val="28"/>
                <w:szCs w:val="28"/>
                <w:highlight w:val="none"/>
                <w:lang w:eastAsia="zh-CN"/>
              </w:rPr>
              <w:t>；</w:t>
            </w:r>
          </w:p>
          <w:p w14:paraId="32626638">
            <w:pPr>
              <w:spacing w:line="360" w:lineRule="exact"/>
              <w:ind w:left="52"/>
              <w:rPr>
                <w:rFonts w:hint="eastAsia" w:ascii="仿宋" w:hAnsi="仿宋" w:eastAsia="仿宋" w:cs="仿宋"/>
                <w:sz w:val="28"/>
                <w:szCs w:val="28"/>
                <w:highlight w:val="none"/>
              </w:rPr>
            </w:pPr>
            <w:r>
              <w:rPr>
                <w:rFonts w:hint="eastAsia" w:ascii="仿宋" w:hAnsi="仿宋" w:eastAsia="仿宋" w:cs="仿宋"/>
                <w:bCs/>
                <w:sz w:val="28"/>
                <w:szCs w:val="28"/>
                <w:highlight w:val="none"/>
              </w:rPr>
              <w:t>▲</w:t>
            </w:r>
            <w:bookmarkEnd w:id="237"/>
            <w:bookmarkEnd w:id="238"/>
            <w:r>
              <w:rPr>
                <w:rFonts w:hint="eastAsia" w:ascii="仿宋" w:hAnsi="仿宋" w:eastAsia="仿宋" w:cs="仿宋"/>
                <w:bCs/>
                <w:sz w:val="28"/>
                <w:szCs w:val="28"/>
                <w:highlight w:val="none"/>
                <w:lang w:val="en-US" w:eastAsia="zh-CN"/>
              </w:rPr>
              <w:t>19</w:t>
            </w:r>
            <w:r>
              <w:rPr>
                <w:rFonts w:hint="eastAsia" w:ascii="仿宋" w:hAnsi="仿宋" w:eastAsia="仿宋" w:cs="仿宋"/>
                <w:sz w:val="28"/>
                <w:szCs w:val="28"/>
                <w:highlight w:val="none"/>
              </w:rPr>
              <w:t>、</w:t>
            </w:r>
            <w:bookmarkStart w:id="239" w:name="OLE_LINK112"/>
            <w:bookmarkStart w:id="240" w:name="OLE_LINK113"/>
            <w:r>
              <w:rPr>
                <w:rFonts w:hint="eastAsia" w:ascii="仿宋" w:hAnsi="仿宋" w:eastAsia="仿宋" w:cs="仿宋"/>
                <w:sz w:val="28"/>
                <w:szCs w:val="28"/>
                <w:highlight w:val="none"/>
              </w:rPr>
              <w:t>配备X射线安全检查智能识别系统</w:t>
            </w:r>
          </w:p>
          <w:p w14:paraId="42CFB546">
            <w:pPr>
              <w:spacing w:line="360" w:lineRule="exact"/>
              <w:ind w:left="52"/>
              <w:rPr>
                <w:rFonts w:hint="eastAsia" w:ascii="仿宋" w:hAnsi="仿宋" w:eastAsia="仿宋" w:cs="仿宋"/>
                <w:sz w:val="28"/>
                <w:szCs w:val="28"/>
                <w:highlight w:val="none"/>
              </w:rPr>
            </w:pPr>
            <w:r>
              <w:rPr>
                <w:rFonts w:hint="eastAsia" w:ascii="仿宋" w:hAnsi="仿宋" w:eastAsia="仿宋" w:cs="仿宋"/>
                <w:sz w:val="28"/>
                <w:szCs w:val="28"/>
                <w:highlight w:val="none"/>
              </w:rPr>
              <w:t>（1）可对危险品进行危险等级分类，应对不同安全等级的物品，如高危物品、警示物品和安全物品等；</w:t>
            </w:r>
          </w:p>
          <w:p w14:paraId="082C1880">
            <w:pPr>
              <w:spacing w:line="360" w:lineRule="exact"/>
              <w:ind w:left="52"/>
              <w:rPr>
                <w:rFonts w:hint="eastAsia" w:ascii="仿宋" w:hAnsi="仿宋" w:eastAsia="仿宋" w:cs="仿宋"/>
                <w:sz w:val="28"/>
                <w:szCs w:val="28"/>
                <w:highlight w:val="none"/>
              </w:rPr>
            </w:pPr>
            <w:r>
              <w:rPr>
                <w:rFonts w:hint="eastAsia" w:ascii="仿宋" w:hAnsi="仿宋" w:eastAsia="仿宋" w:cs="仿宋"/>
                <w:sz w:val="28"/>
                <w:szCs w:val="28"/>
                <w:highlight w:val="none"/>
              </w:rPr>
              <w:t>（2）当识别到危险品图像时，应能发出危险品语音报警、蜂鸣声、警灯等报警提示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识别准确率</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95%</w:t>
            </w:r>
            <w:r>
              <w:rPr>
                <w:rFonts w:hint="eastAsia" w:ascii="仿宋" w:hAnsi="仿宋" w:eastAsia="仿宋" w:cs="仿宋"/>
                <w:sz w:val="28"/>
                <w:szCs w:val="28"/>
                <w:highlight w:val="none"/>
              </w:rPr>
              <w:t>；</w:t>
            </w:r>
          </w:p>
          <w:p w14:paraId="14F0AFDE">
            <w:pPr>
              <w:spacing w:line="360" w:lineRule="exact"/>
              <w:ind w:left="52"/>
              <w:rPr>
                <w:rFonts w:hint="eastAsia" w:ascii="仿宋" w:hAnsi="仿宋" w:eastAsia="仿宋" w:cs="仿宋"/>
                <w:bCs/>
                <w:sz w:val="28"/>
                <w:szCs w:val="28"/>
                <w:highlight w:val="none"/>
              </w:rPr>
            </w:pPr>
            <w:r>
              <w:rPr>
                <w:rFonts w:hint="eastAsia" w:ascii="仿宋" w:hAnsi="仿宋" w:eastAsia="仿宋" w:cs="仿宋"/>
                <w:sz w:val="28"/>
                <w:szCs w:val="28"/>
                <w:highlight w:val="none"/>
              </w:rPr>
              <w:t>（3）</w:t>
            </w:r>
            <w:bookmarkEnd w:id="239"/>
            <w:bookmarkEnd w:id="240"/>
            <w:r>
              <w:rPr>
                <w:rFonts w:hint="eastAsia" w:ascii="仿宋" w:hAnsi="仿宋" w:eastAsia="仿宋" w:cs="仿宋"/>
                <w:bCs/>
                <w:sz w:val="28"/>
                <w:szCs w:val="28"/>
                <w:highlight w:val="none"/>
              </w:rPr>
              <w:t>可识别的危险品包括但不限于</w:t>
            </w:r>
            <w:r>
              <w:rPr>
                <w:rFonts w:hint="eastAsia" w:ascii="仿宋" w:hAnsi="仿宋" w:eastAsia="仿宋" w:cs="仿宋"/>
                <w:bCs/>
                <w:color w:val="000000"/>
                <w:sz w:val="28"/>
                <w:szCs w:val="28"/>
                <w:highlight w:val="none"/>
              </w:rPr>
              <w:t>：刀具、危险液体（汽油、柴油、酒精等）、粉状可疑有机物、压力罐、打火机、易爆物（烟花爆竹）、警棍、手铐、电子产品(手机、电脑、平板电脑)、充电宝、香烟、钝器（包括扳手、螺丝刀、锤子、斧头）、枪支（包括手枪、步枪、子弹）等</w:t>
            </w:r>
            <w:r>
              <w:rPr>
                <w:rFonts w:hint="eastAsia" w:ascii="仿宋" w:hAnsi="仿宋" w:eastAsia="仿宋" w:cs="仿宋"/>
                <w:bCs/>
                <w:sz w:val="28"/>
                <w:szCs w:val="28"/>
                <w:highlight w:val="none"/>
              </w:rPr>
              <w:t>；</w:t>
            </w:r>
          </w:p>
        </w:tc>
      </w:tr>
    </w:tbl>
    <w:p w14:paraId="18C7C8CF">
      <w:pPr>
        <w:widowControl w:val="0"/>
        <w:spacing w:before="78" w:line="360" w:lineRule="auto"/>
        <w:rPr>
          <w:rFonts w:hint="eastAsia" w:ascii="宋体" w:hAnsi="宋体" w:eastAsia="宋体" w:cs="宋体"/>
          <w:b/>
          <w:bCs/>
          <w:color w:val="auto"/>
          <w:spacing w:val="-6"/>
          <w:sz w:val="24"/>
          <w:szCs w:val="24"/>
          <w:lang w:eastAsia="zh-CN"/>
        </w:rPr>
      </w:pPr>
      <w:r>
        <w:rPr>
          <w:rFonts w:hint="eastAsia" w:ascii="宋体" w:hAnsi="宋体" w:eastAsia="宋体" w:cs="宋体"/>
          <w:b/>
          <w:bCs/>
          <w:color w:val="auto"/>
          <w:spacing w:val="-6"/>
          <w:sz w:val="24"/>
          <w:szCs w:val="24"/>
          <w:lang w:eastAsia="zh-CN"/>
        </w:rPr>
        <w:t>注：以上</w:t>
      </w:r>
      <w:r>
        <w:rPr>
          <w:rFonts w:hint="eastAsia" w:ascii="宋体" w:hAnsi="宋体" w:eastAsia="宋体" w:cs="宋体"/>
          <w:b/>
          <w:bCs/>
          <w:color w:val="auto"/>
          <w:spacing w:val="-6"/>
          <w:sz w:val="24"/>
          <w:szCs w:val="24"/>
          <w:lang w:val="en-US" w:eastAsia="zh-CN"/>
        </w:rPr>
        <w:t>技术</w:t>
      </w:r>
      <w:r>
        <w:rPr>
          <w:rFonts w:hint="eastAsia" w:ascii="宋体" w:hAnsi="宋体" w:eastAsia="宋体" w:cs="宋体"/>
          <w:b/>
          <w:bCs/>
          <w:color w:val="auto"/>
          <w:spacing w:val="-6"/>
          <w:sz w:val="24"/>
          <w:szCs w:val="24"/>
          <w:lang w:eastAsia="zh-CN"/>
        </w:rPr>
        <w:t>要求必须响应，不得负偏离。任意一项不响应或负偏离</w:t>
      </w:r>
      <w:r>
        <w:rPr>
          <w:rFonts w:hint="eastAsia" w:ascii="宋体" w:hAnsi="宋体" w:eastAsia="宋体" w:cs="宋体"/>
          <w:b/>
          <w:bCs/>
          <w:color w:val="auto"/>
          <w:spacing w:val="-6"/>
          <w:sz w:val="24"/>
          <w:szCs w:val="24"/>
          <w:lang w:val="en-US" w:eastAsia="zh-CN"/>
        </w:rPr>
        <w:t>作</w:t>
      </w:r>
      <w:r>
        <w:rPr>
          <w:rFonts w:hint="eastAsia" w:ascii="宋体" w:hAnsi="宋体" w:eastAsia="宋体" w:cs="宋体"/>
          <w:b/>
          <w:bCs/>
          <w:color w:val="auto"/>
          <w:spacing w:val="-6"/>
          <w:sz w:val="24"/>
          <w:szCs w:val="24"/>
          <w:lang w:eastAsia="zh-CN"/>
        </w:rPr>
        <w:t>投标无效</w:t>
      </w:r>
      <w:r>
        <w:rPr>
          <w:rFonts w:hint="eastAsia" w:ascii="宋体" w:hAnsi="宋体" w:eastAsia="宋体" w:cs="宋体"/>
          <w:b/>
          <w:bCs/>
          <w:color w:val="auto"/>
          <w:spacing w:val="-6"/>
          <w:sz w:val="24"/>
          <w:szCs w:val="24"/>
          <w:lang w:val="en-US" w:eastAsia="zh-CN"/>
        </w:rPr>
        <w:t>处理</w:t>
      </w:r>
      <w:r>
        <w:rPr>
          <w:rFonts w:hint="eastAsia" w:ascii="宋体" w:hAnsi="宋体" w:eastAsia="宋体" w:cs="宋体"/>
          <w:b/>
          <w:bCs/>
          <w:color w:val="auto"/>
          <w:spacing w:val="-6"/>
          <w:sz w:val="24"/>
          <w:szCs w:val="24"/>
          <w:lang w:eastAsia="zh-CN"/>
        </w:rPr>
        <w:t>。</w:t>
      </w:r>
    </w:p>
    <w:p w14:paraId="76AD9A9E">
      <w:pPr>
        <w:widowControl w:val="0"/>
        <w:spacing w:line="242" w:lineRule="auto"/>
        <w:rPr>
          <w:color w:val="auto"/>
          <w:lang w:eastAsia="zh-CN"/>
        </w:rPr>
      </w:pPr>
    </w:p>
    <w:p w14:paraId="1EB4DB3D">
      <w:pPr>
        <w:pageBreakBefore w:val="0"/>
        <w:widowControl w:val="0"/>
        <w:wordWrap/>
        <w:overflowPunct/>
        <w:topLinePunct w:val="0"/>
        <w:bidi w:val="0"/>
        <w:spacing w:before="78" w:line="219" w:lineRule="auto"/>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（二） 商务条件</w:t>
      </w:r>
    </w:p>
    <w:tbl>
      <w:tblPr>
        <w:tblStyle w:val="18"/>
        <w:tblW w:w="9106"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1549"/>
        <w:gridCol w:w="6517"/>
      </w:tblGrid>
      <w:tr w14:paraId="1A288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jc w:val="center"/>
        </w:trPr>
        <w:tc>
          <w:tcPr>
            <w:tcW w:w="1040" w:type="dxa"/>
            <w:tcBorders>
              <w:top w:val="single" w:color="auto" w:sz="4" w:space="0"/>
              <w:left w:val="single" w:color="auto" w:sz="4" w:space="0"/>
              <w:bottom w:val="single" w:color="auto" w:sz="4" w:space="0"/>
              <w:right w:val="single" w:color="auto" w:sz="4" w:space="0"/>
            </w:tcBorders>
            <w:shd w:val="clear" w:color="auto" w:fill="EEEEEE"/>
            <w:noWrap w:val="0"/>
            <w:tcMar>
              <w:top w:w="15" w:type="dxa"/>
              <w:left w:w="15" w:type="dxa"/>
              <w:bottom w:w="15" w:type="dxa"/>
              <w:right w:w="15" w:type="dxa"/>
            </w:tcMar>
            <w:vAlign w:val="center"/>
          </w:tcPr>
          <w:p w14:paraId="57C11619">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序号</w:t>
            </w:r>
          </w:p>
        </w:tc>
        <w:tc>
          <w:tcPr>
            <w:tcW w:w="1549" w:type="dxa"/>
            <w:tcBorders>
              <w:top w:val="single" w:color="auto" w:sz="4" w:space="0"/>
              <w:left w:val="single" w:color="auto" w:sz="4" w:space="0"/>
              <w:bottom w:val="single" w:color="auto" w:sz="4" w:space="0"/>
              <w:right w:val="single" w:color="auto" w:sz="4" w:space="0"/>
            </w:tcBorders>
            <w:shd w:val="clear" w:color="auto" w:fill="EEEEEE"/>
            <w:noWrap w:val="0"/>
            <w:tcMar>
              <w:top w:w="15" w:type="dxa"/>
              <w:left w:w="15" w:type="dxa"/>
              <w:bottom w:w="15" w:type="dxa"/>
              <w:right w:w="15" w:type="dxa"/>
            </w:tcMar>
            <w:vAlign w:val="center"/>
          </w:tcPr>
          <w:p w14:paraId="678F3E59">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商务条目</w:t>
            </w:r>
          </w:p>
          <w:p w14:paraId="406DF2F4">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名称</w:t>
            </w:r>
          </w:p>
        </w:tc>
        <w:tc>
          <w:tcPr>
            <w:tcW w:w="6517" w:type="dxa"/>
            <w:tcBorders>
              <w:top w:val="single" w:color="auto" w:sz="4" w:space="0"/>
              <w:left w:val="single" w:color="auto" w:sz="4" w:space="0"/>
              <w:bottom w:val="single" w:color="auto" w:sz="4" w:space="0"/>
              <w:right w:val="single" w:color="auto" w:sz="4" w:space="0"/>
            </w:tcBorders>
            <w:shd w:val="clear" w:color="auto" w:fill="EEEEEE"/>
            <w:noWrap w:val="0"/>
            <w:tcMar>
              <w:top w:w="15" w:type="dxa"/>
              <w:left w:w="15" w:type="dxa"/>
              <w:bottom w:w="15" w:type="dxa"/>
              <w:right w:w="15" w:type="dxa"/>
            </w:tcMar>
            <w:vAlign w:val="center"/>
          </w:tcPr>
          <w:p w14:paraId="4C8FC635">
            <w:pPr>
              <w:spacing w:line="360" w:lineRule="exact"/>
              <w:ind w:left="1"/>
              <w:jc w:val="center"/>
              <w:rPr>
                <w:rFonts w:hint="eastAsia" w:ascii="仿宋" w:hAnsi="仿宋" w:eastAsia="仿宋" w:cs="仿宋"/>
                <w:sz w:val="28"/>
                <w:szCs w:val="28"/>
              </w:rPr>
            </w:pPr>
            <w:r>
              <w:rPr>
                <w:rFonts w:hint="eastAsia" w:ascii="仿宋" w:hAnsi="仿宋" w:eastAsia="仿宋" w:cs="仿宋"/>
                <w:sz w:val="28"/>
                <w:szCs w:val="28"/>
              </w:rPr>
              <w:t>需求说明</w:t>
            </w:r>
          </w:p>
        </w:tc>
      </w:tr>
      <w:tr w14:paraId="126C1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blCellSpacing w:w="0" w:type="dxa"/>
          <w:jc w:val="center"/>
        </w:trPr>
        <w:tc>
          <w:tcPr>
            <w:tcW w:w="104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E9CEA7C">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1</w:t>
            </w:r>
          </w:p>
        </w:tc>
        <w:tc>
          <w:tcPr>
            <w:tcW w:w="154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26BF10B">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质保期及售后服务</w:t>
            </w:r>
          </w:p>
        </w:tc>
        <w:tc>
          <w:tcPr>
            <w:tcW w:w="651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64A0C56">
            <w:pPr>
              <w:spacing w:line="360" w:lineRule="exact"/>
              <w:rPr>
                <w:rFonts w:hint="eastAsia" w:ascii="仿宋" w:hAnsi="仿宋" w:eastAsia="仿宋" w:cs="仿宋"/>
                <w:sz w:val="28"/>
                <w:szCs w:val="28"/>
                <w:highlight w:val="white"/>
              </w:rPr>
            </w:pPr>
            <w:r>
              <w:rPr>
                <w:rFonts w:hint="eastAsia" w:ascii="仿宋" w:hAnsi="仿宋" w:eastAsia="仿宋" w:cs="仿宋"/>
                <w:sz w:val="28"/>
                <w:szCs w:val="28"/>
                <w:highlight w:val="white"/>
              </w:rPr>
              <w:t>1.1中标人提供的所有产品必须是全新合格的产品，符合投标文件中所供产品的规格和型号。所有产品提供壹年的免费质量保修期，质量保修期自本合同所有产品安装调试并初次验收合格之日起算，质量保修期内非采购人的人为原因而出现质量问题的，由</w:t>
            </w:r>
            <w:r>
              <w:rPr>
                <w:rFonts w:hint="eastAsia" w:ascii="仿宋" w:hAnsi="仿宋" w:eastAsia="仿宋" w:cs="仿宋"/>
                <w:sz w:val="28"/>
                <w:szCs w:val="28"/>
                <w:highlight w:val="white"/>
                <w:lang w:eastAsia="zh-CN"/>
              </w:rPr>
              <w:t>中标人</w:t>
            </w:r>
            <w:r>
              <w:rPr>
                <w:rFonts w:hint="eastAsia" w:ascii="仿宋" w:hAnsi="仿宋" w:eastAsia="仿宋" w:cs="仿宋"/>
                <w:sz w:val="28"/>
                <w:szCs w:val="28"/>
                <w:highlight w:val="white"/>
              </w:rPr>
              <w:t>负责三包，并承担调换或退货的实际费用。如</w:t>
            </w:r>
            <w:r>
              <w:rPr>
                <w:rFonts w:hint="eastAsia" w:ascii="仿宋" w:hAnsi="仿宋" w:eastAsia="仿宋" w:cs="仿宋"/>
                <w:sz w:val="28"/>
                <w:szCs w:val="28"/>
                <w:highlight w:val="white"/>
                <w:lang w:eastAsia="zh-CN"/>
              </w:rPr>
              <w:t>中标人</w:t>
            </w:r>
            <w:r>
              <w:rPr>
                <w:rFonts w:hint="eastAsia" w:ascii="仿宋" w:hAnsi="仿宋" w:eastAsia="仿宋" w:cs="仿宋"/>
                <w:sz w:val="28"/>
                <w:szCs w:val="28"/>
                <w:highlight w:val="white"/>
              </w:rPr>
              <w:t>不能修理和不能调换，按不能交货处理。</w:t>
            </w:r>
          </w:p>
          <w:p w14:paraId="46C5B9F2">
            <w:pPr>
              <w:spacing w:line="360" w:lineRule="exact"/>
              <w:rPr>
                <w:rFonts w:hint="eastAsia" w:ascii="仿宋" w:hAnsi="仿宋" w:eastAsia="仿宋" w:cs="仿宋"/>
                <w:sz w:val="28"/>
                <w:szCs w:val="28"/>
              </w:rPr>
            </w:pPr>
            <w:r>
              <w:rPr>
                <w:rFonts w:hint="eastAsia" w:ascii="仿宋" w:hAnsi="仿宋" w:eastAsia="仿宋" w:cs="仿宋"/>
                <w:sz w:val="28"/>
                <w:szCs w:val="28"/>
              </w:rPr>
              <w:t>1.2　在质保期内，中标人必须提供免费服务及技术支持，如果设备发生故障，中标人要调查故障原因并免费修复直至满足性能的要求。</w:t>
            </w:r>
          </w:p>
          <w:p w14:paraId="4C948EC4">
            <w:pPr>
              <w:spacing w:line="360" w:lineRule="exact"/>
              <w:rPr>
                <w:rFonts w:hint="eastAsia" w:ascii="仿宋" w:hAnsi="仿宋" w:eastAsia="仿宋" w:cs="仿宋"/>
                <w:sz w:val="28"/>
                <w:szCs w:val="28"/>
              </w:rPr>
            </w:pPr>
            <w:r>
              <w:rPr>
                <w:rFonts w:hint="eastAsia" w:ascii="仿宋" w:hAnsi="仿宋" w:eastAsia="仿宋" w:cs="仿宋"/>
                <w:sz w:val="28"/>
                <w:szCs w:val="28"/>
              </w:rPr>
              <w:t>1.3 在质保期内，中标人提供更换或维护服务，由此发生的费用由中标人承担。中标人须有专门人员和队伍从事本次采购项目售后服务工作，提供7×24时售后服务热线且在接到采购人通知维修后随时服务响应。</w:t>
            </w:r>
          </w:p>
          <w:p w14:paraId="32B030F4">
            <w:pPr>
              <w:spacing w:line="360" w:lineRule="exact"/>
              <w:rPr>
                <w:rFonts w:hint="eastAsia" w:ascii="仿宋" w:hAnsi="仿宋" w:eastAsia="仿宋" w:cs="仿宋"/>
                <w:bCs/>
                <w:sz w:val="28"/>
                <w:szCs w:val="28"/>
              </w:rPr>
            </w:pPr>
            <w:r>
              <w:rPr>
                <w:rFonts w:hint="eastAsia" w:ascii="仿宋" w:hAnsi="仿宋" w:eastAsia="仿宋" w:cs="仿宋"/>
                <w:sz w:val="28"/>
                <w:szCs w:val="28"/>
              </w:rPr>
              <w:t>1.4　</w:t>
            </w:r>
            <w:r>
              <w:rPr>
                <w:rFonts w:hint="eastAsia" w:ascii="仿宋" w:hAnsi="仿宋" w:eastAsia="仿宋" w:cs="仿宋"/>
                <w:bCs/>
                <w:sz w:val="28"/>
                <w:szCs w:val="28"/>
              </w:rPr>
              <w:t>在产品正常使用情况下，对因设计、工艺、材料及安装的缺陷而导致的任何事故、潜在危险等，中标人应承担全部责任。</w:t>
            </w:r>
          </w:p>
          <w:p w14:paraId="22B8DD99">
            <w:pPr>
              <w:spacing w:line="360" w:lineRule="exact"/>
              <w:rPr>
                <w:rFonts w:hint="eastAsia" w:ascii="仿宋" w:hAnsi="仿宋" w:eastAsia="仿宋" w:cs="仿宋"/>
                <w:sz w:val="28"/>
                <w:szCs w:val="28"/>
              </w:rPr>
            </w:pPr>
            <w:r>
              <w:rPr>
                <w:rFonts w:hint="eastAsia" w:ascii="仿宋" w:hAnsi="仿宋" w:eastAsia="仿宋" w:cs="仿宋"/>
                <w:sz w:val="28"/>
                <w:szCs w:val="28"/>
              </w:rPr>
              <w:t>1.5　故障响应时间:若运用通讯工具不能解决故障问题，</w:t>
            </w:r>
            <w:r>
              <w:rPr>
                <w:rFonts w:hint="eastAsia" w:ascii="仿宋" w:hAnsi="仿宋" w:eastAsia="仿宋" w:cs="仿宋"/>
                <w:sz w:val="28"/>
                <w:szCs w:val="28"/>
                <w:lang w:eastAsia="zh-CN"/>
              </w:rPr>
              <w:t>中标人</w:t>
            </w:r>
            <w:r>
              <w:rPr>
                <w:rFonts w:hint="eastAsia" w:ascii="仿宋" w:hAnsi="仿宋" w:eastAsia="仿宋" w:cs="仿宋"/>
                <w:sz w:val="28"/>
                <w:szCs w:val="28"/>
              </w:rPr>
              <w:t>必须确保技术人员在72小时之内赶到现场，以实地解决问题或提供备用产品更换，一般故障免费维修与更换缺陷部件的期限为 48 小时，重大故障为 72 小时。</w:t>
            </w:r>
          </w:p>
          <w:p w14:paraId="548F4B4F">
            <w:pPr>
              <w:spacing w:line="360" w:lineRule="exac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6</w:t>
            </w:r>
            <w:r>
              <w:rPr>
                <w:rFonts w:hint="eastAsia" w:ascii="仿宋" w:hAnsi="仿宋" w:eastAsia="仿宋" w:cs="仿宋"/>
                <w:sz w:val="28"/>
                <w:szCs w:val="28"/>
              </w:rPr>
              <w:t>　中标人需在投标文件中提供服务承诺及其质量保证期承诺，其它售后服务承诺属于本合同的一部分，如果有不同约定的，以服务水平和层级更高的为准。</w:t>
            </w:r>
          </w:p>
        </w:tc>
      </w:tr>
      <w:tr w14:paraId="5A78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blCellSpacing w:w="0" w:type="dxa"/>
          <w:jc w:val="center"/>
        </w:trPr>
        <w:tc>
          <w:tcPr>
            <w:tcW w:w="104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ED36555">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2</w:t>
            </w:r>
          </w:p>
        </w:tc>
        <w:tc>
          <w:tcPr>
            <w:tcW w:w="154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87793A5">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履约保证金</w:t>
            </w:r>
          </w:p>
        </w:tc>
        <w:tc>
          <w:tcPr>
            <w:tcW w:w="651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5BDDAEA6">
            <w:pPr>
              <w:pStyle w:val="37"/>
              <w:widowControl/>
              <w:spacing w:line="360" w:lineRule="exact"/>
              <w:jc w:val="left"/>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 xml:space="preserve">2.1 </w:t>
            </w:r>
            <w:r>
              <w:rPr>
                <w:rFonts w:hint="eastAsia" w:ascii="仿宋" w:hAnsi="仿宋" w:eastAsia="仿宋" w:cs="仿宋"/>
                <w:kern w:val="2"/>
                <w:sz w:val="28"/>
                <w:szCs w:val="28"/>
                <w:highlight w:val="none"/>
                <w:lang w:val="en-US" w:eastAsia="zh-CN"/>
              </w:rPr>
              <w:t>履约保证金为合同总金额的5%，中标人在合同签订前5日之内及时以转账(单位名称：吉安监狱，开户行：工行吉安阳明路支行，账号:1509210309024935061)</w:t>
            </w:r>
            <w:r>
              <w:rPr>
                <w:rFonts w:hint="eastAsia" w:ascii="仿宋" w:hAnsi="仿宋" w:eastAsia="仿宋" w:cs="仿宋"/>
                <w:kern w:val="2"/>
                <w:sz w:val="28"/>
                <w:szCs w:val="28"/>
                <w:lang w:val="en-US" w:eastAsia="zh-CN"/>
              </w:rPr>
              <w:t>、保险、支票、汇票、本票非现金形式向采购人提交履约保证金;逾期未交视为放弃中标。</w:t>
            </w:r>
          </w:p>
          <w:p w14:paraId="145950E7">
            <w:pPr>
              <w:pStyle w:val="37"/>
              <w:widowControl/>
              <w:spacing w:line="360" w:lineRule="exact"/>
              <w:jc w:val="left"/>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2.2 上述履约保证金自签订本合同之日起到本合同项目约定服务期期满之日止，本合同项目所有产品安装调试后并提供的产品无质量问题及售后服务无瑕疵的情况下，经采购人最终验收合格且质保期届满后20个工作日内无息退还给中标人，不计息。(采购人如逾期退还履约保证金，除应当退还保证金本金外还应当按中国人民银行同期存款基准利率支付超期资金占用费，但因中标人原因造成的情况除外)</w:t>
            </w:r>
          </w:p>
          <w:p w14:paraId="77C060C2">
            <w:pPr>
              <w:pStyle w:val="37"/>
              <w:widowControl/>
              <w:spacing w:line="360" w:lineRule="exact"/>
              <w:jc w:val="left"/>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2.3  履约保证金不予退还情形:签订合同后，如中标人不按双方签订的合同规定履约，则没收其全部履约保证金履约保证金不足以赔偿损失的，按实际损失赔偿。</w:t>
            </w:r>
          </w:p>
        </w:tc>
      </w:tr>
      <w:tr w14:paraId="643D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blCellSpacing w:w="0" w:type="dxa"/>
          <w:jc w:val="center"/>
        </w:trPr>
        <w:tc>
          <w:tcPr>
            <w:tcW w:w="104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ADE8CB8">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3</w:t>
            </w:r>
          </w:p>
        </w:tc>
        <w:tc>
          <w:tcPr>
            <w:tcW w:w="154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6B6AFD1">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付款方式</w:t>
            </w:r>
          </w:p>
        </w:tc>
        <w:tc>
          <w:tcPr>
            <w:tcW w:w="651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E261042">
            <w:pPr>
              <w:pStyle w:val="37"/>
              <w:spacing w:line="360" w:lineRule="exact"/>
              <w:ind w:firstLine="560" w:firstLineChars="200"/>
              <w:rPr>
                <w:rFonts w:hint="eastAsia" w:ascii="仿宋" w:hAnsi="仿宋" w:eastAsia="仿宋" w:cs="仿宋"/>
                <w:kern w:val="2"/>
                <w:sz w:val="28"/>
                <w:szCs w:val="28"/>
                <w:lang w:val="en-US" w:eastAsia="zh-CN"/>
              </w:rPr>
            </w:pPr>
            <w:r>
              <w:rPr>
                <w:rFonts w:hint="eastAsia" w:ascii="仿宋" w:hAnsi="仿宋" w:eastAsia="仿宋" w:cs="仿宋"/>
                <w:kern w:val="2"/>
                <w:sz w:val="28"/>
                <w:szCs w:val="28"/>
                <w:highlight w:val="none"/>
                <w:lang w:val="en-US" w:eastAsia="zh-CN"/>
              </w:rPr>
              <w:t>中标人将所有货物按时交货安装调试并初次验收合格后，中标人提供合法的增值税发票、本合同原件和本项目验收单，采购人一次性向中标人付清合同款项的100%。(自收到中标人提供完整的付款材料之日起，采购人在 30 个工作日之内完成项目的付款)。</w:t>
            </w:r>
          </w:p>
        </w:tc>
      </w:tr>
      <w:tr w14:paraId="219C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blCellSpacing w:w="0" w:type="dxa"/>
          <w:jc w:val="center"/>
        </w:trPr>
        <w:tc>
          <w:tcPr>
            <w:tcW w:w="104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F2FB22F">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4</w:t>
            </w:r>
          </w:p>
        </w:tc>
        <w:tc>
          <w:tcPr>
            <w:tcW w:w="154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2A06838">
            <w:pPr>
              <w:spacing w:line="360" w:lineRule="exact"/>
              <w:ind w:firstLine="232" w:firstLineChars="83"/>
              <w:rPr>
                <w:rFonts w:hint="eastAsia" w:ascii="仿宋" w:hAnsi="仿宋" w:eastAsia="仿宋" w:cs="仿宋"/>
                <w:sz w:val="28"/>
                <w:szCs w:val="28"/>
              </w:rPr>
            </w:pPr>
            <w:r>
              <w:rPr>
                <w:rFonts w:hint="eastAsia" w:ascii="仿宋" w:hAnsi="仿宋" w:eastAsia="仿宋" w:cs="仿宋"/>
                <w:sz w:val="28"/>
                <w:szCs w:val="28"/>
              </w:rPr>
              <w:t>交货地点</w:t>
            </w:r>
          </w:p>
        </w:tc>
        <w:tc>
          <w:tcPr>
            <w:tcW w:w="651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5BBF595">
            <w:pPr>
              <w:spacing w:line="360" w:lineRule="exact"/>
              <w:ind w:firstLine="480"/>
              <w:rPr>
                <w:rFonts w:hint="eastAsia" w:ascii="仿宋" w:hAnsi="仿宋" w:eastAsia="仿宋" w:cs="仿宋"/>
                <w:sz w:val="28"/>
                <w:szCs w:val="28"/>
              </w:rPr>
            </w:pPr>
            <w:r>
              <w:rPr>
                <w:rFonts w:hint="eastAsia" w:ascii="仿宋" w:hAnsi="仿宋" w:eastAsia="仿宋" w:cs="仿宋"/>
                <w:sz w:val="28"/>
                <w:szCs w:val="28"/>
              </w:rPr>
              <w:t>采购人指定地点。</w:t>
            </w:r>
          </w:p>
        </w:tc>
      </w:tr>
      <w:tr w14:paraId="40B6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blCellSpacing w:w="0" w:type="dxa"/>
          <w:jc w:val="center"/>
        </w:trPr>
        <w:tc>
          <w:tcPr>
            <w:tcW w:w="104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4A0F014">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5</w:t>
            </w:r>
          </w:p>
        </w:tc>
        <w:tc>
          <w:tcPr>
            <w:tcW w:w="154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5D5034C9">
            <w:pPr>
              <w:pStyle w:val="10"/>
              <w:spacing w:line="360" w:lineRule="exact"/>
              <w:jc w:val="center"/>
              <w:rPr>
                <w:rFonts w:hint="eastAsia" w:ascii="仿宋" w:hAnsi="仿宋" w:eastAsia="仿宋" w:cs="仿宋"/>
                <w:sz w:val="28"/>
                <w:szCs w:val="28"/>
              </w:rPr>
            </w:pPr>
            <w:r>
              <w:rPr>
                <w:rFonts w:hint="eastAsia" w:ascii="仿宋" w:hAnsi="仿宋" w:eastAsia="仿宋" w:cs="仿宋"/>
                <w:sz w:val="28"/>
                <w:szCs w:val="28"/>
              </w:rPr>
              <w:t>交货期</w:t>
            </w:r>
          </w:p>
        </w:tc>
        <w:tc>
          <w:tcPr>
            <w:tcW w:w="651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C1DA89F">
            <w:pPr>
              <w:spacing w:line="360" w:lineRule="exact"/>
              <w:ind w:firstLine="480"/>
              <w:rPr>
                <w:rFonts w:hint="eastAsia" w:ascii="仿宋" w:hAnsi="仿宋" w:eastAsia="仿宋" w:cs="仿宋"/>
                <w:bCs/>
                <w:sz w:val="28"/>
                <w:szCs w:val="28"/>
              </w:rPr>
            </w:pPr>
            <w:r>
              <w:rPr>
                <w:rFonts w:hint="eastAsia" w:ascii="仿宋" w:hAnsi="仿宋" w:eastAsia="仿宋" w:cs="仿宋"/>
                <w:color w:val="auto"/>
                <w:spacing w:val="0"/>
                <w:w w:val="100"/>
                <w:position w:val="0"/>
                <w:sz w:val="28"/>
                <w:szCs w:val="28"/>
                <w:lang w:val="en-US" w:eastAsia="zh-CN"/>
              </w:rPr>
              <w:t>合同签订后20个日历天内</w:t>
            </w:r>
          </w:p>
        </w:tc>
      </w:tr>
      <w:tr w14:paraId="4DAA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blCellSpacing w:w="0" w:type="dxa"/>
          <w:jc w:val="center"/>
        </w:trPr>
        <w:tc>
          <w:tcPr>
            <w:tcW w:w="104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3A380E3">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6</w:t>
            </w:r>
          </w:p>
        </w:tc>
        <w:tc>
          <w:tcPr>
            <w:tcW w:w="154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88319AD">
            <w:pPr>
              <w:spacing w:line="360" w:lineRule="exact"/>
              <w:rPr>
                <w:rFonts w:hint="eastAsia" w:ascii="仿宋" w:hAnsi="仿宋" w:eastAsia="仿宋" w:cs="仿宋"/>
                <w:sz w:val="28"/>
                <w:szCs w:val="28"/>
              </w:rPr>
            </w:pPr>
            <w:r>
              <w:rPr>
                <w:rFonts w:hint="eastAsia" w:ascii="仿宋" w:hAnsi="仿宋" w:eastAsia="仿宋" w:cs="仿宋"/>
                <w:sz w:val="28"/>
                <w:szCs w:val="28"/>
              </w:rPr>
              <w:t>包装和运输</w:t>
            </w:r>
          </w:p>
        </w:tc>
        <w:tc>
          <w:tcPr>
            <w:tcW w:w="651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B0E8F02">
            <w:pPr>
              <w:spacing w:line="360" w:lineRule="exact"/>
              <w:rPr>
                <w:rFonts w:hint="eastAsia" w:ascii="仿宋" w:hAnsi="仿宋" w:eastAsia="仿宋" w:cs="仿宋"/>
                <w:sz w:val="28"/>
                <w:szCs w:val="28"/>
              </w:rPr>
            </w:pPr>
            <w:r>
              <w:rPr>
                <w:rFonts w:hint="eastAsia" w:ascii="仿宋" w:hAnsi="仿宋" w:eastAsia="仿宋" w:cs="仿宋"/>
                <w:sz w:val="28"/>
                <w:szCs w:val="28"/>
              </w:rPr>
              <w:t>6.1 货物包装要求坚固、完好、轻便，产品包装要求需符合《商品包装政府采购需求标准(试行)》、《《快递包装政府采购需求标准(试行)》标准要求。</w:t>
            </w:r>
          </w:p>
          <w:p w14:paraId="7E29815A">
            <w:pPr>
              <w:spacing w:line="360" w:lineRule="exact"/>
              <w:rPr>
                <w:rFonts w:hint="eastAsia" w:ascii="仿宋" w:hAnsi="仿宋" w:eastAsia="仿宋" w:cs="仿宋"/>
                <w:sz w:val="28"/>
                <w:szCs w:val="28"/>
              </w:rPr>
            </w:pPr>
            <w:r>
              <w:rPr>
                <w:rFonts w:hint="eastAsia" w:ascii="仿宋" w:hAnsi="仿宋" w:eastAsia="仿宋" w:cs="仿宋"/>
                <w:sz w:val="28"/>
                <w:szCs w:val="28"/>
              </w:rPr>
              <w:t>6.2 中标人提供的全部货物均应采用本行业通用的方式进行包装，且该包装应符合国家有关包装的法律、法规的规定；适应于长距离运输并有良好的防潮、防震和防破损装卸等，确保货物完整无损运抵交货采购人指定地点。</w:t>
            </w:r>
          </w:p>
        </w:tc>
      </w:tr>
      <w:tr w14:paraId="3E8C3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CellSpacing w:w="0" w:type="dxa"/>
          <w:jc w:val="center"/>
        </w:trPr>
        <w:tc>
          <w:tcPr>
            <w:tcW w:w="104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555ACB9">
            <w:pPr>
              <w:spacing w:line="36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7</w:t>
            </w:r>
          </w:p>
        </w:tc>
        <w:tc>
          <w:tcPr>
            <w:tcW w:w="154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E1E7AE8">
            <w:pPr>
              <w:spacing w:line="360" w:lineRule="exact"/>
              <w:jc w:val="center"/>
              <w:rPr>
                <w:rFonts w:hint="eastAsia" w:ascii="仿宋" w:hAnsi="仿宋" w:eastAsia="仿宋" w:cs="仿宋"/>
                <w:bCs/>
                <w:sz w:val="28"/>
                <w:szCs w:val="28"/>
              </w:rPr>
            </w:pPr>
            <w:r>
              <w:rPr>
                <w:rFonts w:hint="eastAsia" w:ascii="仿宋" w:hAnsi="仿宋" w:eastAsia="仿宋" w:cs="仿宋"/>
                <w:bCs/>
                <w:sz w:val="28"/>
                <w:szCs w:val="28"/>
              </w:rPr>
              <w:t>安装调试</w:t>
            </w:r>
          </w:p>
          <w:p w14:paraId="19788E21">
            <w:pPr>
              <w:spacing w:line="360" w:lineRule="exact"/>
              <w:jc w:val="center"/>
              <w:rPr>
                <w:rFonts w:hint="eastAsia" w:ascii="仿宋" w:hAnsi="仿宋" w:eastAsia="仿宋" w:cs="仿宋"/>
                <w:sz w:val="28"/>
                <w:szCs w:val="28"/>
              </w:rPr>
            </w:pPr>
          </w:p>
        </w:tc>
        <w:tc>
          <w:tcPr>
            <w:tcW w:w="651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342F514">
            <w:pPr>
              <w:spacing w:before="78" w:line="360" w:lineRule="exact"/>
              <w:rPr>
                <w:rFonts w:hint="eastAsia" w:ascii="仿宋" w:hAnsi="仿宋" w:eastAsia="仿宋" w:cs="仿宋"/>
                <w:sz w:val="28"/>
                <w:szCs w:val="28"/>
              </w:rPr>
            </w:pPr>
            <w:r>
              <w:rPr>
                <w:rFonts w:hint="eastAsia" w:ascii="仿宋" w:hAnsi="仿宋" w:eastAsia="仿宋" w:cs="仿宋"/>
                <w:sz w:val="28"/>
                <w:szCs w:val="28"/>
              </w:rPr>
              <w:t>6.1 设备的拆箱、安装调试等项工作由</w:t>
            </w:r>
            <w:r>
              <w:rPr>
                <w:rFonts w:hint="eastAsia" w:ascii="仿宋" w:hAnsi="仿宋" w:eastAsia="仿宋" w:cs="仿宋"/>
                <w:sz w:val="28"/>
                <w:szCs w:val="28"/>
                <w:lang w:eastAsia="zh-CN"/>
              </w:rPr>
              <w:t>中标人</w:t>
            </w:r>
            <w:r>
              <w:rPr>
                <w:rFonts w:hint="eastAsia" w:ascii="仿宋" w:hAnsi="仿宋" w:eastAsia="仿宋" w:cs="仿宋"/>
                <w:sz w:val="28"/>
                <w:szCs w:val="28"/>
              </w:rPr>
              <w:t>负责，但必须在采购人或用户指定人员的参与下进行。</w:t>
            </w:r>
            <w:r>
              <w:rPr>
                <w:rFonts w:hint="eastAsia" w:ascii="仿宋" w:hAnsi="仿宋" w:eastAsia="仿宋" w:cs="仿宋"/>
                <w:sz w:val="28"/>
                <w:szCs w:val="28"/>
                <w:lang w:eastAsia="zh-CN"/>
              </w:rPr>
              <w:t>中标人</w:t>
            </w:r>
            <w:r>
              <w:rPr>
                <w:rFonts w:hint="eastAsia" w:ascii="仿宋" w:hAnsi="仿宋" w:eastAsia="仿宋" w:cs="仿宋"/>
                <w:sz w:val="28"/>
                <w:szCs w:val="28"/>
              </w:rPr>
              <w:t>实施前必须先经采购人或用户同意方可进行。调试的原始记录需经各方签字后作为验收的文件之一。</w:t>
            </w:r>
          </w:p>
          <w:p w14:paraId="36C60332">
            <w:pPr>
              <w:spacing w:before="78" w:line="360" w:lineRule="exact"/>
              <w:rPr>
                <w:rFonts w:hint="eastAsia" w:ascii="仿宋" w:hAnsi="仿宋" w:eastAsia="仿宋" w:cs="仿宋"/>
                <w:sz w:val="28"/>
                <w:szCs w:val="28"/>
                <w:lang w:eastAsia="zh-CN"/>
              </w:rPr>
            </w:pPr>
            <w:r>
              <w:rPr>
                <w:rFonts w:hint="eastAsia" w:ascii="仿宋" w:hAnsi="仿宋" w:eastAsia="仿宋" w:cs="仿宋"/>
                <w:sz w:val="28"/>
                <w:szCs w:val="28"/>
              </w:rPr>
              <w:t>6.2  所有设备、材料均须由</w:t>
            </w:r>
            <w:r>
              <w:rPr>
                <w:rFonts w:hint="eastAsia" w:ascii="仿宋" w:hAnsi="仿宋" w:eastAsia="仿宋" w:cs="仿宋"/>
                <w:sz w:val="28"/>
                <w:szCs w:val="28"/>
                <w:lang w:eastAsia="zh-CN"/>
              </w:rPr>
              <w:t>中标人</w:t>
            </w:r>
            <w:r>
              <w:rPr>
                <w:rFonts w:hint="eastAsia" w:ascii="仿宋" w:hAnsi="仿宋" w:eastAsia="仿宋" w:cs="仿宋"/>
                <w:sz w:val="28"/>
                <w:szCs w:val="28"/>
              </w:rPr>
              <w:t>送货到现场并负责安装调试，必须出示产品合格证和原厂随货清单。</w:t>
            </w:r>
            <w:r>
              <w:rPr>
                <w:rFonts w:hint="eastAsia" w:ascii="仿宋" w:hAnsi="仿宋" w:eastAsia="仿宋" w:cs="仿宋"/>
                <w:sz w:val="28"/>
                <w:szCs w:val="28"/>
                <w:lang w:eastAsia="zh-CN"/>
              </w:rPr>
              <w:t>中标人</w:t>
            </w:r>
            <w:r>
              <w:rPr>
                <w:rFonts w:hint="eastAsia" w:ascii="仿宋" w:hAnsi="仿宋" w:eastAsia="仿宋" w:cs="仿宋"/>
                <w:sz w:val="28"/>
                <w:szCs w:val="28"/>
              </w:rPr>
              <w:t>应派熟练的工程师现场进行安装，若发生任一项指标不符合采购文件技术要求，</w:t>
            </w:r>
            <w:r>
              <w:rPr>
                <w:rFonts w:hint="eastAsia" w:ascii="仿宋" w:hAnsi="仿宋" w:eastAsia="仿宋" w:cs="仿宋"/>
                <w:sz w:val="28"/>
                <w:szCs w:val="28"/>
                <w:lang w:eastAsia="zh-CN"/>
              </w:rPr>
              <w:t>中标人</w:t>
            </w:r>
            <w:r>
              <w:rPr>
                <w:rFonts w:hint="eastAsia" w:ascii="仿宋" w:hAnsi="仿宋" w:eastAsia="仿宋" w:cs="仿宋"/>
                <w:sz w:val="28"/>
                <w:szCs w:val="28"/>
              </w:rPr>
              <w:t>应在3天内免费更换其不合格设备，使之达到采购文件要求，所有费用由</w:t>
            </w:r>
            <w:r>
              <w:rPr>
                <w:rFonts w:hint="eastAsia" w:ascii="仿宋" w:hAnsi="仿宋" w:eastAsia="仿宋" w:cs="仿宋"/>
                <w:sz w:val="28"/>
                <w:szCs w:val="28"/>
                <w:lang w:eastAsia="zh-CN"/>
              </w:rPr>
              <w:t>中标人</w:t>
            </w:r>
            <w:r>
              <w:rPr>
                <w:rFonts w:hint="eastAsia" w:ascii="仿宋" w:hAnsi="仿宋" w:eastAsia="仿宋" w:cs="仿宋"/>
                <w:sz w:val="28"/>
                <w:szCs w:val="28"/>
              </w:rPr>
              <w:t>负担</w:t>
            </w:r>
            <w:r>
              <w:rPr>
                <w:rFonts w:hint="eastAsia" w:ascii="仿宋" w:hAnsi="仿宋" w:eastAsia="仿宋" w:cs="仿宋"/>
                <w:sz w:val="28"/>
                <w:szCs w:val="28"/>
                <w:lang w:eastAsia="zh-CN"/>
              </w:rPr>
              <w:t>。</w:t>
            </w:r>
          </w:p>
        </w:tc>
      </w:tr>
      <w:tr w14:paraId="69C20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blCellSpacing w:w="0" w:type="dxa"/>
          <w:jc w:val="center"/>
        </w:trPr>
        <w:tc>
          <w:tcPr>
            <w:tcW w:w="104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91F5199">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8</w:t>
            </w:r>
          </w:p>
        </w:tc>
        <w:tc>
          <w:tcPr>
            <w:tcW w:w="154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56B64457">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验收</w:t>
            </w:r>
          </w:p>
        </w:tc>
        <w:tc>
          <w:tcPr>
            <w:tcW w:w="651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C9915F1">
            <w:pPr>
              <w:tabs>
                <w:tab w:val="left" w:pos="3626"/>
              </w:tabs>
              <w:spacing w:line="360" w:lineRule="exact"/>
              <w:rPr>
                <w:rFonts w:hint="eastAsia" w:ascii="仿宋" w:hAnsi="仿宋" w:eastAsia="仿宋" w:cs="仿宋"/>
                <w:bCs/>
                <w:sz w:val="28"/>
                <w:szCs w:val="28"/>
              </w:rPr>
            </w:pPr>
            <w:r>
              <w:rPr>
                <w:rFonts w:hint="eastAsia" w:ascii="仿宋" w:hAnsi="仿宋" w:eastAsia="仿宋" w:cs="仿宋"/>
                <w:sz w:val="28"/>
                <w:szCs w:val="28"/>
                <w:highlight w:val="white"/>
              </w:rPr>
              <w:t>8.1</w:t>
            </w:r>
            <w:r>
              <w:rPr>
                <w:rFonts w:hint="eastAsia" w:ascii="仿宋" w:hAnsi="仿宋" w:eastAsia="仿宋" w:cs="仿宋"/>
                <w:sz w:val="28"/>
                <w:szCs w:val="28"/>
                <w:highlight w:val="white"/>
                <w:lang w:val="en-US" w:eastAsia="zh-CN"/>
              </w:rPr>
              <w:t xml:space="preserve"> </w:t>
            </w:r>
            <w:r>
              <w:rPr>
                <w:rFonts w:hint="eastAsia" w:ascii="仿宋" w:hAnsi="仿宋" w:eastAsia="仿宋" w:cs="仿宋"/>
                <w:bCs/>
                <w:sz w:val="28"/>
                <w:szCs w:val="28"/>
                <w:highlight w:val="white"/>
              </w:rPr>
              <w:t>交钥匙工程，整体项目须正常运行并交付使用，</w:t>
            </w:r>
            <w:r>
              <w:rPr>
                <w:rFonts w:hint="eastAsia" w:ascii="仿宋" w:hAnsi="仿宋" w:eastAsia="仿宋" w:cs="仿宋"/>
                <w:bCs/>
                <w:sz w:val="28"/>
                <w:szCs w:val="28"/>
                <w:highlight w:val="white"/>
                <w:lang w:eastAsia="zh-CN"/>
              </w:rPr>
              <w:t>中标人</w:t>
            </w:r>
            <w:r>
              <w:rPr>
                <w:rFonts w:hint="eastAsia" w:ascii="仿宋" w:hAnsi="仿宋" w:eastAsia="仿宋" w:cs="仿宋"/>
                <w:bCs/>
                <w:sz w:val="28"/>
                <w:szCs w:val="28"/>
                <w:highlight w:val="white"/>
              </w:rPr>
              <w:t>须为验收提供必须的一切条件及承担相关验收、检测费用。</w:t>
            </w:r>
          </w:p>
          <w:p w14:paraId="631403AC">
            <w:pPr>
              <w:tabs>
                <w:tab w:val="left" w:pos="3626"/>
              </w:tabs>
              <w:spacing w:line="360" w:lineRule="exact"/>
              <w:rPr>
                <w:rFonts w:hint="eastAsia" w:ascii="仿宋" w:hAnsi="仿宋" w:eastAsia="仿宋" w:cs="仿宋"/>
                <w:bCs/>
                <w:sz w:val="28"/>
                <w:szCs w:val="28"/>
              </w:rPr>
            </w:pPr>
            <w:r>
              <w:rPr>
                <w:rFonts w:hint="eastAsia" w:ascii="仿宋" w:hAnsi="仿宋" w:eastAsia="仿宋" w:cs="仿宋"/>
                <w:bCs/>
                <w:sz w:val="28"/>
                <w:szCs w:val="28"/>
                <w:highlight w:val="white"/>
              </w:rPr>
              <w:t xml:space="preserve">8.2 </w:t>
            </w:r>
            <w:r>
              <w:rPr>
                <w:rFonts w:hint="eastAsia" w:ascii="仿宋" w:hAnsi="仿宋" w:eastAsia="仿宋" w:cs="仿宋"/>
                <w:bCs/>
                <w:sz w:val="28"/>
                <w:szCs w:val="28"/>
                <w:highlight w:val="white"/>
                <w:lang w:eastAsia="zh-CN"/>
              </w:rPr>
              <w:t>中标人</w:t>
            </w:r>
            <w:r>
              <w:rPr>
                <w:rFonts w:hint="eastAsia" w:ascii="仿宋" w:hAnsi="仿宋" w:eastAsia="仿宋" w:cs="仿宋"/>
                <w:bCs/>
                <w:sz w:val="28"/>
                <w:szCs w:val="28"/>
                <w:highlight w:val="white"/>
              </w:rPr>
              <w:t>货物到达后，存放于采购人指定场所由</w:t>
            </w:r>
            <w:r>
              <w:rPr>
                <w:rFonts w:hint="eastAsia" w:ascii="仿宋" w:hAnsi="仿宋" w:eastAsia="仿宋" w:cs="仿宋"/>
                <w:bCs/>
                <w:sz w:val="28"/>
                <w:szCs w:val="28"/>
                <w:highlight w:val="white"/>
                <w:lang w:eastAsia="zh-CN"/>
              </w:rPr>
              <w:t>中标人</w:t>
            </w:r>
            <w:r>
              <w:rPr>
                <w:rFonts w:hint="eastAsia" w:ascii="仿宋" w:hAnsi="仿宋" w:eastAsia="仿宋" w:cs="仿宋"/>
                <w:bCs/>
                <w:sz w:val="28"/>
                <w:szCs w:val="28"/>
                <w:highlight w:val="white"/>
              </w:rPr>
              <w:t>自行保管。采购人如对</w:t>
            </w:r>
            <w:r>
              <w:rPr>
                <w:rFonts w:hint="eastAsia" w:ascii="仿宋" w:hAnsi="仿宋" w:eastAsia="仿宋" w:cs="仿宋"/>
                <w:bCs/>
                <w:sz w:val="28"/>
                <w:szCs w:val="28"/>
                <w:highlight w:val="white"/>
                <w:lang w:eastAsia="zh-CN"/>
              </w:rPr>
              <w:t>中标人</w:t>
            </w:r>
            <w:r>
              <w:rPr>
                <w:rFonts w:hint="eastAsia" w:ascii="仿宋" w:hAnsi="仿宋" w:eastAsia="仿宋" w:cs="仿宋"/>
                <w:bCs/>
                <w:sz w:val="28"/>
                <w:szCs w:val="28"/>
                <w:highlight w:val="white"/>
              </w:rPr>
              <w:t>货物质量有疑问，有权在现场对</w:t>
            </w:r>
            <w:r>
              <w:rPr>
                <w:rFonts w:hint="eastAsia" w:ascii="仿宋" w:hAnsi="仿宋" w:eastAsia="仿宋" w:cs="仿宋"/>
                <w:bCs/>
                <w:sz w:val="28"/>
                <w:szCs w:val="28"/>
                <w:highlight w:val="white"/>
                <w:lang w:eastAsia="zh-CN"/>
              </w:rPr>
              <w:t>中标人</w:t>
            </w:r>
            <w:r>
              <w:rPr>
                <w:rFonts w:hint="eastAsia" w:ascii="仿宋" w:hAnsi="仿宋" w:eastAsia="仿宋" w:cs="仿宋"/>
                <w:bCs/>
                <w:sz w:val="28"/>
                <w:szCs w:val="28"/>
                <w:highlight w:val="white"/>
              </w:rPr>
              <w:t>的货物随意抽取样品送至有关检测部门进行检测，如发现检测不合格的，采购人有权终止合同。</w:t>
            </w:r>
            <w:r>
              <w:rPr>
                <w:rFonts w:hint="eastAsia" w:ascii="仿宋" w:hAnsi="仿宋" w:eastAsia="仿宋" w:cs="仿宋"/>
                <w:bCs/>
                <w:sz w:val="28"/>
                <w:szCs w:val="28"/>
                <w:highlight w:val="white"/>
                <w:lang w:eastAsia="zh-CN"/>
              </w:rPr>
              <w:t>中标人</w:t>
            </w:r>
            <w:r>
              <w:rPr>
                <w:rFonts w:hint="eastAsia" w:ascii="仿宋" w:hAnsi="仿宋" w:eastAsia="仿宋" w:cs="仿宋"/>
                <w:bCs/>
                <w:sz w:val="28"/>
                <w:szCs w:val="28"/>
                <w:highlight w:val="white"/>
              </w:rPr>
              <w:t>承担全部的经济责任和违约责任。</w:t>
            </w:r>
          </w:p>
          <w:p w14:paraId="0DDC973D">
            <w:pPr>
              <w:tabs>
                <w:tab w:val="left" w:pos="3626"/>
              </w:tabs>
              <w:spacing w:line="360" w:lineRule="exact"/>
              <w:rPr>
                <w:rFonts w:hint="eastAsia" w:ascii="仿宋" w:hAnsi="仿宋" w:eastAsia="仿宋" w:cs="仿宋"/>
                <w:bCs/>
                <w:sz w:val="28"/>
                <w:szCs w:val="28"/>
              </w:rPr>
            </w:pPr>
            <w:r>
              <w:rPr>
                <w:rFonts w:hint="eastAsia" w:ascii="仿宋" w:hAnsi="仿宋" w:eastAsia="仿宋" w:cs="仿宋"/>
                <w:bCs/>
                <w:sz w:val="28"/>
                <w:szCs w:val="28"/>
                <w:highlight w:val="white"/>
              </w:rPr>
              <w:t>8.3</w:t>
            </w:r>
            <w:r>
              <w:rPr>
                <w:rFonts w:hint="eastAsia" w:ascii="仿宋" w:hAnsi="仿宋" w:eastAsia="仿宋" w:cs="仿宋"/>
                <w:bCs/>
                <w:sz w:val="28"/>
                <w:szCs w:val="28"/>
                <w:highlight w:val="white"/>
                <w:lang w:val="en-US" w:eastAsia="zh-CN"/>
              </w:rPr>
              <w:t xml:space="preserve"> </w:t>
            </w:r>
            <w:r>
              <w:rPr>
                <w:rFonts w:hint="eastAsia" w:ascii="仿宋" w:hAnsi="仿宋" w:eastAsia="仿宋" w:cs="仿宋"/>
                <w:bCs/>
                <w:sz w:val="28"/>
                <w:szCs w:val="28"/>
                <w:highlight w:val="white"/>
              </w:rPr>
              <w:t>货物安装后的初步验收：</w:t>
            </w:r>
            <w:r>
              <w:rPr>
                <w:rFonts w:hint="eastAsia" w:ascii="仿宋" w:hAnsi="仿宋" w:eastAsia="仿宋" w:cs="仿宋"/>
                <w:bCs/>
                <w:sz w:val="28"/>
                <w:szCs w:val="28"/>
                <w:highlight w:val="white"/>
                <w:lang w:eastAsia="zh-CN"/>
              </w:rPr>
              <w:t>中标人</w:t>
            </w:r>
            <w:r>
              <w:rPr>
                <w:rFonts w:hint="eastAsia" w:ascii="仿宋" w:hAnsi="仿宋" w:eastAsia="仿宋" w:cs="仿宋"/>
                <w:bCs/>
                <w:sz w:val="28"/>
                <w:szCs w:val="28"/>
                <w:highlight w:val="white"/>
              </w:rPr>
              <w:t>将货物安装完毕后，须出具相关检测合格报告，采购人组织相关人员到现场根据验收标准对货物进行初步验收并与采购人有关部门办理交接手续。</w:t>
            </w:r>
          </w:p>
          <w:p w14:paraId="68A8E23A">
            <w:pPr>
              <w:tabs>
                <w:tab w:val="left" w:pos="3626"/>
              </w:tabs>
              <w:spacing w:line="360" w:lineRule="exact"/>
              <w:rPr>
                <w:rFonts w:hint="eastAsia" w:ascii="仿宋" w:hAnsi="仿宋" w:eastAsia="仿宋" w:cs="仿宋"/>
                <w:sz w:val="28"/>
                <w:szCs w:val="28"/>
              </w:rPr>
            </w:pPr>
            <w:r>
              <w:rPr>
                <w:rFonts w:hint="eastAsia" w:ascii="仿宋" w:hAnsi="仿宋" w:eastAsia="仿宋" w:cs="仿宋"/>
                <w:bCs/>
                <w:sz w:val="28"/>
                <w:szCs w:val="28"/>
                <w:highlight w:val="white"/>
              </w:rPr>
              <w:t>8.4</w:t>
            </w:r>
            <w:r>
              <w:rPr>
                <w:rFonts w:hint="eastAsia" w:ascii="仿宋" w:hAnsi="仿宋" w:eastAsia="仿宋" w:cs="仿宋"/>
                <w:bCs/>
                <w:sz w:val="28"/>
                <w:szCs w:val="28"/>
                <w:highlight w:val="white"/>
                <w:lang w:val="en-US" w:eastAsia="zh-CN"/>
              </w:rPr>
              <w:t xml:space="preserve"> </w:t>
            </w:r>
            <w:r>
              <w:rPr>
                <w:rFonts w:hint="eastAsia" w:ascii="仿宋" w:hAnsi="仿宋" w:eastAsia="仿宋" w:cs="仿宋"/>
                <w:bCs/>
                <w:sz w:val="28"/>
                <w:szCs w:val="28"/>
                <w:highlight w:val="white"/>
              </w:rPr>
              <w:t>货物试用后的最终验收：</w:t>
            </w:r>
            <w:r>
              <w:rPr>
                <w:rFonts w:hint="eastAsia" w:ascii="仿宋" w:hAnsi="仿宋" w:eastAsia="仿宋" w:cs="仿宋"/>
                <w:bCs/>
                <w:sz w:val="28"/>
                <w:szCs w:val="28"/>
                <w:highlight w:val="white"/>
                <w:lang w:eastAsia="zh-CN"/>
              </w:rPr>
              <w:t>中标人</w:t>
            </w:r>
            <w:r>
              <w:rPr>
                <w:rFonts w:hint="eastAsia" w:ascii="仿宋" w:hAnsi="仿宋" w:eastAsia="仿宋" w:cs="仿宋"/>
                <w:bCs/>
                <w:sz w:val="28"/>
                <w:szCs w:val="28"/>
                <w:highlight w:val="white"/>
              </w:rPr>
              <w:t>将货物安装完毕并经初步验收试用一周后，采购人组织相关人员到现场根据验收标准对货物进行最终验收。</w:t>
            </w:r>
          </w:p>
        </w:tc>
      </w:tr>
      <w:tr w14:paraId="5B046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jc w:val="center"/>
        </w:trPr>
        <w:tc>
          <w:tcPr>
            <w:tcW w:w="104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5AEBDC0">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9</w:t>
            </w:r>
          </w:p>
        </w:tc>
        <w:tc>
          <w:tcPr>
            <w:tcW w:w="154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882DD17">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培训</w:t>
            </w:r>
          </w:p>
        </w:tc>
        <w:tc>
          <w:tcPr>
            <w:tcW w:w="651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5273122C">
            <w:pPr>
              <w:spacing w:line="360" w:lineRule="exact"/>
              <w:ind w:firstLine="480"/>
              <w:rPr>
                <w:rFonts w:hint="eastAsia" w:ascii="仿宋" w:hAnsi="仿宋" w:eastAsia="仿宋" w:cs="仿宋"/>
                <w:bCs/>
                <w:sz w:val="28"/>
                <w:szCs w:val="28"/>
              </w:rPr>
            </w:pPr>
            <w:r>
              <w:rPr>
                <w:rFonts w:hint="eastAsia" w:ascii="仿宋" w:hAnsi="仿宋" w:eastAsia="仿宋" w:cs="仿宋"/>
                <w:sz w:val="28"/>
                <w:szCs w:val="28"/>
                <w:highlight w:val="white"/>
                <w:lang w:eastAsia="zh-CN"/>
              </w:rPr>
              <w:t>中标人</w:t>
            </w:r>
            <w:r>
              <w:rPr>
                <w:rFonts w:hint="eastAsia" w:ascii="仿宋" w:hAnsi="仿宋" w:eastAsia="仿宋" w:cs="仿宋"/>
                <w:sz w:val="28"/>
                <w:szCs w:val="28"/>
                <w:highlight w:val="white"/>
              </w:rPr>
              <w:t>免费提供不少于2名技术人员的现场技术培训，内容须包括的工作原理、数据处理、使用方法、日常维护、一般常见故障的排除措施等，培训时需提供完整的中文培训资料，包括使用说明书、工作原理图、数据处理、电气连接图、操作流程、注意事项、安装调试方法和维修说明等材料。</w:t>
            </w:r>
          </w:p>
        </w:tc>
      </w:tr>
      <w:tr w14:paraId="1DDFD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jc w:val="center"/>
        </w:trPr>
        <w:tc>
          <w:tcPr>
            <w:tcW w:w="104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33B908C">
            <w:pPr>
              <w:spacing w:line="360" w:lineRule="exact"/>
              <w:jc w:val="center"/>
              <w:rPr>
                <w:rFonts w:ascii="仿宋" w:hAnsi="仿宋" w:eastAsia="仿宋" w:cs="仿宋"/>
                <w:sz w:val="28"/>
                <w:szCs w:val="28"/>
              </w:rPr>
            </w:pPr>
            <w:r>
              <w:rPr>
                <w:rFonts w:hint="eastAsia" w:ascii="仿宋" w:hAnsi="仿宋" w:eastAsia="仿宋" w:cs="仿宋"/>
                <w:sz w:val="28"/>
                <w:szCs w:val="28"/>
              </w:rPr>
              <w:t>10</w:t>
            </w:r>
          </w:p>
        </w:tc>
        <w:tc>
          <w:tcPr>
            <w:tcW w:w="154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303B21A">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违约责任</w:t>
            </w:r>
          </w:p>
        </w:tc>
        <w:tc>
          <w:tcPr>
            <w:tcW w:w="651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88F558D">
            <w:pPr>
              <w:spacing w:line="36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rPr>
              <w:t xml:space="preserve">10.1 </w:t>
            </w:r>
            <w:r>
              <w:rPr>
                <w:rFonts w:hint="eastAsia" w:ascii="仿宋" w:hAnsi="仿宋" w:eastAsia="仿宋" w:cs="仿宋"/>
                <w:sz w:val="28"/>
                <w:szCs w:val="28"/>
                <w:highlight w:val="none"/>
                <w:lang w:val="en-US" w:eastAsia="zh-CN"/>
              </w:rPr>
              <w:t>中标人未按约定时间交货的，每逾期一日，按逾期未交付货物对应合同金额的万分之五(0.05%)向采购人支付违约金;违约金累计总额最高不超过本合同总金额的20%。逾期超过20日历天仍未完成全部交货的，采购人有权单方解除合同，并没收全部履约保证金，并赔偿采购人实际损失(含重新采购差价、工期延误、人工、仓储等费用)。</w:t>
            </w:r>
          </w:p>
          <w:p w14:paraId="168AEA9A">
            <w:pPr>
              <w:spacing w:line="360" w:lineRule="exact"/>
              <w:rPr>
                <w:rFonts w:hint="eastAsia" w:ascii="仿宋" w:hAnsi="仿宋" w:eastAsia="仿宋" w:cs="仿宋"/>
                <w:sz w:val="28"/>
                <w:szCs w:val="28"/>
              </w:rPr>
            </w:pPr>
            <w:r>
              <w:rPr>
                <w:rFonts w:hint="eastAsia" w:ascii="仿宋" w:hAnsi="仿宋" w:eastAsia="仿宋" w:cs="仿宋"/>
                <w:sz w:val="28"/>
                <w:szCs w:val="28"/>
              </w:rPr>
              <w:t>10.2 双方在履行合同中所发生的一切争议，应通过协商解决。如协商不成，按合同事先约定的条款，向合同履行地</w:t>
            </w:r>
            <w:r>
              <w:rPr>
                <w:rFonts w:hint="eastAsia" w:ascii="仿宋" w:hAnsi="仿宋" w:eastAsia="仿宋" w:cs="仿宋"/>
                <w:sz w:val="28"/>
                <w:szCs w:val="28"/>
                <w:lang w:val="en-US" w:eastAsia="zh-CN"/>
              </w:rPr>
              <w:t>人民</w:t>
            </w:r>
            <w:r>
              <w:rPr>
                <w:rFonts w:hint="eastAsia" w:ascii="仿宋" w:hAnsi="仿宋" w:eastAsia="仿宋" w:cs="仿宋"/>
                <w:sz w:val="28"/>
                <w:szCs w:val="28"/>
              </w:rPr>
              <w:t>法院起诉。</w:t>
            </w:r>
          </w:p>
          <w:p w14:paraId="26C800A1">
            <w:pPr>
              <w:spacing w:line="360" w:lineRule="exact"/>
              <w:rPr>
                <w:rFonts w:hint="eastAsia" w:ascii="仿宋" w:hAnsi="仿宋" w:eastAsia="仿宋" w:cs="仿宋"/>
                <w:sz w:val="28"/>
                <w:szCs w:val="28"/>
              </w:rPr>
            </w:pPr>
            <w:r>
              <w:rPr>
                <w:rFonts w:hint="eastAsia" w:ascii="仿宋" w:hAnsi="仿宋" w:eastAsia="仿宋" w:cs="仿宋"/>
                <w:sz w:val="28"/>
                <w:szCs w:val="28"/>
              </w:rPr>
              <w:t>10.3 其它未尽事宜，双方签订合同时按《中华人民共和国民法典》议定。</w:t>
            </w:r>
          </w:p>
        </w:tc>
      </w:tr>
      <w:tr w14:paraId="281A0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jc w:val="center"/>
        </w:trPr>
        <w:tc>
          <w:tcPr>
            <w:tcW w:w="104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5AF78E46">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11</w:t>
            </w:r>
          </w:p>
        </w:tc>
        <w:tc>
          <w:tcPr>
            <w:tcW w:w="154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3A74FE5">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知识产权</w:t>
            </w:r>
          </w:p>
        </w:tc>
        <w:tc>
          <w:tcPr>
            <w:tcW w:w="651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21AB9B4">
            <w:pPr>
              <w:spacing w:line="360" w:lineRule="exact"/>
              <w:ind w:firstLine="480"/>
              <w:rPr>
                <w:rFonts w:hint="eastAsia" w:ascii="仿宋" w:hAnsi="仿宋" w:eastAsia="仿宋" w:cs="仿宋"/>
                <w:sz w:val="28"/>
                <w:szCs w:val="28"/>
              </w:rPr>
            </w:pPr>
            <w:r>
              <w:rPr>
                <w:rFonts w:hint="eastAsia" w:ascii="仿宋" w:hAnsi="仿宋" w:eastAsia="仿宋" w:cs="仿宋"/>
                <w:sz w:val="28"/>
                <w:szCs w:val="28"/>
              </w:rPr>
              <w:t>中标人应保证采购人在使用设备或设备的任何部分时不受任何关于侵犯所有权和工业产权、著作权（版权）等知识产权的指控。如果任何第三方提出侵权指控，中标人承担一切与之有关的责任。</w:t>
            </w:r>
          </w:p>
        </w:tc>
      </w:tr>
    </w:tbl>
    <w:p w14:paraId="205030C3">
      <w:pPr>
        <w:pageBreakBefore w:val="0"/>
        <w:widowControl w:val="0"/>
        <w:wordWrap/>
        <w:overflowPunct/>
        <w:topLinePunct w:val="0"/>
        <w:bidi w:val="0"/>
        <w:spacing w:line="249" w:lineRule="auto"/>
        <w:rPr>
          <w:color w:val="auto"/>
          <w:spacing w:val="0"/>
          <w:w w:val="100"/>
          <w:position w:val="0"/>
          <w:lang w:eastAsia="zh-CN"/>
        </w:rPr>
      </w:pPr>
    </w:p>
    <w:p w14:paraId="62AF1618">
      <w:pPr>
        <w:widowControl w:val="0"/>
        <w:spacing w:before="78" w:line="360" w:lineRule="auto"/>
        <w:rPr>
          <w:rFonts w:hint="eastAsia" w:ascii="宋体" w:hAnsi="宋体" w:eastAsia="宋体" w:cs="宋体"/>
          <w:b/>
          <w:bCs/>
          <w:color w:val="auto"/>
          <w:spacing w:val="-6"/>
          <w:sz w:val="24"/>
          <w:szCs w:val="24"/>
          <w:lang w:eastAsia="zh-CN"/>
        </w:rPr>
      </w:pPr>
      <w:bookmarkStart w:id="241" w:name="_Toc18190"/>
      <w:r>
        <w:rPr>
          <w:rFonts w:hint="eastAsia" w:ascii="宋体" w:hAnsi="宋体" w:eastAsia="宋体" w:cs="宋体"/>
          <w:b/>
          <w:bCs/>
          <w:color w:val="auto"/>
          <w:spacing w:val="-6"/>
          <w:sz w:val="24"/>
          <w:szCs w:val="24"/>
          <w:lang w:eastAsia="zh-CN"/>
        </w:rPr>
        <w:t xml:space="preserve"> 注：以上商务要求必须响应，不得负偏离。任意一项不响应或负偏离</w:t>
      </w:r>
      <w:r>
        <w:rPr>
          <w:rFonts w:hint="eastAsia" w:ascii="宋体" w:hAnsi="宋体" w:eastAsia="宋体" w:cs="宋体"/>
          <w:b/>
          <w:bCs/>
          <w:color w:val="auto"/>
          <w:spacing w:val="-6"/>
          <w:sz w:val="24"/>
          <w:szCs w:val="24"/>
          <w:lang w:val="en-US" w:eastAsia="zh-CN"/>
        </w:rPr>
        <w:t>作</w:t>
      </w:r>
      <w:r>
        <w:rPr>
          <w:rFonts w:hint="eastAsia" w:ascii="宋体" w:hAnsi="宋体" w:eastAsia="宋体" w:cs="宋体"/>
          <w:b/>
          <w:bCs/>
          <w:color w:val="auto"/>
          <w:spacing w:val="-6"/>
          <w:sz w:val="24"/>
          <w:szCs w:val="24"/>
          <w:lang w:eastAsia="zh-CN"/>
        </w:rPr>
        <w:t>投标无效</w:t>
      </w:r>
      <w:r>
        <w:rPr>
          <w:rFonts w:hint="eastAsia" w:ascii="宋体" w:hAnsi="宋体" w:eastAsia="宋体" w:cs="宋体"/>
          <w:b/>
          <w:bCs/>
          <w:color w:val="auto"/>
          <w:spacing w:val="-6"/>
          <w:sz w:val="24"/>
          <w:szCs w:val="24"/>
          <w:lang w:val="en-US" w:eastAsia="zh-CN"/>
        </w:rPr>
        <w:t>处理</w:t>
      </w:r>
      <w:r>
        <w:rPr>
          <w:rFonts w:hint="eastAsia" w:ascii="宋体" w:hAnsi="宋体" w:eastAsia="宋体" w:cs="宋体"/>
          <w:b/>
          <w:bCs/>
          <w:color w:val="auto"/>
          <w:spacing w:val="-6"/>
          <w:sz w:val="24"/>
          <w:szCs w:val="24"/>
          <w:lang w:eastAsia="zh-CN"/>
        </w:rPr>
        <w:t>。</w:t>
      </w:r>
    </w:p>
    <w:p w14:paraId="4B3FF162">
      <w:pPr>
        <w:pStyle w:val="7"/>
        <w:spacing w:beforeLines="50"/>
        <w:jc w:val="both"/>
        <w:rPr>
          <w:b/>
          <w:color w:val="auto"/>
          <w:highlight w:val="none"/>
          <w:lang w:eastAsia="zh-CN"/>
        </w:rPr>
      </w:pPr>
    </w:p>
    <w:p w14:paraId="1AB0DC8B">
      <w:pPr>
        <w:pStyle w:val="7"/>
        <w:rPr>
          <w:color w:val="auto"/>
          <w:spacing w:val="0"/>
          <w:w w:val="100"/>
          <w:position w:val="0"/>
          <w:lang w:eastAsia="zh-CN"/>
        </w:rPr>
      </w:pPr>
      <w:r>
        <w:rPr>
          <w:rFonts w:hint="eastAsia"/>
          <w:color w:val="auto"/>
          <w:sz w:val="21"/>
          <w:szCs w:val="21"/>
          <w:highlight w:val="none"/>
          <w:lang w:eastAsia="zh-CN"/>
        </w:rPr>
        <w:br w:type="page"/>
      </w:r>
      <w:bookmarkEnd w:id="241"/>
    </w:p>
    <w:p w14:paraId="741011BC">
      <w:pPr>
        <w:pageBreakBefore w:val="0"/>
        <w:widowControl w:val="0"/>
        <w:numPr>
          <w:ilvl w:val="0"/>
          <w:numId w:val="4"/>
        </w:numPr>
        <w:wordWrap/>
        <w:overflowPunct/>
        <w:topLinePunct w:val="0"/>
        <w:bidi w:val="0"/>
        <w:spacing w:beforeAutospacing="0" w:line="224" w:lineRule="auto"/>
        <w:ind w:left="3253"/>
        <w:outlineLvl w:val="0"/>
        <w:rPr>
          <w:rFonts w:ascii="宋体" w:hAnsi="宋体" w:eastAsia="宋体" w:cs="宋体"/>
          <w:color w:val="auto"/>
          <w:spacing w:val="0"/>
          <w:w w:val="100"/>
          <w:position w:val="0"/>
          <w:sz w:val="31"/>
          <w:szCs w:val="31"/>
          <w:highlight w:val="none"/>
          <w:lang w:eastAsia="zh-CN"/>
          <w14:textOutline w14:w="5791" w14:cap="sq" w14:cmpd="sng" w14:algn="ctr">
            <w14:solidFill>
              <w14:srgbClr w14:val="000000"/>
            </w14:solidFill>
            <w14:prstDash w14:val="solid"/>
            <w14:bevel/>
          </w14:textOutline>
        </w:rPr>
      </w:pPr>
      <w:r>
        <w:rPr>
          <w:rFonts w:ascii="宋体" w:hAnsi="宋体" w:eastAsia="宋体" w:cs="宋体"/>
          <w:color w:val="auto"/>
          <w:spacing w:val="0"/>
          <w:w w:val="100"/>
          <w:position w:val="0"/>
          <w:sz w:val="31"/>
          <w:szCs w:val="31"/>
          <w:highlight w:val="none"/>
          <w:lang w:eastAsia="zh-CN"/>
        </w:rPr>
        <w:t xml:space="preserve"> </w:t>
      </w:r>
      <w:bookmarkStart w:id="242" w:name="_Toc24292"/>
      <w:r>
        <w:rPr>
          <w:rFonts w:ascii="宋体" w:hAnsi="宋体" w:eastAsia="宋体" w:cs="宋体"/>
          <w:color w:val="auto"/>
          <w:spacing w:val="0"/>
          <w:w w:val="100"/>
          <w:position w:val="0"/>
          <w:sz w:val="31"/>
          <w:szCs w:val="31"/>
          <w:highlight w:val="none"/>
          <w:lang w:eastAsia="zh-CN"/>
          <w14:textOutline w14:w="5791" w14:cap="sq" w14:cmpd="sng" w14:algn="ctr">
            <w14:solidFill>
              <w14:srgbClr w14:val="000000"/>
            </w14:solidFill>
            <w14:prstDash w14:val="solid"/>
            <w14:bevel/>
          </w14:textOutline>
        </w:rPr>
        <w:t>评标</w:t>
      </w:r>
      <w:r>
        <w:rPr>
          <w:rFonts w:hint="eastAsia" w:ascii="宋体" w:hAnsi="宋体" w:eastAsia="宋体" w:cs="宋体"/>
          <w:color w:val="auto"/>
          <w:spacing w:val="0"/>
          <w:w w:val="100"/>
          <w:position w:val="0"/>
          <w:sz w:val="31"/>
          <w:szCs w:val="31"/>
          <w:highlight w:val="none"/>
          <w:lang w:val="en-US" w:eastAsia="zh-CN"/>
          <w14:textOutline w14:w="5791" w14:cap="sq" w14:cmpd="sng" w14:algn="ctr">
            <w14:solidFill>
              <w14:srgbClr w14:val="000000"/>
            </w14:solidFill>
            <w14:prstDash w14:val="solid"/>
            <w14:bevel/>
          </w14:textOutline>
        </w:rPr>
        <w:t>标准</w:t>
      </w:r>
      <w:bookmarkEnd w:id="242"/>
    </w:p>
    <w:p w14:paraId="416ECFA6">
      <w:pPr>
        <w:pStyle w:val="7"/>
        <w:rPr>
          <w:spacing w:val="0"/>
          <w:w w:val="100"/>
          <w:position w:val="0"/>
          <w:lang w:eastAsia="zh-CN"/>
        </w:rPr>
      </w:pPr>
    </w:p>
    <w:p w14:paraId="397560E6">
      <w:pPr>
        <w:pStyle w:val="3"/>
        <w:pageBreakBefore w:val="0"/>
        <w:widowControl w:val="0"/>
        <w:numPr>
          <w:ilvl w:val="0"/>
          <w:numId w:val="5"/>
        </w:numPr>
        <w:wordWrap/>
        <w:overflowPunct/>
        <w:topLinePunct w:val="0"/>
        <w:bidi w:val="0"/>
        <w:spacing w:before="0" w:after="0" w:afterAutospacing="0"/>
        <w:jc w:val="both"/>
        <w:rPr>
          <w:rFonts w:hint="eastAsia" w:ascii="宋体" w:hAnsi="宋体" w:eastAsia="宋体" w:cs="宋体"/>
          <w:b w:val="0"/>
          <w:bCs w:val="0"/>
          <w:snapToGrid w:val="0"/>
          <w:color w:val="auto"/>
          <w:spacing w:val="0"/>
          <w:w w:val="100"/>
          <w:position w:val="0"/>
          <w:sz w:val="24"/>
          <w:szCs w:val="24"/>
          <w:lang w:val="en-US" w:eastAsia="zh-CN" w:bidi="ar-SA"/>
          <w14:textOutline w14:w="4356" w14:cap="sq" w14:cmpd="sng" w14:algn="ctr">
            <w14:solidFill>
              <w14:srgbClr w14:val="000000"/>
            </w14:solidFill>
            <w14:prstDash w14:val="solid"/>
            <w14:bevel/>
          </w14:textOutline>
        </w:rPr>
      </w:pPr>
      <w:bookmarkStart w:id="243" w:name="_Toc6989"/>
      <w:r>
        <w:rPr>
          <w:rFonts w:hint="eastAsia" w:ascii="宋体" w:hAnsi="宋体" w:eastAsia="宋体" w:cs="宋体"/>
          <w:b w:val="0"/>
          <w:bCs w:val="0"/>
          <w:snapToGrid w:val="0"/>
          <w:color w:val="auto"/>
          <w:spacing w:val="0"/>
          <w:w w:val="100"/>
          <w:position w:val="0"/>
          <w:sz w:val="24"/>
          <w:szCs w:val="24"/>
          <w:lang w:val="en-US" w:eastAsia="zh-CN" w:bidi="ar-SA"/>
          <w14:textOutline w14:w="4356" w14:cap="sq" w14:cmpd="sng" w14:algn="ctr">
            <w14:solidFill>
              <w14:srgbClr w14:val="000000"/>
            </w14:solidFill>
            <w14:prstDash w14:val="solid"/>
            <w14:bevel/>
          </w14:textOutline>
        </w:rPr>
        <w:t>符合性审查</w:t>
      </w:r>
      <w:bookmarkEnd w:id="243"/>
    </w:p>
    <w:p w14:paraId="4C5DBE33">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line="360" w:lineRule="auto"/>
        <w:ind w:left="0" w:leftChars="0" w:firstLine="480" w:firstLineChars="200"/>
        <w:textAlignment w:val="baseline"/>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不符合下列情况之一的，其投标将作无效投标处理</w:t>
      </w:r>
    </w:p>
    <w:p w14:paraId="37D5EDC0">
      <w:pPr>
        <w:pStyle w:val="8"/>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color w:val="auto"/>
          <w:spacing w:val="0"/>
          <w:w w:val="100"/>
          <w:position w:val="0"/>
          <w:lang w:val="en-US" w:eastAsia="zh-CN"/>
        </w:rPr>
      </w:pPr>
      <w:r>
        <w:rPr>
          <w:rFonts w:hint="eastAsia" w:ascii="宋体" w:hAnsi="宋体" w:eastAsia="宋体" w:cs="宋体"/>
          <w:color w:val="auto"/>
          <w:spacing w:val="0"/>
          <w:w w:val="100"/>
          <w:position w:val="0"/>
          <w:sz w:val="24"/>
          <w:szCs w:val="24"/>
          <w:highlight w:val="none"/>
        </w:rPr>
        <w:t>（1）</w:t>
      </w:r>
      <w:r>
        <w:rPr>
          <w:rFonts w:hint="eastAsia" w:ascii="宋体" w:hAnsi="宋体" w:eastAsia="宋体" w:cs="宋体"/>
          <w:color w:val="auto"/>
          <w:spacing w:val="0"/>
          <w:w w:val="100"/>
          <w:position w:val="0"/>
          <w:lang w:val="en-US" w:eastAsia="zh-CN"/>
        </w:rPr>
        <w:t>通过电子化采购系统提交的投标文件须正常打开；</w:t>
      </w:r>
    </w:p>
    <w:p w14:paraId="0D34A747">
      <w:pPr>
        <w:pStyle w:val="8"/>
        <w:keepNext w:val="0"/>
        <w:keepLines w:val="0"/>
        <w:pageBreakBefore w:val="0"/>
        <w:widowControl w:val="0"/>
        <w:kinsoku w:val="0"/>
        <w:wordWrap/>
        <w:overflowPunct/>
        <w:topLinePunct w:val="0"/>
        <w:autoSpaceDE w:val="0"/>
        <w:autoSpaceDN w:val="0"/>
        <w:bidi w:val="0"/>
        <w:adjustRightInd w:val="0"/>
        <w:snapToGrid w:val="0"/>
        <w:spacing w:line="360" w:lineRule="auto"/>
        <w:ind w:left="660" w:hanging="240" w:hangingChars="1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rPr>
        <w:t>（2）</w:t>
      </w:r>
      <w:r>
        <w:rPr>
          <w:rFonts w:hint="eastAsia" w:ascii="宋体" w:hAnsi="宋体" w:eastAsia="宋体" w:cs="宋体"/>
          <w:color w:val="auto"/>
          <w:spacing w:val="0"/>
          <w:w w:val="100"/>
          <w:position w:val="0"/>
          <w:lang w:val="en-US" w:eastAsia="zh-CN"/>
        </w:rPr>
        <w:t>须提交</w:t>
      </w:r>
      <w:r>
        <w:rPr>
          <w:rFonts w:hint="eastAsia" w:ascii="宋体" w:hAnsi="宋体" w:eastAsia="宋体" w:cs="宋体"/>
          <w:color w:val="auto"/>
          <w:spacing w:val="0"/>
          <w:w w:val="100"/>
          <w:position w:val="0"/>
          <w:sz w:val="24"/>
          <w:szCs w:val="24"/>
          <w:highlight w:val="none"/>
        </w:rPr>
        <w:t>开标一览表</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lang w:val="en-US" w:eastAsia="zh-CN"/>
        </w:rPr>
        <w:t>分项报价表、开标</w:t>
      </w:r>
      <w:r>
        <w:rPr>
          <w:rFonts w:hint="eastAsia" w:ascii="宋体" w:hAnsi="宋体" w:eastAsia="宋体" w:cs="宋体"/>
          <w:color w:val="auto"/>
          <w:spacing w:val="0"/>
          <w:w w:val="100"/>
          <w:position w:val="0"/>
          <w:sz w:val="24"/>
          <w:szCs w:val="24"/>
          <w:highlight w:val="none"/>
        </w:rPr>
        <w:t>一览表明细</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lang w:val="en-US" w:eastAsia="zh-CN"/>
        </w:rPr>
        <w:t>开标</w:t>
      </w:r>
      <w:r>
        <w:rPr>
          <w:rFonts w:hint="eastAsia" w:ascii="宋体" w:hAnsi="宋体" w:eastAsia="宋体" w:cs="宋体"/>
          <w:color w:val="auto"/>
          <w:spacing w:val="0"/>
          <w:w w:val="100"/>
          <w:position w:val="0"/>
          <w:sz w:val="24"/>
          <w:szCs w:val="24"/>
          <w:highlight w:val="none"/>
        </w:rPr>
        <w:t>一览表明细</w:t>
      </w:r>
      <w:r>
        <w:rPr>
          <w:rFonts w:hint="eastAsia" w:ascii="宋体" w:hAnsi="宋体" w:eastAsia="宋体" w:cs="宋体"/>
          <w:color w:val="auto"/>
          <w:spacing w:val="0"/>
          <w:w w:val="100"/>
          <w:position w:val="0"/>
          <w:sz w:val="24"/>
          <w:szCs w:val="24"/>
          <w:highlight w:val="none"/>
          <w:lang w:val="en-US" w:eastAsia="zh-CN"/>
        </w:rPr>
        <w:t>表中应列出分项报价；</w:t>
      </w:r>
    </w:p>
    <w:p w14:paraId="7CE99478">
      <w:pPr>
        <w:pStyle w:val="8"/>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0"/>
          <w:w w:val="100"/>
          <w:position w:val="0"/>
          <w:lang w:val="en-US" w:eastAsia="zh-CN"/>
        </w:rPr>
      </w:pPr>
      <w:r>
        <w:rPr>
          <w:rFonts w:hint="eastAsia" w:ascii="宋体" w:hAnsi="宋体" w:eastAsia="宋体" w:cs="宋体"/>
          <w:color w:val="auto"/>
          <w:spacing w:val="0"/>
          <w:w w:val="100"/>
          <w:position w:val="0"/>
          <w:sz w:val="24"/>
          <w:szCs w:val="24"/>
          <w:highlight w:val="none"/>
        </w:rPr>
        <w:t>（3）</w:t>
      </w:r>
      <w:r>
        <w:rPr>
          <w:rFonts w:hint="eastAsia" w:ascii="宋体" w:hAnsi="宋体" w:eastAsia="宋体" w:cs="宋体"/>
          <w:color w:val="auto"/>
          <w:spacing w:val="0"/>
          <w:w w:val="100"/>
          <w:position w:val="0"/>
          <w:lang w:val="en-US" w:eastAsia="zh-CN"/>
        </w:rPr>
        <w:t>须提交唯一固定报价；</w:t>
      </w:r>
    </w:p>
    <w:p w14:paraId="26E57612">
      <w:pPr>
        <w:pStyle w:val="8"/>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0"/>
          <w:w w:val="100"/>
          <w:position w:val="0"/>
          <w:lang w:val="en-US" w:eastAsia="zh-CN"/>
        </w:rPr>
      </w:pPr>
      <w:r>
        <w:rPr>
          <w:rFonts w:hint="eastAsia" w:ascii="宋体" w:hAnsi="宋体" w:eastAsia="宋体" w:cs="宋体"/>
          <w:color w:val="auto"/>
          <w:spacing w:val="0"/>
          <w:w w:val="100"/>
          <w:position w:val="0"/>
          <w:sz w:val="24"/>
          <w:szCs w:val="24"/>
          <w:highlight w:val="none"/>
        </w:rPr>
        <w:t>（4）</w:t>
      </w:r>
      <w:r>
        <w:rPr>
          <w:rFonts w:hint="eastAsia" w:ascii="宋体" w:hAnsi="宋体" w:eastAsia="宋体" w:cs="宋体"/>
          <w:color w:val="auto"/>
          <w:spacing w:val="0"/>
          <w:w w:val="100"/>
          <w:position w:val="0"/>
          <w:lang w:val="en-US" w:eastAsia="zh-CN"/>
        </w:rPr>
        <w:t>报价不得超过采购项目预算；</w:t>
      </w:r>
    </w:p>
    <w:p w14:paraId="2D79C96E">
      <w:pPr>
        <w:pStyle w:val="8"/>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rPr>
        <w:t>（5）投标有效期</w:t>
      </w:r>
      <w:r>
        <w:rPr>
          <w:rFonts w:hint="eastAsia" w:ascii="宋体" w:hAnsi="宋体" w:eastAsia="宋体" w:cs="宋体"/>
          <w:color w:val="auto"/>
          <w:spacing w:val="0"/>
          <w:w w:val="100"/>
          <w:position w:val="0"/>
          <w:sz w:val="24"/>
          <w:szCs w:val="24"/>
          <w:highlight w:val="none"/>
          <w:lang w:val="en-US" w:eastAsia="zh-CN"/>
        </w:rPr>
        <w:t>应满足招标文件要求；</w:t>
      </w:r>
    </w:p>
    <w:p w14:paraId="7EA4CBFA">
      <w:pPr>
        <w:pStyle w:val="8"/>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rPr>
        <w:t>（6）</w:t>
      </w:r>
      <w:r>
        <w:rPr>
          <w:rFonts w:hint="eastAsia" w:ascii="宋体" w:hAnsi="宋体" w:eastAsia="宋体" w:cs="宋体"/>
          <w:color w:val="auto"/>
          <w:spacing w:val="0"/>
          <w:w w:val="100"/>
          <w:position w:val="0"/>
          <w:sz w:val="24"/>
          <w:szCs w:val="24"/>
          <w:highlight w:val="none"/>
          <w:lang w:val="en-US" w:eastAsia="zh-CN"/>
        </w:rPr>
        <w:t>应按招标文件“第四章格式”的规定提供资格证明文件；</w:t>
      </w:r>
    </w:p>
    <w:p w14:paraId="39CE1181">
      <w:pPr>
        <w:pStyle w:val="8"/>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rPr>
        <w:t>（7）</w:t>
      </w:r>
      <w:r>
        <w:rPr>
          <w:rFonts w:hint="eastAsia" w:ascii="宋体" w:hAnsi="宋体" w:eastAsia="宋体" w:cs="宋体"/>
          <w:color w:val="auto"/>
          <w:spacing w:val="0"/>
          <w:w w:val="100"/>
          <w:position w:val="0"/>
          <w:sz w:val="24"/>
          <w:szCs w:val="24"/>
          <w:highlight w:val="none"/>
          <w:lang w:val="en-US" w:eastAsia="zh-CN"/>
        </w:rPr>
        <w:t>应按招标文件要求签字、签章，签字（签章）人应有法定代表人的有效授权；</w:t>
      </w:r>
    </w:p>
    <w:p w14:paraId="5FAF2F3F">
      <w:pPr>
        <w:pStyle w:val="8"/>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rPr>
        <w:t>（8）</w:t>
      </w:r>
      <w:r>
        <w:rPr>
          <w:rFonts w:hint="eastAsia" w:ascii="宋体" w:hAnsi="宋体" w:eastAsia="宋体" w:cs="宋体"/>
          <w:color w:val="auto"/>
          <w:spacing w:val="0"/>
          <w:w w:val="100"/>
          <w:position w:val="0"/>
          <w:sz w:val="24"/>
          <w:szCs w:val="24"/>
          <w:highlight w:val="none"/>
          <w:lang w:val="en-US" w:eastAsia="zh-CN"/>
        </w:rPr>
        <w:t>响应内容不得与事实不符或</w:t>
      </w:r>
      <w:r>
        <w:rPr>
          <w:rFonts w:hint="eastAsia" w:ascii="宋体" w:hAnsi="宋体" w:eastAsia="宋体" w:cs="宋体"/>
          <w:color w:val="auto"/>
          <w:spacing w:val="0"/>
          <w:w w:val="100"/>
          <w:position w:val="0"/>
          <w:sz w:val="24"/>
          <w:szCs w:val="24"/>
          <w:highlight w:val="none"/>
        </w:rPr>
        <w:t>虚</w:t>
      </w:r>
      <w:r>
        <w:rPr>
          <w:rFonts w:hint="eastAsia" w:ascii="宋体" w:hAnsi="宋体" w:eastAsia="宋体" w:cs="宋体"/>
          <w:color w:val="auto"/>
          <w:spacing w:val="0"/>
          <w:w w:val="100"/>
          <w:position w:val="0"/>
          <w:sz w:val="24"/>
          <w:szCs w:val="24"/>
          <w:highlight w:val="none"/>
          <w:lang w:val="en-US" w:eastAsia="zh-CN"/>
        </w:rPr>
        <w:t>假投标；</w:t>
      </w:r>
    </w:p>
    <w:p w14:paraId="0DA8C94F">
      <w:pPr>
        <w:pStyle w:val="8"/>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color w:val="auto"/>
          <w:spacing w:val="0"/>
          <w:w w:val="100"/>
          <w:position w:val="0"/>
          <w:lang w:val="en-US" w:eastAsia="zh-CN"/>
        </w:rPr>
      </w:pPr>
      <w:r>
        <w:rPr>
          <w:rFonts w:hint="eastAsia" w:ascii="宋体" w:hAnsi="宋体" w:eastAsia="宋体" w:cs="宋体"/>
          <w:color w:val="auto"/>
          <w:spacing w:val="0"/>
          <w:w w:val="100"/>
          <w:position w:val="0"/>
          <w:sz w:val="24"/>
          <w:szCs w:val="24"/>
          <w:highlight w:val="none"/>
        </w:rPr>
        <w:t>（9）</w:t>
      </w:r>
      <w:r>
        <w:rPr>
          <w:rFonts w:hint="eastAsia" w:ascii="宋体" w:hAnsi="宋体" w:eastAsia="宋体" w:cs="宋体"/>
          <w:color w:val="auto"/>
          <w:spacing w:val="0"/>
          <w:w w:val="100"/>
          <w:position w:val="0"/>
          <w:sz w:val="24"/>
          <w:szCs w:val="24"/>
          <w:highlight w:val="none"/>
          <w:lang w:val="en-US" w:eastAsia="zh-CN"/>
        </w:rPr>
        <w:t>没有招标文件规定的其它无效投标情形。</w:t>
      </w:r>
    </w:p>
    <w:p w14:paraId="4509BF45">
      <w:pPr>
        <w:pStyle w:val="3"/>
        <w:pageBreakBefore w:val="0"/>
        <w:widowControl w:val="0"/>
        <w:numPr>
          <w:ilvl w:val="0"/>
          <w:numId w:val="5"/>
        </w:numPr>
        <w:wordWrap/>
        <w:overflowPunct/>
        <w:topLinePunct w:val="0"/>
        <w:bidi w:val="0"/>
        <w:spacing w:before="0" w:after="0" w:afterAutospacing="0"/>
        <w:jc w:val="both"/>
        <w:rPr>
          <w:rFonts w:hint="eastAsia" w:ascii="宋体" w:hAnsi="宋体" w:eastAsia="宋体" w:cs="宋体"/>
          <w:b w:val="0"/>
          <w:bCs w:val="0"/>
          <w:snapToGrid w:val="0"/>
          <w:color w:val="auto"/>
          <w:spacing w:val="0"/>
          <w:w w:val="100"/>
          <w:position w:val="0"/>
          <w:sz w:val="24"/>
          <w:szCs w:val="24"/>
          <w:lang w:val="en-US" w:eastAsia="zh-CN" w:bidi="ar-SA"/>
          <w14:textOutline w14:w="4356" w14:cap="sq" w14:cmpd="sng" w14:algn="ctr">
            <w14:solidFill>
              <w14:srgbClr w14:val="000000"/>
            </w14:solidFill>
            <w14:prstDash w14:val="solid"/>
            <w14:bevel/>
          </w14:textOutline>
        </w:rPr>
      </w:pPr>
      <w:bookmarkStart w:id="244" w:name="_Toc29344"/>
      <w:bookmarkStart w:id="245" w:name="_Toc7256"/>
      <w:r>
        <w:rPr>
          <w:rFonts w:hint="eastAsia" w:ascii="宋体" w:hAnsi="宋体" w:eastAsia="宋体" w:cs="宋体"/>
          <w:b w:val="0"/>
          <w:bCs w:val="0"/>
          <w:snapToGrid w:val="0"/>
          <w:color w:val="auto"/>
          <w:spacing w:val="0"/>
          <w:w w:val="100"/>
          <w:position w:val="0"/>
          <w:sz w:val="24"/>
          <w:szCs w:val="24"/>
          <w:lang w:val="en-US" w:eastAsia="zh-CN" w:bidi="ar-SA"/>
          <w14:textOutline w14:w="4356" w14:cap="sq" w14:cmpd="sng" w14:algn="ctr">
            <w14:solidFill>
              <w14:srgbClr w14:val="000000"/>
            </w14:solidFill>
            <w14:prstDash w14:val="solid"/>
            <w14:bevel/>
          </w14:textOutline>
        </w:rPr>
        <w:t>评分标准</w:t>
      </w:r>
      <w:bookmarkEnd w:id="244"/>
      <w:bookmarkEnd w:id="245"/>
    </w:p>
    <w:p w14:paraId="5EFC28D6">
      <w:pPr>
        <w:pageBreakBefore w:val="0"/>
        <w:widowControl w:val="0"/>
        <w:wordWrap/>
        <w:overflowPunct/>
        <w:topLinePunct w:val="0"/>
        <w:bidi w:val="0"/>
        <w:spacing w:line="560" w:lineRule="exact"/>
        <w:ind w:firstLine="480" w:firstLineChars="200"/>
        <w:textAlignment w:val="center"/>
        <w:rPr>
          <w:rFonts w:hint="eastAsia" w:ascii="宋体" w:hAnsi="宋体" w:eastAsia="宋体" w:cs="宋体"/>
          <w:color w:val="auto"/>
          <w:spacing w:val="0"/>
          <w:w w:val="100"/>
          <w:kern w:val="0"/>
          <w:position w:val="0"/>
          <w:sz w:val="24"/>
          <w:szCs w:val="24"/>
          <w:lang w:val="en-US" w:eastAsia="zh-CN" w:bidi="ar"/>
        </w:rPr>
      </w:pPr>
      <w:r>
        <w:rPr>
          <w:rFonts w:hint="eastAsia" w:ascii="宋体" w:hAnsi="宋体" w:eastAsia="宋体" w:cs="宋体"/>
          <w:color w:val="auto"/>
          <w:spacing w:val="0"/>
          <w:w w:val="100"/>
          <w:kern w:val="0"/>
          <w:position w:val="0"/>
          <w:sz w:val="24"/>
          <w:szCs w:val="24"/>
          <w:lang w:eastAsia="zh-CN" w:bidi="ar"/>
        </w:rPr>
        <w:t>☑</w:t>
      </w:r>
      <w:r>
        <w:rPr>
          <w:rFonts w:hint="eastAsia" w:ascii="宋体" w:hAnsi="宋体" w:eastAsia="宋体" w:cs="宋体"/>
          <w:color w:val="auto"/>
          <w:spacing w:val="0"/>
          <w:w w:val="100"/>
          <w:kern w:val="0"/>
          <w:position w:val="0"/>
          <w:sz w:val="24"/>
          <w:szCs w:val="24"/>
          <w:lang w:val="en-US" w:eastAsia="zh-CN" w:bidi="ar"/>
        </w:rPr>
        <w:t xml:space="preserve"> </w:t>
      </w:r>
      <w:r>
        <w:rPr>
          <w:rFonts w:hint="eastAsia" w:ascii="宋体" w:hAnsi="宋体" w:eastAsia="宋体" w:cs="宋体"/>
          <w:color w:val="auto"/>
          <w:spacing w:val="0"/>
          <w:w w:val="100"/>
          <w:kern w:val="0"/>
          <w:position w:val="0"/>
          <w:sz w:val="24"/>
          <w:szCs w:val="24"/>
          <w:lang w:bidi="ar"/>
        </w:rPr>
        <w:t>采用综合评分法，由</w:t>
      </w:r>
      <w:bookmarkStart w:id="246" w:name="_Hlk99230513"/>
      <w:r>
        <w:rPr>
          <w:rFonts w:hint="eastAsia" w:ascii="宋体" w:hAnsi="宋体" w:eastAsia="宋体" w:cs="宋体"/>
          <w:color w:val="auto"/>
          <w:spacing w:val="0"/>
          <w:w w:val="100"/>
          <w:kern w:val="0"/>
          <w:position w:val="0"/>
          <w:sz w:val="24"/>
          <w:szCs w:val="24"/>
          <w:lang w:bidi="ar"/>
        </w:rPr>
        <w:t>评标</w:t>
      </w:r>
      <w:bookmarkEnd w:id="246"/>
      <w:r>
        <w:rPr>
          <w:rFonts w:hint="eastAsia" w:ascii="宋体" w:hAnsi="宋体" w:eastAsia="宋体" w:cs="宋体"/>
          <w:color w:val="auto"/>
          <w:spacing w:val="0"/>
          <w:w w:val="100"/>
          <w:kern w:val="0"/>
          <w:position w:val="0"/>
          <w:sz w:val="24"/>
          <w:szCs w:val="24"/>
          <w:lang w:bidi="ar"/>
        </w:rPr>
        <w:t>委员会按照以下评审内容，对资格性和符合性审查合格的投标文件进行价格、技术和商务综合比较与评价。</w:t>
      </w:r>
      <w:r>
        <w:rPr>
          <w:rFonts w:hint="eastAsia" w:ascii="宋体" w:hAnsi="宋体" w:eastAsia="宋体" w:cs="宋体"/>
          <w:color w:val="auto"/>
          <w:spacing w:val="0"/>
          <w:w w:val="100"/>
          <w:kern w:val="0"/>
          <w:position w:val="0"/>
          <w:sz w:val="24"/>
          <w:szCs w:val="24"/>
          <w:lang w:val="en-US" w:eastAsia="zh-CN" w:bidi="ar"/>
        </w:rPr>
        <w:t>投标文件满足招标文件全部实质性要求，且按照评审因素的量化指标评审得分最高的投标人为中标候选人。</w:t>
      </w:r>
    </w:p>
    <w:tbl>
      <w:tblPr>
        <w:tblStyle w:val="18"/>
        <w:tblpPr w:leftFromText="180" w:rightFromText="180" w:vertAnchor="text" w:horzAnchor="page" w:tblpXSpec="center" w:tblpY="349"/>
        <w:tblOverlap w:val="never"/>
        <w:tblW w:w="8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6379"/>
        <w:gridCol w:w="896"/>
      </w:tblGrid>
      <w:tr w14:paraId="63A7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36" w:type="dxa"/>
            <w:gridSpan w:val="3"/>
            <w:tcBorders>
              <w:top w:val="single" w:color="auto" w:sz="4" w:space="0"/>
              <w:left w:val="single" w:color="auto" w:sz="4" w:space="0"/>
              <w:bottom w:val="single" w:color="auto" w:sz="4" w:space="0"/>
              <w:right w:val="single" w:color="auto" w:sz="4" w:space="0"/>
            </w:tcBorders>
            <w:noWrap w:val="0"/>
            <w:vAlign w:val="center"/>
          </w:tcPr>
          <w:p w14:paraId="10B5F4C4">
            <w:pPr>
              <w:spacing w:line="360" w:lineRule="exact"/>
              <w:jc w:val="center"/>
              <w:rPr>
                <w:rFonts w:hint="eastAsia" w:ascii="仿宋" w:hAnsi="仿宋" w:eastAsia="仿宋" w:cs="仿宋"/>
                <w:b/>
                <w:sz w:val="28"/>
                <w:szCs w:val="28"/>
              </w:rPr>
            </w:pPr>
            <w:r>
              <w:rPr>
                <w:rFonts w:hint="eastAsia" w:ascii="仿宋" w:hAnsi="仿宋" w:eastAsia="仿宋" w:cs="仿宋"/>
                <w:b/>
                <w:sz w:val="28"/>
                <w:szCs w:val="28"/>
              </w:rPr>
              <w:t>（一）价格部分（</w:t>
            </w:r>
            <w:r>
              <w:rPr>
                <w:rFonts w:hint="eastAsia" w:ascii="仿宋" w:hAnsi="仿宋" w:eastAsia="仿宋" w:cs="仿宋"/>
                <w:b/>
                <w:sz w:val="28"/>
                <w:szCs w:val="28"/>
                <w:lang w:val="en-US" w:eastAsia="zh-CN"/>
              </w:rPr>
              <w:t>20</w:t>
            </w:r>
            <w:r>
              <w:rPr>
                <w:rFonts w:hint="eastAsia" w:ascii="仿宋" w:hAnsi="仿宋" w:eastAsia="仿宋" w:cs="仿宋"/>
                <w:b/>
                <w:sz w:val="28"/>
                <w:szCs w:val="28"/>
              </w:rPr>
              <w:t>分）</w:t>
            </w:r>
          </w:p>
        </w:tc>
      </w:tr>
      <w:tr w14:paraId="710A3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61" w:type="dxa"/>
            <w:tcBorders>
              <w:top w:val="single" w:color="auto" w:sz="4" w:space="0"/>
              <w:left w:val="single" w:color="auto" w:sz="4" w:space="0"/>
              <w:bottom w:val="single" w:color="auto" w:sz="4" w:space="0"/>
              <w:right w:val="single" w:color="auto" w:sz="4" w:space="0"/>
            </w:tcBorders>
            <w:noWrap w:val="0"/>
            <w:vAlign w:val="center"/>
          </w:tcPr>
          <w:p w14:paraId="6C654297">
            <w:pPr>
              <w:spacing w:line="360" w:lineRule="exact"/>
              <w:jc w:val="center"/>
              <w:rPr>
                <w:rFonts w:hint="eastAsia" w:ascii="仿宋" w:hAnsi="仿宋" w:eastAsia="仿宋" w:cs="仿宋"/>
                <w:bCs/>
                <w:sz w:val="28"/>
                <w:szCs w:val="28"/>
              </w:rPr>
            </w:pPr>
            <w:r>
              <w:rPr>
                <w:rFonts w:hint="eastAsia" w:ascii="仿宋" w:hAnsi="仿宋" w:eastAsia="仿宋" w:cs="仿宋"/>
                <w:b/>
                <w:sz w:val="28"/>
                <w:szCs w:val="28"/>
              </w:rPr>
              <w:t>评分点</w:t>
            </w:r>
          </w:p>
        </w:tc>
        <w:tc>
          <w:tcPr>
            <w:tcW w:w="6379" w:type="dxa"/>
            <w:tcBorders>
              <w:top w:val="single" w:color="auto" w:sz="4" w:space="0"/>
              <w:left w:val="single" w:color="auto" w:sz="4" w:space="0"/>
              <w:bottom w:val="single" w:color="auto" w:sz="4" w:space="0"/>
              <w:right w:val="single" w:color="auto" w:sz="4" w:space="0"/>
            </w:tcBorders>
            <w:noWrap w:val="0"/>
            <w:vAlign w:val="center"/>
          </w:tcPr>
          <w:p w14:paraId="1158D149">
            <w:pPr>
              <w:spacing w:line="360" w:lineRule="exact"/>
              <w:ind w:firstLine="422" w:firstLineChars="150"/>
              <w:jc w:val="center"/>
              <w:rPr>
                <w:rFonts w:hint="eastAsia" w:ascii="仿宋" w:hAnsi="仿宋" w:eastAsia="仿宋" w:cs="仿宋"/>
                <w:b/>
                <w:bCs/>
                <w:sz w:val="28"/>
                <w:szCs w:val="28"/>
              </w:rPr>
            </w:pPr>
            <w:r>
              <w:rPr>
                <w:rFonts w:hint="eastAsia" w:ascii="仿宋" w:hAnsi="仿宋" w:eastAsia="仿宋" w:cs="仿宋"/>
                <w:b/>
                <w:sz w:val="28"/>
                <w:szCs w:val="28"/>
              </w:rPr>
              <w:t>评审内容</w:t>
            </w:r>
          </w:p>
        </w:tc>
        <w:tc>
          <w:tcPr>
            <w:tcW w:w="896" w:type="dxa"/>
            <w:tcBorders>
              <w:top w:val="single" w:color="auto" w:sz="4" w:space="0"/>
              <w:left w:val="single" w:color="auto" w:sz="4" w:space="0"/>
              <w:bottom w:val="single" w:color="auto" w:sz="4" w:space="0"/>
              <w:right w:val="single" w:color="auto" w:sz="4" w:space="0"/>
            </w:tcBorders>
            <w:noWrap w:val="0"/>
            <w:vAlign w:val="center"/>
          </w:tcPr>
          <w:p w14:paraId="1AB5ADEE">
            <w:pPr>
              <w:spacing w:line="360" w:lineRule="exact"/>
              <w:jc w:val="center"/>
              <w:rPr>
                <w:rFonts w:hint="eastAsia" w:ascii="仿宋" w:hAnsi="仿宋" w:eastAsia="仿宋" w:cs="仿宋"/>
                <w:bCs/>
                <w:sz w:val="28"/>
                <w:szCs w:val="28"/>
              </w:rPr>
            </w:pPr>
            <w:r>
              <w:rPr>
                <w:rFonts w:hint="eastAsia" w:ascii="仿宋" w:hAnsi="仿宋" w:eastAsia="仿宋" w:cs="仿宋"/>
                <w:b/>
                <w:sz w:val="28"/>
                <w:szCs w:val="28"/>
              </w:rPr>
              <w:t>分值</w:t>
            </w:r>
          </w:p>
        </w:tc>
      </w:tr>
      <w:tr w14:paraId="0FE6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361" w:type="dxa"/>
            <w:tcBorders>
              <w:top w:val="single" w:color="auto" w:sz="4" w:space="0"/>
              <w:left w:val="single" w:color="auto" w:sz="4" w:space="0"/>
              <w:bottom w:val="single" w:color="auto" w:sz="4" w:space="0"/>
              <w:right w:val="single" w:color="auto" w:sz="4" w:space="0"/>
            </w:tcBorders>
            <w:noWrap w:val="0"/>
            <w:vAlign w:val="center"/>
          </w:tcPr>
          <w:p w14:paraId="14F50D3E">
            <w:pPr>
              <w:spacing w:line="360" w:lineRule="exact"/>
              <w:jc w:val="center"/>
              <w:rPr>
                <w:rFonts w:hint="eastAsia" w:ascii="仿宋" w:hAnsi="仿宋" w:eastAsia="仿宋" w:cs="仿宋"/>
                <w:bCs/>
                <w:sz w:val="28"/>
                <w:szCs w:val="28"/>
              </w:rPr>
            </w:pPr>
            <w:r>
              <w:rPr>
                <w:rFonts w:hint="eastAsia" w:ascii="仿宋" w:hAnsi="仿宋" w:eastAsia="仿宋" w:cs="仿宋"/>
                <w:bCs/>
                <w:sz w:val="28"/>
                <w:szCs w:val="28"/>
              </w:rPr>
              <w:t>报价</w:t>
            </w:r>
          </w:p>
        </w:tc>
        <w:tc>
          <w:tcPr>
            <w:tcW w:w="6379" w:type="dxa"/>
            <w:tcBorders>
              <w:top w:val="single" w:color="auto" w:sz="4" w:space="0"/>
              <w:left w:val="single" w:color="auto" w:sz="4" w:space="0"/>
              <w:bottom w:val="single" w:color="auto" w:sz="4" w:space="0"/>
              <w:right w:val="single" w:color="auto" w:sz="4" w:space="0"/>
            </w:tcBorders>
            <w:noWrap w:val="0"/>
            <w:vAlign w:val="center"/>
          </w:tcPr>
          <w:p w14:paraId="02B8DECB">
            <w:pPr>
              <w:spacing w:before="36" w:line="360" w:lineRule="exact"/>
              <w:ind w:right="102" w:firstLine="560" w:firstLineChars="200"/>
              <w:rPr>
                <w:rFonts w:hint="eastAsia" w:ascii="仿宋" w:hAnsi="仿宋" w:eastAsia="仿宋" w:cs="仿宋"/>
                <w:bCs/>
                <w:sz w:val="28"/>
                <w:szCs w:val="28"/>
              </w:rPr>
            </w:pPr>
            <w:r>
              <w:rPr>
                <w:rFonts w:hint="eastAsia" w:ascii="仿宋" w:hAnsi="仿宋" w:eastAsia="仿宋" w:cs="仿宋"/>
                <w:bCs/>
                <w:sz w:val="28"/>
                <w:szCs w:val="28"/>
              </w:rPr>
              <w:t>价格分采用低价优先法计算，即满足招标文件要求且投标价格最低的投标报价为评标基准价，其价格分为满分。其他投标人的价格分统一按下列公式计算:投标报价得分=(评标基准价/投标报价)</w:t>
            </w:r>
            <w:r>
              <w:rPr>
                <w:rFonts w:hint="eastAsia" w:ascii="仿宋" w:hAnsi="仿宋" w:eastAsia="仿宋" w:cs="仿宋"/>
                <w:bCs/>
                <w:sz w:val="28"/>
                <w:szCs w:val="28"/>
                <w:lang w:val="en-US" w:eastAsia="zh-CN"/>
              </w:rPr>
              <w:t>X20</w:t>
            </w:r>
            <w:r>
              <w:rPr>
                <w:rFonts w:hint="eastAsia" w:ascii="仿宋" w:hAnsi="仿宋" w:eastAsia="仿宋" w:cs="仿宋"/>
                <w:bCs/>
                <w:sz w:val="28"/>
                <w:szCs w:val="28"/>
              </w:rPr>
              <w:t>;计算结果采用四舍五入法，保留至小数点后两位。</w:t>
            </w:r>
          </w:p>
          <w:p w14:paraId="5E6BFA02">
            <w:pPr>
              <w:numPr>
                <w:ilvl w:val="0"/>
                <w:numId w:val="6"/>
              </w:numPr>
              <w:spacing w:before="36" w:line="360" w:lineRule="exact"/>
              <w:ind w:right="102"/>
              <w:rPr>
                <w:rFonts w:hint="eastAsia" w:ascii="仿宋" w:hAnsi="仿宋" w:eastAsia="仿宋" w:cs="仿宋"/>
                <w:bCs/>
                <w:sz w:val="28"/>
                <w:szCs w:val="28"/>
              </w:rPr>
            </w:pPr>
            <w:r>
              <w:rPr>
                <w:rFonts w:hint="eastAsia" w:ascii="仿宋" w:hAnsi="仿宋" w:eastAsia="仿宋" w:cs="仿宋"/>
                <w:bCs/>
                <w:sz w:val="28"/>
                <w:szCs w:val="28"/>
              </w:rPr>
              <w:t>根据《江西省财政厅关于推动解决政府采</w:t>
            </w:r>
          </w:p>
          <w:p w14:paraId="59E978C8">
            <w:pPr>
              <w:spacing w:before="36" w:line="360" w:lineRule="exact"/>
              <w:ind w:right="102"/>
              <w:rPr>
                <w:rFonts w:hint="eastAsia" w:ascii="仿宋" w:hAnsi="仿宋" w:eastAsia="仿宋" w:cs="仿宋"/>
                <w:bCs/>
                <w:sz w:val="28"/>
                <w:szCs w:val="28"/>
              </w:rPr>
            </w:pPr>
            <w:r>
              <w:rPr>
                <w:rFonts w:hint="eastAsia" w:ascii="仿宋" w:hAnsi="仿宋" w:eastAsia="仿宋" w:cs="仿宋"/>
                <w:bCs/>
                <w:sz w:val="28"/>
                <w:szCs w:val="28"/>
              </w:rPr>
              <w:t>购异常低价问题相关工作的通知》(赣财规〔2025〕5号)规定，出现下列情形之一的，视为存在异常低价问题，评审委员会应当启动异常低价投标(响应)审查程序。</w:t>
            </w:r>
          </w:p>
          <w:p w14:paraId="67F377AB">
            <w:pPr>
              <w:spacing w:before="36" w:line="360" w:lineRule="exact"/>
              <w:ind w:right="102"/>
              <w:rPr>
                <w:rFonts w:hint="eastAsia" w:ascii="仿宋" w:hAnsi="仿宋" w:eastAsia="仿宋" w:cs="仿宋"/>
                <w:bCs/>
                <w:sz w:val="28"/>
                <w:szCs w:val="28"/>
              </w:rPr>
            </w:pPr>
            <w:r>
              <w:rPr>
                <w:rFonts w:hint="eastAsia" w:ascii="仿宋" w:hAnsi="仿宋" w:eastAsia="仿宋" w:cs="仿宋"/>
                <w:bCs/>
                <w:sz w:val="28"/>
                <w:szCs w:val="28"/>
              </w:rPr>
              <w:t>(一)投标(响应)报价低于全部通过符合性审查供应商投标(响应)报价平均值50%的，即投标(响应)报价&lt;全部通过符合性审查供应商投标(响应)报价平均值x50%;</w:t>
            </w:r>
          </w:p>
          <w:p w14:paraId="0F918ACE">
            <w:pPr>
              <w:spacing w:before="36" w:line="360" w:lineRule="exact"/>
              <w:ind w:right="102"/>
              <w:rPr>
                <w:rFonts w:hint="eastAsia" w:ascii="仿宋" w:hAnsi="仿宋" w:eastAsia="仿宋" w:cs="仿宋"/>
                <w:bCs/>
                <w:sz w:val="28"/>
                <w:szCs w:val="28"/>
              </w:rPr>
            </w:pPr>
            <w:r>
              <w:rPr>
                <w:rFonts w:hint="eastAsia" w:ascii="仿宋" w:hAnsi="仿宋" w:eastAsia="仿宋" w:cs="仿宋"/>
                <w:bCs/>
                <w:sz w:val="28"/>
                <w:szCs w:val="28"/>
              </w:rPr>
              <w:t>(二)投标(响应)报价低于通过符合性审查且报价次低供应商投标(响应)报价50%的，即投标(响应)报价&lt;通过符合性审查且报价次低供应商投标(响应)报价x50%;</w:t>
            </w:r>
          </w:p>
          <w:p w14:paraId="56E8B8C1">
            <w:pPr>
              <w:spacing w:before="36" w:line="360" w:lineRule="exact"/>
              <w:ind w:right="102"/>
              <w:rPr>
                <w:rFonts w:hint="eastAsia" w:ascii="仿宋" w:hAnsi="仿宋" w:eastAsia="仿宋" w:cs="仿宋"/>
                <w:bCs/>
                <w:sz w:val="28"/>
                <w:szCs w:val="28"/>
              </w:rPr>
            </w:pPr>
            <w:r>
              <w:rPr>
                <w:rFonts w:hint="eastAsia" w:ascii="仿宋" w:hAnsi="仿宋" w:eastAsia="仿宋" w:cs="仿宋"/>
                <w:bCs/>
                <w:sz w:val="28"/>
                <w:szCs w:val="28"/>
              </w:rPr>
              <w:t>(三)投标(响应)报价低于采购项目最高限价45%的，即投标(响应)报价&lt;采购项目最高限价</w:t>
            </w:r>
            <w:r>
              <w:rPr>
                <w:rFonts w:hint="eastAsia" w:ascii="仿宋" w:hAnsi="仿宋" w:eastAsia="仿宋" w:cs="仿宋"/>
                <w:bCs/>
                <w:sz w:val="28"/>
                <w:szCs w:val="28"/>
                <w:lang w:val="en-US" w:eastAsia="zh-CN"/>
              </w:rPr>
              <w:t>X</w:t>
            </w:r>
            <w:r>
              <w:rPr>
                <w:rFonts w:hint="eastAsia" w:ascii="仿宋" w:hAnsi="仿宋" w:eastAsia="仿宋" w:cs="仿宋"/>
                <w:bCs/>
                <w:sz w:val="28"/>
                <w:szCs w:val="28"/>
              </w:rPr>
              <w:t>45%，项目没有设定最高限价的，采购预算视为最高限价;</w:t>
            </w:r>
          </w:p>
          <w:p w14:paraId="012A255C">
            <w:pPr>
              <w:spacing w:before="36" w:line="360" w:lineRule="exact"/>
              <w:ind w:right="102"/>
              <w:rPr>
                <w:rFonts w:hint="eastAsia" w:ascii="仿宋" w:hAnsi="仿宋" w:eastAsia="仿宋" w:cs="仿宋"/>
                <w:bCs/>
                <w:sz w:val="28"/>
                <w:szCs w:val="28"/>
              </w:rPr>
            </w:pPr>
            <w:r>
              <w:rPr>
                <w:rFonts w:hint="eastAsia" w:ascii="仿宋" w:hAnsi="仿宋" w:eastAsia="仿宋" w:cs="仿宋"/>
                <w:bCs/>
                <w:sz w:val="28"/>
                <w:szCs w:val="28"/>
              </w:rPr>
              <w:t>(四)评审委员会认为供应商报价过低，有可能影响产品质量或者不能诚信履约的其他情形。相关法律法规对供应商报价有规定的，从其规定评审委员会根据系统推送的异常低价预警信息，依法依规进行审查处理。</w:t>
            </w:r>
          </w:p>
          <w:p w14:paraId="0D4AE32D">
            <w:pPr>
              <w:spacing w:before="36" w:line="360" w:lineRule="exact"/>
              <w:ind w:right="102"/>
              <w:rPr>
                <w:rFonts w:hint="eastAsia" w:ascii="仿宋" w:hAnsi="仿宋" w:eastAsia="仿宋" w:cs="仿宋"/>
                <w:bCs/>
                <w:sz w:val="28"/>
                <w:szCs w:val="28"/>
              </w:rPr>
            </w:pPr>
            <w:r>
              <w:rPr>
                <w:rFonts w:hint="eastAsia" w:ascii="仿宋" w:hAnsi="仿宋" w:eastAsia="仿宋" w:cs="仿宋"/>
                <w:bCs/>
                <w:sz w:val="28"/>
                <w:szCs w:val="28"/>
              </w:rPr>
              <w:t xml:space="preserve">    评审委员会要求相关供应商在评标现场合理的时间内，提供项目具体成本测算等与报价合理性相关的书面说明及必要证明材料，对投标(响应)价格作出解释，由评审委员会结合同类产品在主要电商平台的价格、项目中标(成交)价格行业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tc>
        <w:tc>
          <w:tcPr>
            <w:tcW w:w="896" w:type="dxa"/>
            <w:tcBorders>
              <w:top w:val="single" w:color="auto" w:sz="4" w:space="0"/>
              <w:left w:val="single" w:color="auto" w:sz="4" w:space="0"/>
              <w:bottom w:val="single" w:color="auto" w:sz="4" w:space="0"/>
              <w:right w:val="single" w:color="auto" w:sz="4" w:space="0"/>
            </w:tcBorders>
            <w:noWrap w:val="0"/>
            <w:vAlign w:val="center"/>
          </w:tcPr>
          <w:p w14:paraId="42827A59">
            <w:pPr>
              <w:spacing w:line="360" w:lineRule="exact"/>
              <w:jc w:val="center"/>
              <w:rPr>
                <w:rFonts w:hint="eastAsia" w:ascii="仿宋" w:hAnsi="仿宋" w:eastAsia="仿宋" w:cs="仿宋"/>
                <w:bCs/>
                <w:sz w:val="28"/>
                <w:szCs w:val="28"/>
              </w:rPr>
            </w:pPr>
            <w:r>
              <w:rPr>
                <w:rFonts w:hint="eastAsia" w:ascii="仿宋" w:hAnsi="仿宋" w:eastAsia="仿宋" w:cs="仿宋"/>
                <w:bCs/>
                <w:sz w:val="28"/>
                <w:szCs w:val="28"/>
                <w:lang w:val="en-US" w:eastAsia="zh-CN"/>
              </w:rPr>
              <w:t>20</w:t>
            </w:r>
            <w:r>
              <w:rPr>
                <w:rFonts w:hint="eastAsia" w:ascii="仿宋" w:hAnsi="仿宋" w:eastAsia="仿宋" w:cs="仿宋"/>
                <w:bCs/>
                <w:sz w:val="28"/>
                <w:szCs w:val="28"/>
              </w:rPr>
              <w:t>分</w:t>
            </w:r>
          </w:p>
        </w:tc>
      </w:tr>
      <w:tr w14:paraId="7D97A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36" w:type="dxa"/>
            <w:gridSpan w:val="3"/>
            <w:tcBorders>
              <w:top w:val="single" w:color="auto" w:sz="4" w:space="0"/>
              <w:left w:val="single" w:color="auto" w:sz="4" w:space="0"/>
              <w:bottom w:val="single" w:color="auto" w:sz="4" w:space="0"/>
              <w:right w:val="single" w:color="auto" w:sz="4" w:space="0"/>
            </w:tcBorders>
            <w:noWrap w:val="0"/>
            <w:vAlign w:val="center"/>
          </w:tcPr>
          <w:p w14:paraId="53443FE1">
            <w:pPr>
              <w:spacing w:line="360" w:lineRule="exact"/>
              <w:jc w:val="center"/>
              <w:rPr>
                <w:rFonts w:hint="eastAsia" w:ascii="仿宋" w:hAnsi="仿宋" w:eastAsia="仿宋" w:cs="仿宋"/>
                <w:b/>
                <w:sz w:val="28"/>
                <w:szCs w:val="28"/>
              </w:rPr>
            </w:pPr>
            <w:r>
              <w:rPr>
                <w:rFonts w:hint="eastAsia" w:ascii="仿宋" w:hAnsi="仿宋" w:eastAsia="仿宋" w:cs="仿宋"/>
                <w:b/>
                <w:sz w:val="28"/>
                <w:szCs w:val="28"/>
              </w:rPr>
              <w:t>（二）技术部分（2</w:t>
            </w:r>
            <w:r>
              <w:rPr>
                <w:rFonts w:hint="eastAsia" w:ascii="仿宋" w:hAnsi="仿宋" w:eastAsia="仿宋" w:cs="仿宋"/>
                <w:b/>
                <w:sz w:val="28"/>
                <w:szCs w:val="28"/>
                <w:lang w:val="en-US" w:eastAsia="zh-CN"/>
              </w:rPr>
              <w:t>4</w:t>
            </w:r>
            <w:r>
              <w:rPr>
                <w:rFonts w:hint="eastAsia" w:ascii="仿宋" w:hAnsi="仿宋" w:eastAsia="仿宋" w:cs="仿宋"/>
                <w:b/>
                <w:sz w:val="28"/>
                <w:szCs w:val="28"/>
              </w:rPr>
              <w:t>分）</w:t>
            </w:r>
          </w:p>
        </w:tc>
      </w:tr>
      <w:tr w14:paraId="4214A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61" w:type="dxa"/>
            <w:tcBorders>
              <w:top w:val="single" w:color="auto" w:sz="4" w:space="0"/>
              <w:left w:val="single" w:color="auto" w:sz="4" w:space="0"/>
              <w:bottom w:val="single" w:color="auto" w:sz="4" w:space="0"/>
              <w:right w:val="single" w:color="auto" w:sz="4" w:space="0"/>
            </w:tcBorders>
            <w:noWrap w:val="0"/>
            <w:vAlign w:val="center"/>
          </w:tcPr>
          <w:p w14:paraId="4B03F3C5">
            <w:pPr>
              <w:spacing w:line="360" w:lineRule="exact"/>
              <w:jc w:val="center"/>
              <w:rPr>
                <w:rFonts w:hint="eastAsia" w:ascii="仿宋" w:hAnsi="仿宋" w:eastAsia="仿宋" w:cs="仿宋"/>
                <w:b/>
                <w:sz w:val="28"/>
                <w:szCs w:val="28"/>
              </w:rPr>
            </w:pPr>
            <w:r>
              <w:rPr>
                <w:rFonts w:hint="eastAsia" w:ascii="仿宋" w:hAnsi="仿宋" w:eastAsia="仿宋" w:cs="仿宋"/>
                <w:b/>
                <w:sz w:val="28"/>
                <w:szCs w:val="28"/>
              </w:rPr>
              <w:t>评分点</w:t>
            </w:r>
          </w:p>
        </w:tc>
        <w:tc>
          <w:tcPr>
            <w:tcW w:w="6379" w:type="dxa"/>
            <w:tcBorders>
              <w:top w:val="single" w:color="auto" w:sz="4" w:space="0"/>
              <w:left w:val="single" w:color="auto" w:sz="4" w:space="0"/>
              <w:bottom w:val="single" w:color="auto" w:sz="4" w:space="0"/>
              <w:right w:val="single" w:color="auto" w:sz="4" w:space="0"/>
            </w:tcBorders>
            <w:noWrap w:val="0"/>
            <w:vAlign w:val="center"/>
          </w:tcPr>
          <w:p w14:paraId="781B7862">
            <w:pPr>
              <w:spacing w:line="360" w:lineRule="exact"/>
              <w:ind w:firstLine="422" w:firstLineChars="150"/>
              <w:jc w:val="center"/>
              <w:rPr>
                <w:rFonts w:hint="eastAsia" w:ascii="仿宋" w:hAnsi="仿宋" w:eastAsia="仿宋" w:cs="仿宋"/>
                <w:b/>
                <w:sz w:val="28"/>
                <w:szCs w:val="28"/>
              </w:rPr>
            </w:pPr>
            <w:r>
              <w:rPr>
                <w:rFonts w:hint="eastAsia" w:ascii="仿宋" w:hAnsi="仿宋" w:eastAsia="仿宋" w:cs="仿宋"/>
                <w:b/>
                <w:sz w:val="28"/>
                <w:szCs w:val="28"/>
              </w:rPr>
              <w:t>评审内容</w:t>
            </w:r>
          </w:p>
        </w:tc>
        <w:tc>
          <w:tcPr>
            <w:tcW w:w="896" w:type="dxa"/>
            <w:tcBorders>
              <w:top w:val="single" w:color="auto" w:sz="4" w:space="0"/>
              <w:left w:val="single" w:color="auto" w:sz="4" w:space="0"/>
              <w:bottom w:val="single" w:color="auto" w:sz="4" w:space="0"/>
              <w:right w:val="single" w:color="auto" w:sz="4" w:space="0"/>
            </w:tcBorders>
            <w:noWrap w:val="0"/>
            <w:vAlign w:val="center"/>
          </w:tcPr>
          <w:p w14:paraId="5E0D91D2">
            <w:pPr>
              <w:spacing w:line="360" w:lineRule="exact"/>
              <w:jc w:val="center"/>
              <w:rPr>
                <w:rFonts w:hint="eastAsia" w:ascii="仿宋" w:hAnsi="仿宋" w:eastAsia="仿宋" w:cs="仿宋"/>
                <w:b/>
                <w:sz w:val="28"/>
                <w:szCs w:val="28"/>
              </w:rPr>
            </w:pPr>
            <w:r>
              <w:rPr>
                <w:rFonts w:hint="eastAsia" w:ascii="仿宋" w:hAnsi="仿宋" w:eastAsia="仿宋" w:cs="仿宋"/>
                <w:b/>
                <w:sz w:val="28"/>
                <w:szCs w:val="28"/>
              </w:rPr>
              <w:t>分值</w:t>
            </w:r>
          </w:p>
        </w:tc>
      </w:tr>
      <w:tr w14:paraId="5BDB9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361" w:type="dxa"/>
            <w:tcBorders>
              <w:top w:val="single" w:color="auto" w:sz="4" w:space="0"/>
              <w:left w:val="single" w:color="auto" w:sz="4" w:space="0"/>
              <w:bottom w:val="single" w:color="auto" w:sz="4" w:space="0"/>
              <w:right w:val="single" w:color="auto" w:sz="4" w:space="0"/>
            </w:tcBorders>
            <w:noWrap w:val="0"/>
            <w:vAlign w:val="center"/>
          </w:tcPr>
          <w:p w14:paraId="65A35FE8">
            <w:pPr>
              <w:pStyle w:val="7"/>
              <w:spacing w:line="360" w:lineRule="exact"/>
              <w:rPr>
                <w:rFonts w:hint="default" w:cs="仿宋"/>
                <w:sz w:val="28"/>
                <w:szCs w:val="28"/>
                <w:lang w:val="en-US" w:eastAsia="zh-CN"/>
              </w:rPr>
            </w:pPr>
            <w:r>
              <w:rPr>
                <w:rFonts w:hint="eastAsia" w:cs="仿宋"/>
                <w:bCs/>
                <w:sz w:val="28"/>
                <w:szCs w:val="28"/>
                <w:lang w:val="en-US" w:eastAsia="zh-CN"/>
              </w:rPr>
              <w:t>技术条款</w:t>
            </w:r>
          </w:p>
        </w:tc>
        <w:tc>
          <w:tcPr>
            <w:tcW w:w="6379" w:type="dxa"/>
            <w:tcBorders>
              <w:top w:val="single" w:color="auto" w:sz="4" w:space="0"/>
              <w:left w:val="single" w:color="auto" w:sz="4" w:space="0"/>
              <w:bottom w:val="single" w:color="auto" w:sz="4" w:space="0"/>
              <w:right w:val="single" w:color="auto" w:sz="4" w:space="0"/>
            </w:tcBorders>
            <w:noWrap w:val="0"/>
            <w:vAlign w:val="center"/>
          </w:tcPr>
          <w:p w14:paraId="711FC01D">
            <w:pPr>
              <w:spacing w:line="400" w:lineRule="exact"/>
              <w:jc w:val="left"/>
              <w:rPr>
                <w:rFonts w:hint="eastAsia" w:ascii="仿宋" w:hAnsi="仿宋" w:eastAsia="仿宋" w:cs="仿宋"/>
                <w:bCs/>
                <w:sz w:val="28"/>
                <w:szCs w:val="28"/>
                <w:lang w:val="en-US" w:eastAsia="zh-CN"/>
              </w:rPr>
            </w:pPr>
            <w:r>
              <w:rPr>
                <w:rFonts w:hint="eastAsia" w:ascii="仿宋" w:hAnsi="仿宋" w:eastAsia="仿宋" w:cs="仿宋"/>
                <w:bCs/>
                <w:sz w:val="28"/>
                <w:szCs w:val="28"/>
              </w:rPr>
              <w:t>投标人</w:t>
            </w:r>
            <w:r>
              <w:rPr>
                <w:rFonts w:hint="eastAsia" w:ascii="仿宋" w:hAnsi="仿宋" w:eastAsia="仿宋" w:cs="仿宋"/>
                <w:bCs/>
                <w:sz w:val="28"/>
                <w:szCs w:val="28"/>
                <w:lang w:val="en-US" w:eastAsia="zh-CN"/>
              </w:rPr>
              <w:t>必须</w:t>
            </w:r>
            <w:r>
              <w:rPr>
                <w:rFonts w:hint="eastAsia" w:ascii="仿宋" w:hAnsi="仿宋" w:eastAsia="仿宋" w:cs="仿宋"/>
                <w:bCs/>
                <w:sz w:val="28"/>
                <w:szCs w:val="28"/>
              </w:rPr>
              <w:t>完全响应招标文件</w:t>
            </w:r>
            <w:r>
              <w:rPr>
                <w:rFonts w:hint="eastAsia" w:ascii="仿宋" w:hAnsi="仿宋" w:eastAsia="仿宋" w:cs="仿宋"/>
                <w:bCs/>
                <w:sz w:val="28"/>
                <w:szCs w:val="28"/>
                <w:lang w:val="en-US" w:eastAsia="zh-CN"/>
              </w:rPr>
              <w:t>中</w:t>
            </w:r>
            <w:r>
              <w:rPr>
                <w:rFonts w:hint="eastAsia" w:ascii="仿宋" w:hAnsi="仿宋" w:eastAsia="仿宋" w:cs="仿宋"/>
                <w:bCs/>
                <w:sz w:val="28"/>
                <w:szCs w:val="28"/>
              </w:rPr>
              <w:t>所有</w:t>
            </w:r>
            <w:r>
              <w:rPr>
                <w:rFonts w:hint="eastAsia" w:ascii="仿宋" w:hAnsi="仿宋" w:eastAsia="仿宋" w:cs="仿宋"/>
                <w:bCs/>
                <w:sz w:val="28"/>
                <w:szCs w:val="28"/>
                <w:lang w:val="en-US" w:eastAsia="zh-CN"/>
              </w:rPr>
              <w:t>标注非</w:t>
            </w:r>
            <w:r>
              <w:rPr>
                <w:rFonts w:hint="eastAsia" w:ascii="仿宋" w:hAnsi="仿宋" w:eastAsia="仿宋" w:cs="仿宋"/>
                <w:bCs/>
                <w:sz w:val="28"/>
                <w:szCs w:val="28"/>
              </w:rPr>
              <w:t>“▲</w:t>
            </w:r>
            <w:r>
              <w:rPr>
                <w:rFonts w:ascii="仿宋" w:hAnsi="仿宋" w:eastAsia="仿宋" w:cs="仿宋"/>
                <w:bCs/>
                <w:sz w:val="28"/>
                <w:szCs w:val="28"/>
              </w:rPr>
              <w:t>”</w:t>
            </w:r>
            <w:r>
              <w:rPr>
                <w:rFonts w:hint="eastAsia" w:ascii="仿宋" w:hAnsi="仿宋" w:eastAsia="仿宋" w:cs="仿宋"/>
                <w:bCs/>
                <w:sz w:val="28"/>
                <w:szCs w:val="28"/>
              </w:rPr>
              <w:t>的</w:t>
            </w:r>
            <w:r>
              <w:rPr>
                <w:rFonts w:hint="eastAsia" w:ascii="仿宋" w:hAnsi="仿宋" w:eastAsia="仿宋" w:cs="仿宋"/>
                <w:bCs/>
                <w:sz w:val="28"/>
                <w:szCs w:val="28"/>
                <w:lang w:val="en-US" w:eastAsia="zh-CN"/>
              </w:rPr>
              <w:t>技术</w:t>
            </w:r>
            <w:r>
              <w:rPr>
                <w:rFonts w:hint="eastAsia" w:ascii="仿宋" w:hAnsi="仿宋" w:eastAsia="仿宋" w:cs="仿宋"/>
                <w:bCs/>
                <w:sz w:val="28"/>
                <w:szCs w:val="28"/>
              </w:rPr>
              <w:t>条款，</w:t>
            </w:r>
            <w:r>
              <w:rPr>
                <w:rFonts w:hint="eastAsia" w:ascii="仿宋" w:hAnsi="仿宋" w:eastAsia="仿宋" w:cs="仿宋"/>
                <w:bCs/>
                <w:sz w:val="28"/>
                <w:szCs w:val="28"/>
                <w:lang w:val="en-US" w:eastAsia="zh-CN"/>
              </w:rPr>
              <w:t>任意一项出现负偏离的，视作投标无效。</w:t>
            </w:r>
          </w:p>
          <w:p w14:paraId="4E01DC21">
            <w:pPr>
              <w:spacing w:line="400" w:lineRule="exact"/>
              <w:jc w:val="left"/>
              <w:rPr>
                <w:rFonts w:hint="default" w:ascii="仿宋" w:hAnsi="仿宋" w:eastAsia="仿宋" w:cs="仿宋"/>
                <w:bCs/>
                <w:sz w:val="28"/>
                <w:szCs w:val="28"/>
                <w:lang w:val="en-US" w:eastAsia="zh-CN"/>
              </w:rPr>
            </w:pPr>
            <w:r>
              <w:rPr>
                <w:rFonts w:hint="eastAsia" w:ascii="仿宋" w:hAnsi="仿宋" w:eastAsia="仿宋" w:cs="仿宋"/>
                <w:b/>
                <w:bCs/>
                <w:sz w:val="28"/>
                <w:szCs w:val="28"/>
              </w:rPr>
              <w:t>评审依据:投标文件的“技术响应、偏离说明表”及技术标准和要求中规定的佐证材料(如有)。</w:t>
            </w:r>
          </w:p>
        </w:tc>
        <w:tc>
          <w:tcPr>
            <w:tcW w:w="896" w:type="dxa"/>
            <w:tcBorders>
              <w:top w:val="single" w:color="auto" w:sz="4" w:space="0"/>
              <w:left w:val="single" w:color="auto" w:sz="4" w:space="0"/>
              <w:bottom w:val="single" w:color="auto" w:sz="4" w:space="0"/>
              <w:right w:val="single" w:color="auto" w:sz="4" w:space="0"/>
            </w:tcBorders>
            <w:noWrap w:val="0"/>
            <w:vAlign w:val="center"/>
          </w:tcPr>
          <w:p w14:paraId="3E0BCD0E">
            <w:pPr>
              <w:spacing w:line="360" w:lineRule="exact"/>
              <w:jc w:val="center"/>
              <w:textAlignment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符合性审查</w:t>
            </w:r>
          </w:p>
        </w:tc>
      </w:tr>
      <w:tr w14:paraId="61D8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361" w:type="dxa"/>
            <w:tcBorders>
              <w:top w:val="single" w:color="auto" w:sz="4" w:space="0"/>
              <w:left w:val="single" w:color="auto" w:sz="4" w:space="0"/>
              <w:bottom w:val="single" w:color="auto" w:sz="4" w:space="0"/>
              <w:right w:val="single" w:color="auto" w:sz="4" w:space="0"/>
            </w:tcBorders>
            <w:noWrap w:val="0"/>
            <w:vAlign w:val="center"/>
          </w:tcPr>
          <w:p w14:paraId="78B2FA17">
            <w:pPr>
              <w:pStyle w:val="7"/>
              <w:spacing w:line="360" w:lineRule="exact"/>
              <w:rPr>
                <w:rFonts w:hint="default" w:cs="仿宋"/>
                <w:bCs/>
                <w:sz w:val="28"/>
                <w:szCs w:val="28"/>
                <w:lang w:val="en-US" w:eastAsia="zh-CN"/>
              </w:rPr>
            </w:pPr>
            <w:bookmarkStart w:id="247" w:name="OLE_LINK19"/>
            <w:bookmarkStart w:id="248" w:name="OLE_LINK18"/>
            <w:r>
              <w:rPr>
                <w:rFonts w:hint="eastAsia" w:cs="仿宋"/>
                <w:bCs/>
                <w:sz w:val="28"/>
                <w:szCs w:val="28"/>
                <w:lang w:val="en-US" w:eastAsia="zh-CN"/>
              </w:rPr>
              <w:t>重要技术条款响应情况</w:t>
            </w:r>
          </w:p>
        </w:tc>
        <w:tc>
          <w:tcPr>
            <w:tcW w:w="6379" w:type="dxa"/>
            <w:tcBorders>
              <w:top w:val="single" w:color="auto" w:sz="4" w:space="0"/>
              <w:left w:val="single" w:color="auto" w:sz="4" w:space="0"/>
              <w:bottom w:val="single" w:color="auto" w:sz="4" w:space="0"/>
              <w:right w:val="single" w:color="auto" w:sz="4" w:space="0"/>
            </w:tcBorders>
            <w:noWrap w:val="0"/>
            <w:vAlign w:val="center"/>
          </w:tcPr>
          <w:p w14:paraId="51D2CA51">
            <w:pPr>
              <w:spacing w:line="400" w:lineRule="exact"/>
              <w:jc w:val="left"/>
              <w:rPr>
                <w:rFonts w:hint="default" w:ascii="仿宋" w:hAnsi="仿宋" w:eastAsia="仿宋" w:cs="仿宋"/>
                <w:sz w:val="28"/>
                <w:szCs w:val="28"/>
                <w:lang w:val="en-US" w:eastAsia="zh-CN"/>
              </w:rPr>
            </w:pPr>
            <w:r>
              <w:rPr>
                <w:rFonts w:hint="eastAsia" w:ascii="仿宋" w:hAnsi="仿宋" w:eastAsia="仿宋" w:cs="仿宋"/>
                <w:sz w:val="28"/>
                <w:szCs w:val="28"/>
              </w:rPr>
              <w:t>标注</w:t>
            </w:r>
            <w:r>
              <w:rPr>
                <w:rFonts w:hint="eastAsia" w:ascii="仿宋" w:hAnsi="仿宋" w:eastAsia="仿宋" w:cs="仿宋"/>
                <w:bCs/>
                <w:sz w:val="28"/>
                <w:szCs w:val="28"/>
              </w:rPr>
              <w:t>“▲</w:t>
            </w:r>
            <w:r>
              <w:rPr>
                <w:rFonts w:ascii="仿宋" w:hAnsi="仿宋" w:eastAsia="仿宋" w:cs="仿宋"/>
                <w:bCs/>
                <w:sz w:val="28"/>
                <w:szCs w:val="28"/>
              </w:rPr>
              <w:t>”</w:t>
            </w:r>
            <w:r>
              <w:rPr>
                <w:rFonts w:hint="eastAsia" w:ascii="仿宋" w:hAnsi="仿宋" w:eastAsia="仿宋" w:cs="仿宋"/>
                <w:sz w:val="28"/>
                <w:szCs w:val="28"/>
              </w:rPr>
              <w:t>的技术指标为重要</w:t>
            </w:r>
            <w:r>
              <w:rPr>
                <w:rFonts w:hint="eastAsia" w:ascii="仿宋" w:hAnsi="仿宋" w:eastAsia="仿宋" w:cs="仿宋"/>
                <w:sz w:val="28"/>
                <w:szCs w:val="28"/>
                <w:lang w:val="en-US" w:eastAsia="zh-CN"/>
              </w:rPr>
              <w:t>技术</w:t>
            </w:r>
            <w:r>
              <w:rPr>
                <w:rFonts w:hint="eastAsia" w:ascii="仿宋" w:hAnsi="仿宋" w:eastAsia="仿宋" w:cs="仿宋"/>
                <w:sz w:val="28"/>
                <w:szCs w:val="28"/>
              </w:rPr>
              <w:t>考核项，</w:t>
            </w:r>
            <w:r>
              <w:rPr>
                <w:rFonts w:hint="eastAsia" w:ascii="仿宋" w:hAnsi="仿宋" w:eastAsia="仿宋" w:cs="仿宋"/>
                <w:sz w:val="28"/>
                <w:szCs w:val="28"/>
                <w:lang w:val="en-US" w:eastAsia="zh-CN"/>
              </w:rPr>
              <w:t>共12条，每条2分，本部分合计24分，实行逐项评审、逐项计分：单条指标完全满足招标文件要求，且按规定提供齐全、有效的佐证材料（依据GB15208系列标准出具的、具有CMA或CNAS资质的第三方检测报告复印件并加盖投标人公章），得该条对应分值；</w:t>
            </w:r>
            <w:bookmarkStart w:id="249" w:name="OLE_LINK15"/>
            <w:r>
              <w:rPr>
                <w:rFonts w:hint="eastAsia" w:ascii="仿宋" w:hAnsi="仿宋" w:eastAsia="仿宋" w:cs="仿宋"/>
                <w:sz w:val="28"/>
                <w:szCs w:val="28"/>
                <w:lang w:val="en-US" w:eastAsia="zh-CN"/>
              </w:rPr>
              <w:t>单条指标存在负偏离、佐证材料缺失、佐证材料无效（无CMA/CNAS资质、检测标准不符、参数与标准不符、未加盖投标人公章等）的，该单项不得分</w:t>
            </w:r>
            <w:bookmarkEnd w:id="249"/>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本项得分扣完为止，最低0分。</w:t>
            </w:r>
          </w:p>
          <w:p w14:paraId="373365FB">
            <w:pPr>
              <w:spacing w:line="400" w:lineRule="exact"/>
              <w:jc w:val="left"/>
              <w:rPr>
                <w:rFonts w:hint="eastAsia" w:ascii="仿宋" w:hAnsi="仿宋" w:eastAsia="仿宋" w:cs="仿宋"/>
                <w:b/>
                <w:sz w:val="28"/>
                <w:szCs w:val="28"/>
              </w:rPr>
            </w:pPr>
            <w:r>
              <w:rPr>
                <w:rFonts w:hint="eastAsia" w:ascii="仿宋" w:hAnsi="仿宋" w:eastAsia="仿宋" w:cs="仿宋"/>
                <w:b/>
                <w:sz w:val="28"/>
                <w:szCs w:val="28"/>
              </w:rPr>
              <w:t>评审依据:投标文件的“技术响应、偏离说明表”及技术标准和要求中规定的佐证材料(如有)</w:t>
            </w:r>
            <w:r>
              <w:rPr>
                <w:rFonts w:hint="eastAsia" w:ascii="仿宋" w:hAnsi="仿宋" w:eastAsia="仿宋" w:cs="仿宋"/>
                <w:sz w:val="28"/>
                <w:szCs w:val="28"/>
              </w:rPr>
              <w:t xml:space="preserve"> 。</w:t>
            </w:r>
          </w:p>
        </w:tc>
        <w:tc>
          <w:tcPr>
            <w:tcW w:w="896" w:type="dxa"/>
            <w:tcBorders>
              <w:top w:val="single" w:color="auto" w:sz="4" w:space="0"/>
              <w:left w:val="single" w:color="auto" w:sz="4" w:space="0"/>
              <w:bottom w:val="single" w:color="auto" w:sz="4" w:space="0"/>
              <w:right w:val="single" w:color="auto" w:sz="4" w:space="0"/>
            </w:tcBorders>
            <w:noWrap w:val="0"/>
            <w:vAlign w:val="center"/>
          </w:tcPr>
          <w:p w14:paraId="66FEC13E">
            <w:pPr>
              <w:spacing w:line="360" w:lineRule="exact"/>
              <w:jc w:val="center"/>
              <w:textAlignment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24分</w:t>
            </w:r>
          </w:p>
        </w:tc>
      </w:tr>
      <w:bookmarkEnd w:id="247"/>
      <w:bookmarkEnd w:id="248"/>
      <w:tr w14:paraId="3D40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636" w:type="dxa"/>
            <w:gridSpan w:val="3"/>
            <w:tcBorders>
              <w:top w:val="single" w:color="auto" w:sz="4" w:space="0"/>
              <w:left w:val="single" w:color="auto" w:sz="4" w:space="0"/>
              <w:bottom w:val="single" w:color="auto" w:sz="4" w:space="0"/>
              <w:right w:val="single" w:color="auto" w:sz="4" w:space="0"/>
            </w:tcBorders>
            <w:noWrap w:val="0"/>
            <w:vAlign w:val="center"/>
          </w:tcPr>
          <w:p w14:paraId="2974122E">
            <w:pPr>
              <w:spacing w:line="360" w:lineRule="exact"/>
              <w:jc w:val="center"/>
              <w:rPr>
                <w:rFonts w:hint="eastAsia" w:ascii="仿宋" w:hAnsi="仿宋" w:eastAsia="仿宋" w:cs="仿宋"/>
                <w:sz w:val="28"/>
                <w:szCs w:val="28"/>
              </w:rPr>
            </w:pPr>
            <w:r>
              <w:rPr>
                <w:rFonts w:hint="eastAsia" w:ascii="仿宋" w:hAnsi="仿宋" w:eastAsia="仿宋" w:cs="仿宋"/>
                <w:b/>
                <w:bCs/>
                <w:sz w:val="28"/>
                <w:szCs w:val="28"/>
              </w:rPr>
              <w:t>（三）商务部分（</w:t>
            </w: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分）</w:t>
            </w:r>
          </w:p>
        </w:tc>
      </w:tr>
      <w:tr w14:paraId="55AFF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61" w:type="dxa"/>
            <w:tcBorders>
              <w:top w:val="single" w:color="auto" w:sz="4" w:space="0"/>
              <w:left w:val="single" w:color="auto" w:sz="4" w:space="0"/>
              <w:bottom w:val="single" w:color="auto" w:sz="4" w:space="0"/>
              <w:right w:val="single" w:color="auto" w:sz="4" w:space="0"/>
            </w:tcBorders>
            <w:noWrap w:val="0"/>
            <w:vAlign w:val="center"/>
          </w:tcPr>
          <w:p w14:paraId="30AB0CDD">
            <w:pPr>
              <w:spacing w:line="360" w:lineRule="exact"/>
              <w:jc w:val="center"/>
              <w:rPr>
                <w:rFonts w:hint="eastAsia" w:ascii="仿宋" w:hAnsi="仿宋" w:eastAsia="仿宋" w:cs="仿宋"/>
                <w:b/>
                <w:bCs/>
                <w:sz w:val="28"/>
                <w:szCs w:val="28"/>
              </w:rPr>
            </w:pPr>
            <w:r>
              <w:rPr>
                <w:rFonts w:hint="eastAsia" w:ascii="仿宋" w:hAnsi="仿宋" w:eastAsia="仿宋" w:cs="仿宋"/>
                <w:b/>
                <w:bCs/>
                <w:sz w:val="28"/>
                <w:szCs w:val="28"/>
              </w:rPr>
              <w:t>评分点</w:t>
            </w:r>
          </w:p>
        </w:tc>
        <w:tc>
          <w:tcPr>
            <w:tcW w:w="6379" w:type="dxa"/>
            <w:tcBorders>
              <w:top w:val="single" w:color="auto" w:sz="4" w:space="0"/>
              <w:left w:val="single" w:color="auto" w:sz="4" w:space="0"/>
              <w:bottom w:val="single" w:color="auto" w:sz="4" w:space="0"/>
              <w:right w:val="single" w:color="auto" w:sz="4" w:space="0"/>
            </w:tcBorders>
            <w:noWrap w:val="0"/>
            <w:vAlign w:val="center"/>
          </w:tcPr>
          <w:p w14:paraId="21CAA8AA">
            <w:pPr>
              <w:spacing w:line="360" w:lineRule="exact"/>
              <w:jc w:val="center"/>
              <w:rPr>
                <w:rFonts w:hint="eastAsia" w:ascii="仿宋" w:hAnsi="仿宋" w:eastAsia="仿宋" w:cs="仿宋"/>
                <w:b/>
                <w:bCs/>
                <w:sz w:val="28"/>
                <w:szCs w:val="28"/>
              </w:rPr>
            </w:pPr>
            <w:r>
              <w:rPr>
                <w:rFonts w:hint="eastAsia" w:ascii="仿宋" w:hAnsi="仿宋" w:eastAsia="仿宋" w:cs="仿宋"/>
                <w:b/>
                <w:bCs/>
                <w:sz w:val="28"/>
                <w:szCs w:val="28"/>
              </w:rPr>
              <w:t>评审内容</w:t>
            </w:r>
          </w:p>
        </w:tc>
        <w:tc>
          <w:tcPr>
            <w:tcW w:w="896" w:type="dxa"/>
            <w:tcBorders>
              <w:top w:val="single" w:color="auto" w:sz="4" w:space="0"/>
              <w:left w:val="single" w:color="auto" w:sz="4" w:space="0"/>
              <w:bottom w:val="single" w:color="auto" w:sz="4" w:space="0"/>
              <w:right w:val="single" w:color="auto" w:sz="4" w:space="0"/>
            </w:tcBorders>
            <w:noWrap w:val="0"/>
            <w:vAlign w:val="center"/>
          </w:tcPr>
          <w:p w14:paraId="5492D9EA">
            <w:pPr>
              <w:spacing w:line="360" w:lineRule="exact"/>
              <w:jc w:val="center"/>
              <w:rPr>
                <w:rFonts w:hint="eastAsia" w:ascii="仿宋" w:hAnsi="仿宋" w:eastAsia="仿宋" w:cs="仿宋"/>
                <w:b/>
                <w:bCs/>
                <w:sz w:val="28"/>
                <w:szCs w:val="28"/>
              </w:rPr>
            </w:pPr>
            <w:r>
              <w:rPr>
                <w:rFonts w:hint="eastAsia" w:ascii="仿宋" w:hAnsi="仿宋" w:eastAsia="仿宋" w:cs="仿宋"/>
                <w:b/>
                <w:bCs/>
                <w:sz w:val="28"/>
                <w:szCs w:val="28"/>
              </w:rPr>
              <w:t>分值</w:t>
            </w:r>
          </w:p>
        </w:tc>
      </w:tr>
      <w:tr w14:paraId="5AC7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1361" w:type="dxa"/>
            <w:tcBorders>
              <w:top w:val="single" w:color="auto" w:sz="4" w:space="0"/>
              <w:left w:val="single" w:color="auto" w:sz="4" w:space="0"/>
              <w:bottom w:val="single" w:color="auto" w:sz="4" w:space="0"/>
              <w:right w:val="single" w:color="auto" w:sz="4" w:space="0"/>
            </w:tcBorders>
            <w:noWrap w:val="0"/>
            <w:vAlign w:val="center"/>
          </w:tcPr>
          <w:p w14:paraId="23838CC5">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商务</w:t>
            </w:r>
          </w:p>
          <w:p w14:paraId="517C56E2">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条款</w:t>
            </w:r>
          </w:p>
        </w:tc>
        <w:tc>
          <w:tcPr>
            <w:tcW w:w="6379" w:type="dxa"/>
            <w:tcBorders>
              <w:top w:val="single" w:color="auto" w:sz="4" w:space="0"/>
              <w:left w:val="single" w:color="auto" w:sz="4" w:space="0"/>
              <w:bottom w:val="single" w:color="auto" w:sz="4" w:space="0"/>
              <w:right w:val="single" w:color="auto" w:sz="4" w:space="0"/>
            </w:tcBorders>
            <w:noWrap w:val="0"/>
            <w:vAlign w:val="center"/>
          </w:tcPr>
          <w:p w14:paraId="1B65B374">
            <w:pPr>
              <w:spacing w:line="360" w:lineRule="exact"/>
              <w:rPr>
                <w:rFonts w:ascii="仿宋" w:hAnsi="仿宋" w:eastAsia="仿宋" w:cs="仿宋"/>
                <w:sz w:val="28"/>
                <w:szCs w:val="28"/>
              </w:rPr>
            </w:pPr>
            <w:r>
              <w:rPr>
                <w:rFonts w:hint="eastAsia" w:ascii="仿宋" w:hAnsi="仿宋" w:eastAsia="仿宋" w:cs="仿宋"/>
                <w:sz w:val="28"/>
                <w:szCs w:val="28"/>
              </w:rPr>
              <w:t>投标人必须完全响应招标文件商务条款，否则投标无效。</w:t>
            </w:r>
          </w:p>
          <w:p w14:paraId="3FDDDA94">
            <w:pPr>
              <w:spacing w:line="360" w:lineRule="exact"/>
              <w:rPr>
                <w:rFonts w:hint="eastAsia" w:ascii="仿宋" w:hAnsi="仿宋" w:eastAsia="仿宋" w:cs="仿宋"/>
                <w:b/>
                <w:sz w:val="28"/>
                <w:szCs w:val="28"/>
              </w:rPr>
            </w:pPr>
            <w:r>
              <w:rPr>
                <w:rFonts w:hint="eastAsia" w:ascii="仿宋" w:hAnsi="仿宋" w:eastAsia="仿宋" w:cs="仿宋"/>
                <w:b/>
                <w:sz w:val="28"/>
                <w:szCs w:val="28"/>
              </w:rPr>
              <w:t>评审依据:投标文件的“商务响应、偏离说明表”及技术商务条款中规定的佐证材料(如有) 。</w:t>
            </w:r>
          </w:p>
        </w:tc>
        <w:tc>
          <w:tcPr>
            <w:tcW w:w="896" w:type="dxa"/>
            <w:tcBorders>
              <w:top w:val="single" w:color="auto" w:sz="4" w:space="0"/>
              <w:left w:val="single" w:color="auto" w:sz="4" w:space="0"/>
              <w:bottom w:val="single" w:color="auto" w:sz="4" w:space="0"/>
              <w:right w:val="single" w:color="auto" w:sz="4" w:space="0"/>
            </w:tcBorders>
            <w:noWrap w:val="0"/>
            <w:vAlign w:val="center"/>
          </w:tcPr>
          <w:p w14:paraId="2442BE0D">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符合性审查</w:t>
            </w:r>
          </w:p>
        </w:tc>
      </w:tr>
      <w:tr w14:paraId="34E3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361" w:type="dxa"/>
            <w:tcBorders>
              <w:top w:val="single" w:color="auto" w:sz="4" w:space="0"/>
              <w:left w:val="single" w:color="auto" w:sz="4" w:space="0"/>
              <w:bottom w:val="single" w:color="auto" w:sz="4" w:space="0"/>
              <w:right w:val="single" w:color="auto" w:sz="4" w:space="0"/>
            </w:tcBorders>
            <w:noWrap w:val="0"/>
            <w:vAlign w:val="center"/>
          </w:tcPr>
          <w:p w14:paraId="0539FF19">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承诺函</w:t>
            </w:r>
          </w:p>
        </w:tc>
        <w:tc>
          <w:tcPr>
            <w:tcW w:w="6379" w:type="dxa"/>
            <w:tcBorders>
              <w:top w:val="single" w:color="auto" w:sz="4" w:space="0"/>
              <w:left w:val="single" w:color="auto" w:sz="4" w:space="0"/>
              <w:bottom w:val="single" w:color="auto" w:sz="4" w:space="0"/>
              <w:right w:val="single" w:color="auto" w:sz="4" w:space="0"/>
            </w:tcBorders>
            <w:noWrap w:val="0"/>
            <w:vAlign w:val="center"/>
          </w:tcPr>
          <w:p w14:paraId="492C874E">
            <w:pPr>
              <w:spacing w:line="360" w:lineRule="exact"/>
              <w:rPr>
                <w:rFonts w:hint="eastAsia" w:ascii="仿宋" w:hAnsi="仿宋" w:eastAsia="仿宋" w:cs="仿宋"/>
                <w:b/>
                <w:bCs/>
                <w:sz w:val="28"/>
                <w:szCs w:val="28"/>
              </w:rPr>
            </w:pPr>
            <w:r>
              <w:rPr>
                <w:rFonts w:hint="eastAsia" w:ascii="仿宋" w:hAnsi="仿宋" w:eastAsia="仿宋" w:cs="仿宋"/>
                <w:sz w:val="28"/>
                <w:szCs w:val="28"/>
              </w:rPr>
              <w:t xml:space="preserve">在满足招标文件商务条款的基础上，投标人承诺采购人在设备使用过程中，如发生问题，中标人在收到买方设备故障通知 2小时内作出响应，若运用通讯工具不能解决故障问题，必须确保技术人员在 48 小时之内赶到现场，以实地解决问题或提供备用产品更换，一般故障免费维修与更换缺陷部件的期限为 24 小时，重大故障为 48小时。满足得 </w:t>
            </w:r>
            <w:r>
              <w:rPr>
                <w:rFonts w:hint="eastAsia" w:ascii="仿宋" w:hAnsi="仿宋" w:eastAsia="仿宋" w:cs="仿宋"/>
                <w:sz w:val="28"/>
                <w:szCs w:val="28"/>
                <w:lang w:val="en-US" w:eastAsia="zh-CN"/>
              </w:rPr>
              <w:t>2</w:t>
            </w:r>
            <w:r>
              <w:rPr>
                <w:rFonts w:hint="eastAsia" w:ascii="仿宋" w:hAnsi="仿宋" w:eastAsia="仿宋" w:cs="仿宋"/>
                <w:sz w:val="28"/>
                <w:szCs w:val="28"/>
              </w:rPr>
              <w:t xml:space="preserve"> 分，否则不得分</w:t>
            </w:r>
            <w:r>
              <w:rPr>
                <w:rFonts w:hint="eastAsia" w:ascii="仿宋" w:hAnsi="仿宋" w:eastAsia="仿宋" w:cs="仿宋"/>
                <w:b/>
                <w:bCs/>
                <w:sz w:val="28"/>
                <w:szCs w:val="28"/>
              </w:rPr>
              <w:t>。</w:t>
            </w:r>
          </w:p>
          <w:p w14:paraId="6B77CB94">
            <w:pPr>
              <w:spacing w:line="360" w:lineRule="exact"/>
              <w:rPr>
                <w:rFonts w:hint="eastAsia" w:ascii="仿宋" w:hAnsi="仿宋" w:eastAsia="仿宋" w:cs="仿宋"/>
                <w:b/>
                <w:bCs/>
                <w:sz w:val="28"/>
                <w:szCs w:val="28"/>
              </w:rPr>
            </w:pPr>
            <w:r>
              <w:rPr>
                <w:rFonts w:hint="eastAsia" w:ascii="仿宋" w:hAnsi="仿宋" w:eastAsia="仿宋" w:cs="仿宋"/>
                <w:b/>
                <w:bCs/>
                <w:sz w:val="28"/>
                <w:szCs w:val="28"/>
              </w:rPr>
              <w:t>评审依据:提供承诺函原件加盖公章佐证，未提供则不得分。</w:t>
            </w:r>
          </w:p>
        </w:tc>
        <w:tc>
          <w:tcPr>
            <w:tcW w:w="896" w:type="dxa"/>
            <w:tcBorders>
              <w:top w:val="single" w:color="auto" w:sz="4" w:space="0"/>
              <w:left w:val="single" w:color="auto" w:sz="4" w:space="0"/>
              <w:bottom w:val="single" w:color="auto" w:sz="4" w:space="0"/>
              <w:right w:val="single" w:color="auto" w:sz="4" w:space="0"/>
            </w:tcBorders>
            <w:noWrap w:val="0"/>
            <w:vAlign w:val="center"/>
          </w:tcPr>
          <w:p w14:paraId="07DE7C4E">
            <w:pPr>
              <w:spacing w:line="36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分</w:t>
            </w:r>
          </w:p>
          <w:p w14:paraId="1A41ED41">
            <w:pPr>
              <w:spacing w:line="360" w:lineRule="exact"/>
              <w:jc w:val="both"/>
              <w:rPr>
                <w:rFonts w:hint="eastAsia" w:ascii="仿宋" w:hAnsi="仿宋" w:eastAsia="仿宋" w:cs="仿宋"/>
                <w:sz w:val="28"/>
                <w:szCs w:val="28"/>
              </w:rPr>
            </w:pPr>
          </w:p>
        </w:tc>
      </w:tr>
      <w:tr w14:paraId="5E27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61" w:type="dxa"/>
            <w:tcBorders>
              <w:top w:val="single" w:color="auto" w:sz="4" w:space="0"/>
              <w:left w:val="single" w:color="auto" w:sz="4" w:space="0"/>
              <w:bottom w:val="single" w:color="auto" w:sz="4" w:space="0"/>
              <w:right w:val="single" w:color="auto" w:sz="4" w:space="0"/>
            </w:tcBorders>
            <w:noWrap w:val="0"/>
            <w:vAlign w:val="center"/>
          </w:tcPr>
          <w:p w14:paraId="7F7D609A">
            <w:pPr>
              <w:spacing w:line="360" w:lineRule="exact"/>
              <w:jc w:val="center"/>
              <w:rPr>
                <w:rFonts w:hint="eastAsia" w:ascii="仿宋" w:hAnsi="仿宋" w:eastAsia="仿宋" w:cs="仿宋"/>
                <w:snapToGrid w:val="0"/>
                <w:color w:val="000000"/>
                <w:sz w:val="28"/>
                <w:szCs w:val="28"/>
                <w:lang w:val="en-US" w:eastAsia="en-US" w:bidi="ar-SA"/>
              </w:rPr>
            </w:pPr>
            <w:r>
              <w:rPr>
                <w:rFonts w:hint="eastAsia" w:ascii="仿宋" w:hAnsi="仿宋" w:eastAsia="仿宋" w:cs="仿宋"/>
                <w:sz w:val="28"/>
                <w:szCs w:val="28"/>
              </w:rPr>
              <w:t>质保期</w:t>
            </w:r>
          </w:p>
        </w:tc>
        <w:tc>
          <w:tcPr>
            <w:tcW w:w="6379" w:type="dxa"/>
            <w:tcBorders>
              <w:top w:val="single" w:color="auto" w:sz="4" w:space="0"/>
              <w:left w:val="single" w:color="auto" w:sz="4" w:space="0"/>
              <w:bottom w:val="single" w:color="auto" w:sz="4" w:space="0"/>
              <w:right w:val="single" w:color="auto" w:sz="4" w:space="0"/>
            </w:tcBorders>
            <w:noWrap w:val="0"/>
            <w:vAlign w:val="center"/>
          </w:tcPr>
          <w:p w14:paraId="08740034">
            <w:pPr>
              <w:spacing w:line="360" w:lineRule="exact"/>
              <w:rPr>
                <w:rFonts w:hint="default" w:ascii="仿宋" w:hAnsi="仿宋" w:eastAsia="仿宋" w:cs="仿宋"/>
                <w:sz w:val="28"/>
                <w:szCs w:val="28"/>
                <w:lang w:val="en-US" w:eastAsia="zh-CN"/>
              </w:rPr>
            </w:pPr>
            <w:r>
              <w:rPr>
                <w:rFonts w:hint="eastAsia" w:ascii="仿宋" w:hAnsi="仿宋" w:eastAsia="仿宋" w:cs="仿宋"/>
                <w:sz w:val="28"/>
                <w:szCs w:val="28"/>
              </w:rPr>
              <w:t>在满足招标文件质保期1年要求的基础上，每增加1年得1分，本项最多得</w:t>
            </w:r>
            <w:r>
              <w:rPr>
                <w:rFonts w:hint="eastAsia" w:ascii="仿宋" w:hAnsi="仿宋" w:eastAsia="仿宋" w:cs="仿宋"/>
                <w:sz w:val="28"/>
                <w:szCs w:val="28"/>
                <w:lang w:val="en-US" w:eastAsia="zh-CN"/>
              </w:rPr>
              <w:t>2</w:t>
            </w:r>
            <w:r>
              <w:rPr>
                <w:rFonts w:hint="eastAsia" w:ascii="仿宋" w:hAnsi="仿宋" w:eastAsia="仿宋" w:cs="仿宋"/>
                <w:sz w:val="28"/>
                <w:szCs w:val="28"/>
              </w:rPr>
              <w:t>分，否则不得分。</w:t>
            </w:r>
            <w:r>
              <w:rPr>
                <w:rFonts w:hint="eastAsia" w:ascii="仿宋" w:hAnsi="仿宋" w:eastAsia="仿宋" w:cs="仿宋"/>
                <w:sz w:val="28"/>
                <w:szCs w:val="28"/>
                <w:lang w:val="en-US" w:eastAsia="zh-CN"/>
              </w:rPr>
              <w:t>承诺延长质保期的，须明确延长年限、服务内容，承诺不实视为虚假投标。</w:t>
            </w:r>
          </w:p>
          <w:p w14:paraId="48193920">
            <w:pPr>
              <w:spacing w:line="360" w:lineRule="exact"/>
              <w:rPr>
                <w:rFonts w:hint="eastAsia" w:ascii="仿宋" w:hAnsi="仿宋" w:eastAsia="仿宋" w:cs="仿宋"/>
                <w:snapToGrid w:val="0"/>
                <w:color w:val="000000"/>
                <w:sz w:val="28"/>
                <w:szCs w:val="28"/>
                <w:lang w:val="en-US" w:eastAsia="en-US" w:bidi="ar-SA"/>
              </w:rPr>
            </w:pPr>
            <w:r>
              <w:rPr>
                <w:rFonts w:hint="eastAsia" w:ascii="仿宋" w:hAnsi="仿宋" w:eastAsia="仿宋" w:cs="仿宋"/>
                <w:b/>
                <w:bCs/>
                <w:sz w:val="28"/>
                <w:szCs w:val="28"/>
              </w:rPr>
              <w:t>评审依据：提供质保期承诺函原件加盖公章佐证，未提供则不得分。</w:t>
            </w:r>
          </w:p>
        </w:tc>
        <w:tc>
          <w:tcPr>
            <w:tcW w:w="896" w:type="dxa"/>
            <w:tcBorders>
              <w:top w:val="single" w:color="auto" w:sz="4" w:space="0"/>
              <w:left w:val="single" w:color="auto" w:sz="4" w:space="0"/>
              <w:bottom w:val="single" w:color="auto" w:sz="4" w:space="0"/>
              <w:right w:val="single" w:color="auto" w:sz="4" w:space="0"/>
            </w:tcBorders>
            <w:noWrap w:val="0"/>
            <w:vAlign w:val="center"/>
          </w:tcPr>
          <w:p w14:paraId="1235AAC8">
            <w:pPr>
              <w:spacing w:line="360" w:lineRule="exact"/>
              <w:jc w:val="center"/>
              <w:rPr>
                <w:rFonts w:hint="eastAsia" w:ascii="仿宋" w:hAnsi="仿宋" w:eastAsia="仿宋" w:cs="仿宋"/>
                <w:snapToGrid w:val="0"/>
                <w:color w:val="000000"/>
                <w:sz w:val="28"/>
                <w:szCs w:val="28"/>
                <w:lang w:val="en-US" w:eastAsia="en-US" w:bidi="ar-SA"/>
              </w:rPr>
            </w:pPr>
            <w:r>
              <w:rPr>
                <w:rFonts w:hint="eastAsia" w:ascii="仿宋" w:hAnsi="仿宋" w:eastAsia="仿宋" w:cs="仿宋"/>
                <w:bCs/>
                <w:sz w:val="28"/>
                <w:szCs w:val="28"/>
                <w:lang w:val="en-US" w:eastAsia="zh-CN"/>
              </w:rPr>
              <w:t>2</w:t>
            </w:r>
            <w:r>
              <w:rPr>
                <w:rFonts w:hint="eastAsia" w:ascii="仿宋" w:hAnsi="仿宋" w:eastAsia="仿宋" w:cs="仿宋"/>
                <w:bCs/>
                <w:sz w:val="28"/>
                <w:szCs w:val="28"/>
              </w:rPr>
              <w:t>分</w:t>
            </w:r>
          </w:p>
        </w:tc>
      </w:tr>
      <w:tr w14:paraId="60E90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361" w:type="dxa"/>
            <w:tcBorders>
              <w:top w:val="single" w:color="auto" w:sz="4" w:space="0"/>
              <w:left w:val="single" w:color="auto" w:sz="4" w:space="0"/>
              <w:bottom w:val="single" w:color="auto" w:sz="4" w:space="0"/>
              <w:right w:val="single" w:color="auto" w:sz="4" w:space="0"/>
            </w:tcBorders>
            <w:noWrap w:val="0"/>
            <w:vAlign w:val="center"/>
          </w:tcPr>
          <w:p w14:paraId="26902242">
            <w:pPr>
              <w:spacing w:line="360" w:lineRule="exact"/>
              <w:jc w:val="center"/>
              <w:rPr>
                <w:rFonts w:hint="eastAsia" w:ascii="仿宋" w:hAnsi="仿宋" w:eastAsia="仿宋" w:cs="仿宋"/>
                <w:bCs/>
                <w:sz w:val="28"/>
                <w:szCs w:val="28"/>
              </w:rPr>
            </w:pPr>
            <w:r>
              <w:rPr>
                <w:rFonts w:hint="eastAsia" w:ascii="仿宋" w:hAnsi="仿宋" w:eastAsia="仿宋" w:cs="仿宋"/>
                <w:sz w:val="28"/>
                <w:szCs w:val="28"/>
              </w:rPr>
              <w:t>业绩</w:t>
            </w:r>
          </w:p>
        </w:tc>
        <w:tc>
          <w:tcPr>
            <w:tcW w:w="6379" w:type="dxa"/>
            <w:tcBorders>
              <w:top w:val="single" w:color="auto" w:sz="4" w:space="0"/>
              <w:left w:val="single" w:color="auto" w:sz="4" w:space="0"/>
              <w:bottom w:val="single" w:color="auto" w:sz="4" w:space="0"/>
              <w:right w:val="single" w:color="auto" w:sz="4" w:space="0"/>
            </w:tcBorders>
            <w:noWrap w:val="0"/>
            <w:vAlign w:val="center"/>
          </w:tcPr>
          <w:p w14:paraId="12AEB3E8">
            <w:pPr>
              <w:spacing w:line="360" w:lineRule="exact"/>
              <w:rPr>
                <w:rFonts w:hint="eastAsia" w:ascii="仿宋" w:hAnsi="仿宋" w:eastAsia="仿宋" w:cs="仿宋"/>
                <w:sz w:val="28"/>
                <w:szCs w:val="28"/>
              </w:rPr>
            </w:pPr>
            <w:r>
              <w:rPr>
                <w:rFonts w:hint="eastAsia" w:ascii="仿宋" w:hAnsi="仿宋" w:eastAsia="仿宋" w:cs="仿宋"/>
                <w:sz w:val="28"/>
                <w:szCs w:val="28"/>
              </w:rPr>
              <w:t>投标人自2024年1月1日以来（以合同签订时间为准）,具有承接过类似</w:t>
            </w:r>
            <w:r>
              <w:rPr>
                <w:rFonts w:hint="eastAsia" w:ascii="仿宋" w:hAnsi="仿宋" w:eastAsia="仿宋" w:cs="仿宋"/>
                <w:sz w:val="28"/>
                <w:szCs w:val="28"/>
                <w:lang w:bidi="ar"/>
              </w:rPr>
              <w:t>X射线安全检查设备</w:t>
            </w:r>
            <w:r>
              <w:rPr>
                <w:rFonts w:hint="eastAsia" w:ascii="仿宋" w:hAnsi="仿宋" w:eastAsia="仿宋" w:cs="仿宋"/>
                <w:sz w:val="28"/>
                <w:szCs w:val="28"/>
              </w:rPr>
              <w:t>项目</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监狱、公安、车站、物流等安检项目视为类似项目</w:t>
            </w:r>
            <w:r>
              <w:rPr>
                <w:rFonts w:hint="eastAsia" w:ascii="仿宋" w:hAnsi="仿宋" w:eastAsia="仿宋" w:cs="仿宋"/>
                <w:sz w:val="28"/>
                <w:szCs w:val="28"/>
                <w:lang w:eastAsia="zh-CN"/>
              </w:rPr>
              <w:t>）</w:t>
            </w:r>
            <w:r>
              <w:rPr>
                <w:rFonts w:hint="eastAsia" w:ascii="仿宋" w:hAnsi="仿宋" w:eastAsia="仿宋" w:cs="仿宋"/>
                <w:sz w:val="28"/>
                <w:szCs w:val="28"/>
              </w:rPr>
              <w:t>业绩的，每提供1份业绩得</w:t>
            </w:r>
            <w:r>
              <w:rPr>
                <w:rFonts w:hint="eastAsia" w:ascii="仿宋" w:hAnsi="仿宋" w:eastAsia="仿宋" w:cs="仿宋"/>
                <w:sz w:val="28"/>
                <w:szCs w:val="28"/>
                <w:lang w:val="en-US" w:eastAsia="zh-CN"/>
              </w:rPr>
              <w:t>1</w:t>
            </w:r>
            <w:r>
              <w:rPr>
                <w:rFonts w:hint="eastAsia" w:ascii="仿宋" w:hAnsi="仿宋" w:eastAsia="仿宋" w:cs="仿宋"/>
                <w:sz w:val="28"/>
                <w:szCs w:val="28"/>
              </w:rPr>
              <w:t>分，本项最多得</w:t>
            </w:r>
            <w:r>
              <w:rPr>
                <w:rFonts w:hint="eastAsia" w:ascii="仿宋" w:hAnsi="仿宋" w:eastAsia="仿宋" w:cs="仿宋"/>
                <w:sz w:val="28"/>
                <w:szCs w:val="28"/>
                <w:lang w:val="en-US" w:eastAsia="zh-CN"/>
              </w:rPr>
              <w:t>2</w:t>
            </w:r>
            <w:r>
              <w:rPr>
                <w:rFonts w:hint="eastAsia" w:ascii="仿宋" w:hAnsi="仿宋" w:eastAsia="仿宋" w:cs="仿宋"/>
                <w:sz w:val="28"/>
                <w:szCs w:val="28"/>
              </w:rPr>
              <w:t>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材料不全、业绩不符</w:t>
            </w:r>
            <w:r>
              <w:rPr>
                <w:rFonts w:hint="eastAsia" w:ascii="仿宋" w:hAnsi="仿宋" w:eastAsia="仿宋" w:cs="仿宋"/>
                <w:sz w:val="28"/>
                <w:szCs w:val="28"/>
              </w:rPr>
              <w:t>不得分。</w:t>
            </w:r>
          </w:p>
          <w:p w14:paraId="6376B0A4">
            <w:pPr>
              <w:spacing w:line="360" w:lineRule="exact"/>
              <w:rPr>
                <w:rFonts w:hint="eastAsia" w:ascii="仿宋" w:hAnsi="仿宋" w:eastAsia="仿宋" w:cs="仿宋"/>
                <w:sz w:val="28"/>
                <w:szCs w:val="28"/>
              </w:rPr>
            </w:pPr>
            <w:r>
              <w:rPr>
                <w:rFonts w:hint="eastAsia" w:ascii="仿宋" w:hAnsi="仿宋" w:eastAsia="仿宋" w:cs="仿宋"/>
                <w:b/>
                <w:bCs/>
                <w:sz w:val="28"/>
                <w:szCs w:val="28"/>
              </w:rPr>
              <w:t>评审依据：提供合同复印件加盖公章佐证，未提供则不得分。</w:t>
            </w:r>
          </w:p>
        </w:tc>
        <w:tc>
          <w:tcPr>
            <w:tcW w:w="896" w:type="dxa"/>
            <w:tcBorders>
              <w:top w:val="single" w:color="auto" w:sz="4" w:space="0"/>
              <w:left w:val="single" w:color="auto" w:sz="4" w:space="0"/>
              <w:bottom w:val="single" w:color="auto" w:sz="4" w:space="0"/>
              <w:right w:val="single" w:color="auto" w:sz="4" w:space="0"/>
            </w:tcBorders>
            <w:noWrap w:val="0"/>
            <w:vAlign w:val="center"/>
          </w:tcPr>
          <w:p w14:paraId="789BECE3">
            <w:pPr>
              <w:spacing w:line="360" w:lineRule="exact"/>
              <w:jc w:val="center"/>
              <w:rPr>
                <w:rFonts w:hint="eastAsia" w:ascii="仿宋" w:hAnsi="仿宋" w:eastAsia="仿宋" w:cs="仿宋"/>
                <w:bCs/>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分</w:t>
            </w:r>
          </w:p>
        </w:tc>
      </w:tr>
    </w:tbl>
    <w:p w14:paraId="096FEADF">
      <w:pPr>
        <w:jc w:val="both"/>
        <w:rPr>
          <w:rFonts w:hint="eastAsia"/>
          <w:lang w:val="en-US" w:eastAsia="zh-CN"/>
        </w:rPr>
      </w:pPr>
    </w:p>
    <w:p w14:paraId="6D99D556">
      <w:pPr>
        <w:widowControl w:val="0"/>
        <w:spacing w:before="78" w:line="360" w:lineRule="auto"/>
        <w:ind w:left="0" w:leftChars="0" w:firstLine="421" w:firstLineChars="184"/>
        <w:rPr>
          <w:color w:val="auto"/>
          <w:spacing w:val="0"/>
          <w:w w:val="100"/>
          <w:position w:val="0"/>
          <w:lang w:eastAsia="zh-CN"/>
        </w:rPr>
      </w:pPr>
      <w:r>
        <w:rPr>
          <w:rFonts w:hint="eastAsia" w:ascii="宋体" w:hAnsi="宋体" w:eastAsia="宋体" w:cs="宋体"/>
          <w:b/>
          <w:bCs/>
          <w:color w:val="auto"/>
          <w:spacing w:val="-6"/>
          <w:sz w:val="24"/>
          <w:szCs w:val="24"/>
          <w:lang w:eastAsia="zh-CN"/>
        </w:rPr>
        <w:t>重要说明：1、投标人不得提供虚假材料以骗取成交，一经查证，将取消</w:t>
      </w:r>
      <w:r>
        <w:rPr>
          <w:rFonts w:hint="eastAsia" w:ascii="宋体" w:hAnsi="宋体" w:eastAsia="宋体" w:cs="宋体"/>
          <w:b/>
          <w:bCs/>
          <w:color w:val="auto"/>
          <w:spacing w:val="-6"/>
          <w:sz w:val="24"/>
          <w:szCs w:val="24"/>
          <w:lang w:val="en-US" w:eastAsia="zh-CN"/>
        </w:rPr>
        <w:t>中标</w:t>
      </w:r>
      <w:r>
        <w:rPr>
          <w:rFonts w:hint="eastAsia" w:ascii="宋体" w:hAnsi="宋体" w:eastAsia="宋体" w:cs="宋体"/>
          <w:b/>
          <w:bCs/>
          <w:color w:val="auto"/>
          <w:spacing w:val="-6"/>
          <w:sz w:val="24"/>
          <w:szCs w:val="24"/>
          <w:lang w:eastAsia="zh-CN"/>
        </w:rPr>
        <w:t>资格，并按相关法律法规规定进行处罚。2、评审过程中已经承诺</w:t>
      </w:r>
      <w:r>
        <w:rPr>
          <w:rFonts w:hint="eastAsia" w:ascii="宋体" w:hAnsi="宋体" w:eastAsia="宋体" w:cs="宋体"/>
          <w:b/>
          <w:bCs/>
          <w:color w:val="auto"/>
          <w:spacing w:val="-6"/>
          <w:sz w:val="24"/>
          <w:szCs w:val="24"/>
          <w:lang w:val="en-US" w:eastAsia="zh-CN"/>
        </w:rPr>
        <w:t>及提供的项目设计方案等</w:t>
      </w:r>
      <w:r>
        <w:rPr>
          <w:rFonts w:hint="eastAsia" w:ascii="宋体" w:hAnsi="宋体" w:eastAsia="宋体" w:cs="宋体"/>
          <w:b/>
          <w:bCs/>
          <w:color w:val="auto"/>
          <w:spacing w:val="-6"/>
          <w:sz w:val="24"/>
          <w:szCs w:val="24"/>
          <w:lang w:eastAsia="zh-CN"/>
        </w:rPr>
        <w:t>并且评审小组已经计分的评审因素</w:t>
      </w:r>
      <w:r>
        <w:rPr>
          <w:rFonts w:hint="eastAsia" w:ascii="宋体" w:hAnsi="宋体" w:eastAsia="宋体" w:cs="宋体"/>
          <w:b/>
          <w:bCs/>
          <w:color w:val="auto"/>
          <w:spacing w:val="-6"/>
          <w:sz w:val="24"/>
          <w:szCs w:val="24"/>
          <w:lang w:val="en-US" w:eastAsia="zh-CN"/>
        </w:rPr>
        <w:t>必</w:t>
      </w:r>
      <w:r>
        <w:rPr>
          <w:rFonts w:hint="eastAsia" w:ascii="宋体" w:hAnsi="宋体" w:eastAsia="宋体" w:cs="宋体"/>
          <w:b/>
          <w:bCs/>
          <w:color w:val="auto"/>
          <w:spacing w:val="-6"/>
          <w:sz w:val="24"/>
          <w:szCs w:val="24"/>
          <w:lang w:eastAsia="zh-CN"/>
        </w:rPr>
        <w:t>须应用到实际供货中，具体供货时采购人现场核验，中标人需配合出具相关功能、部件、设备、材料等应用到实际供货中的证明文件。</w:t>
      </w:r>
    </w:p>
    <w:sectPr>
      <w:footerReference r:id="rId23" w:type="default"/>
      <w:pgSz w:w="11906" w:h="16839"/>
      <w:pgMar w:top="1429" w:right="1304" w:bottom="1156" w:left="1307" w:header="0" w:footer="99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0FBFFFD-23F2-42D5-8A9F-00384A1F3771}"/>
  </w:font>
  <w:font w:name="黑体">
    <w:panose1 w:val="02010609060101010101"/>
    <w:charset w:val="86"/>
    <w:family w:val="auto"/>
    <w:pitch w:val="default"/>
    <w:sig w:usb0="800002BF" w:usb1="38CF7CFA" w:usb2="00000016" w:usb3="00000000" w:csb0="00040001" w:csb1="00000000"/>
    <w:embedRegular r:id="rId2" w:fontKey="{96E2DE36-F3BC-4D9F-AA89-B796BC88A7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3" w:fontKey="{FF501703-C0D1-4AC6-9FBA-521C35161434}"/>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embedRegular r:id="rId4" w:fontKey="{69C08F87-ED1B-4FB0-84AE-FDAB744CA2CE}"/>
  </w:font>
  <w:font w:name="方正小标宋简体">
    <w:panose1 w:val="03000509000000000000"/>
    <w:charset w:val="86"/>
    <w:family w:val="auto"/>
    <w:pitch w:val="default"/>
    <w:sig w:usb0="00000001" w:usb1="080E0000" w:usb2="00000000" w:usb3="00000000" w:csb0="00040000" w:csb1="00000000"/>
    <w:embedRegular r:id="rId5" w:fontKey="{CA4AF9F6-40DB-42F3-97E4-F567C1FEDC8C}"/>
  </w:font>
  <w:font w:name="WPSEMBED1">
    <w:panose1 w:val="05020102010507070707"/>
    <w:charset w:val="00"/>
    <w:family w:val="auto"/>
    <w:pitch w:val="default"/>
    <w:sig w:usb0="00000000" w:usb1="00000000" w:usb2="00000000" w:usb3="00000000" w:csb0="80000000" w:csb1="0000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E29A0">
    <w:pPr>
      <w:pStyle w:val="11"/>
      <w:rPr>
        <w:rFonts w:hint="eastAsia" w:eastAsia="宋体"/>
        <w:lang w:val="en-US" w:eastAsia="zh-C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E354C">
    <w:pPr>
      <w:spacing w:line="176" w:lineRule="auto"/>
      <w:ind w:left="48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A638F5">
                          <w:pPr>
                            <w:pStyle w:val="11"/>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00A638F5">
                    <w:pPr>
                      <w:pStyle w:val="11"/>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B31EB">
    <w:pPr>
      <w:spacing w:line="176" w:lineRule="auto"/>
      <w:ind w:left="43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8BD45F">
                          <w:pPr>
                            <w:pStyle w:val="11"/>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198BD45F">
                    <w:pPr>
                      <w:pStyle w:val="11"/>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BF939">
    <w:pPr>
      <w:spacing w:line="176" w:lineRule="auto"/>
      <w:ind w:left="43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D5C5D">
                          <w:pPr>
                            <w:pStyle w:val="11"/>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60FD5C5D">
                    <w:pPr>
                      <w:pStyle w:val="11"/>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CCFC2">
    <w:pPr>
      <w:spacing w:line="176" w:lineRule="auto"/>
      <w:ind w:left="43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D5E6F4">
                          <w:pPr>
                            <w:pStyle w:val="11"/>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3CD5E6F4">
                    <w:pPr>
                      <w:pStyle w:val="11"/>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62753">
    <w:pPr>
      <w:pStyle w:val="11"/>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C9EC8">
                          <w:pPr>
                            <w:pStyle w:val="11"/>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2E4C9EC8">
                    <w:pPr>
                      <w:pStyle w:val="11"/>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DD266">
    <w:pPr>
      <w:pStyle w:val="11"/>
      <w:rPr>
        <w:lang w:eastAsia="zh-CN"/>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A74870">
                          <w:pPr>
                            <w:pStyle w:val="11"/>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3AA74870">
                    <w:pPr>
                      <w:pStyle w:val="11"/>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6ACF5">
    <w:pPr>
      <w:pStyle w:val="11"/>
      <w:rPr>
        <w:lang w:eastAsia="zh-CN"/>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3F23CF">
                          <w:pPr>
                            <w:pStyle w:val="11"/>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7B3F23CF">
                    <w:pPr>
                      <w:pStyle w:val="11"/>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7F4A2">
    <w:pPr>
      <w:pStyle w:val="11"/>
      <w:rPr>
        <w:lang w:eastAsia="zh-CN"/>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885A2B">
                          <w:pPr>
                            <w:pStyle w:val="11"/>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38885A2B">
                    <w:pPr>
                      <w:pStyle w:val="11"/>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C038">
    <w:pPr>
      <w:pStyle w:val="11"/>
      <w:rPr>
        <w:lang w:eastAsia="zh-CN"/>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049357">
                          <w:pPr>
                            <w:pStyle w:val="11"/>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1C049357">
                    <w:pPr>
                      <w:pStyle w:val="11"/>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B1797">
    <w:pPr>
      <w:pStyle w:val="11"/>
      <w:rPr>
        <w:lang w:eastAsia="zh-CN"/>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4C2CD1">
                          <w:pPr>
                            <w:pStyle w:val="11"/>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064C2CD1">
                    <w:pPr>
                      <w:pStyle w:val="11"/>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0E3D5">
    <w:pPr>
      <w:pStyle w:val="11"/>
      <w:rPr>
        <w:rFonts w:hint="eastAsia" w:eastAsia="宋体"/>
        <w:lang w:val="en-US" w:eastAsia="zh-CN"/>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8B36AC">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8B36AC">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FA88C">
    <w:pPr>
      <w:pStyle w:val="11"/>
      <w:rPr>
        <w:lang w:eastAsia="zh-CN"/>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342362">
                          <w:pPr>
                            <w:pStyle w:val="11"/>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37342362">
                    <w:pPr>
                      <w:pStyle w:val="11"/>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DE1A4">
    <w:pPr>
      <w:pStyle w:val="11"/>
      <w:rPr>
        <w:lang w:eastAsia="zh-CN"/>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761940">
                          <w:pPr>
                            <w:pStyle w:val="11"/>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41761940">
                    <w:pPr>
                      <w:pStyle w:val="11"/>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E45EA">
    <w:pPr>
      <w:spacing w:line="173" w:lineRule="auto"/>
      <w:ind w:left="51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FA486A">
                          <w:pPr>
                            <w:pStyle w:val="11"/>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3FA486A">
                    <w:pPr>
                      <w:pStyle w:val="11"/>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1345D">
    <w:pPr>
      <w:spacing w:line="176" w:lineRule="auto"/>
      <w:ind w:left="45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217B81">
                          <w:pPr>
                            <w:pStyle w:val="11"/>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31217B81">
                    <w:pPr>
                      <w:pStyle w:val="11"/>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CCA68">
    <w:pPr>
      <w:spacing w:line="176" w:lineRule="auto"/>
      <w:ind w:left="45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EEF088">
                          <w:pPr>
                            <w:pStyle w:val="11"/>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72EEF088">
                    <w:pPr>
                      <w:pStyle w:val="11"/>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A870B">
    <w:pPr>
      <w:spacing w:line="176"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7E789">
                          <w:pPr>
                            <w:pStyle w:val="11"/>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30B7E789">
                    <w:pPr>
                      <w:pStyle w:val="11"/>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82F33">
    <w:pPr>
      <w:spacing w:line="176" w:lineRule="auto"/>
      <w:ind w:left="42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5" name="文本框 2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65A414">
                          <w:pPr>
                            <w:pStyle w:val="11"/>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f0x7BNAIAAGUEAAAOAAAAAAAAAAEAIAAAAB8BAABkcnMvZTJvRG9jLnhtbFBL&#10;BQYAAAAABgAGAFkBAADFBQAAAAA=&#10;">
              <v:fill on="f" focussize="0,0"/>
              <v:stroke on="f" weight="0.5pt"/>
              <v:imagedata o:title=""/>
              <o:lock v:ext="edit" aspectratio="f"/>
              <v:textbox inset="0mm,0mm,0mm,0mm" style="mso-fit-shape-to-text:t;">
                <w:txbxContent>
                  <w:p w14:paraId="7665A414">
                    <w:pPr>
                      <w:pStyle w:val="11"/>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50D82">
    <w:pPr>
      <w:spacing w:line="176" w:lineRule="auto"/>
      <w:ind w:left="701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495B2A">
                          <w:pPr>
                            <w:pStyle w:val="11"/>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5B495B2A">
                    <w:pPr>
                      <w:pStyle w:val="11"/>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BC367">
    <w:pPr>
      <w:spacing w:line="176" w:lineRule="auto"/>
      <w:ind w:left="44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1D29E6">
                          <w:pPr>
                            <w:pStyle w:val="11"/>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191D29E6">
                    <w:pPr>
                      <w:pStyle w:val="11"/>
                    </w:pPr>
                    <w:r>
                      <w:fldChar w:fldCharType="begin"/>
                    </w:r>
                    <w:r>
                      <w:instrText xml:space="preserve"> PAGE  \* MERGEFORMAT </w:instrText>
                    </w:r>
                    <w:r>
                      <w:fldChar w:fldCharType="separate"/>
                    </w:r>
                    <w:r>
                      <w:t>37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4B3745"/>
    <w:multiLevelType w:val="singleLevel"/>
    <w:tmpl w:val="A74B3745"/>
    <w:lvl w:ilvl="0" w:tentative="0">
      <w:start w:val="5"/>
      <w:numFmt w:val="chineseCounting"/>
      <w:suff w:val="nothing"/>
      <w:lvlText w:val="%1、"/>
      <w:lvlJc w:val="left"/>
      <w:rPr>
        <w:rFonts w:hint="eastAsia"/>
      </w:rPr>
    </w:lvl>
  </w:abstractNum>
  <w:abstractNum w:abstractNumId="1">
    <w:nsid w:val="C69CCFD4"/>
    <w:multiLevelType w:val="singleLevel"/>
    <w:tmpl w:val="C69CCFD4"/>
    <w:lvl w:ilvl="0" w:tentative="0">
      <w:start w:val="4"/>
      <w:numFmt w:val="decimal"/>
      <w:lvlText w:val="%1."/>
      <w:lvlJc w:val="left"/>
      <w:pPr>
        <w:tabs>
          <w:tab w:val="left" w:pos="312"/>
        </w:tabs>
      </w:pPr>
    </w:lvl>
  </w:abstractNum>
  <w:abstractNum w:abstractNumId="2">
    <w:nsid w:val="E18CB6F5"/>
    <w:multiLevelType w:val="singleLevel"/>
    <w:tmpl w:val="E18CB6F5"/>
    <w:lvl w:ilvl="0" w:tentative="0">
      <w:start w:val="1"/>
      <w:numFmt w:val="chineseCounting"/>
      <w:suff w:val="nothing"/>
      <w:lvlText w:val="%1、"/>
      <w:lvlJc w:val="left"/>
      <w:rPr>
        <w:rFonts w:hint="eastAsia"/>
      </w:rPr>
    </w:lvl>
  </w:abstractNum>
  <w:abstractNum w:abstractNumId="3">
    <w:nsid w:val="E7B0A701"/>
    <w:multiLevelType w:val="singleLevel"/>
    <w:tmpl w:val="E7B0A701"/>
    <w:lvl w:ilvl="0" w:tentative="0">
      <w:start w:val="6"/>
      <w:numFmt w:val="chineseCounting"/>
      <w:suff w:val="nothing"/>
      <w:lvlText w:val="%1、"/>
      <w:lvlJc w:val="left"/>
      <w:rPr>
        <w:rFonts w:hint="eastAsia"/>
        <w:b/>
        <w:bCs/>
      </w:rPr>
    </w:lvl>
  </w:abstractNum>
  <w:abstractNum w:abstractNumId="4">
    <w:nsid w:val="00000003"/>
    <w:multiLevelType w:val="multilevel"/>
    <w:tmpl w:val="0000000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4376F24"/>
    <w:multiLevelType w:val="singleLevel"/>
    <w:tmpl w:val="44376F24"/>
    <w:lvl w:ilvl="0" w:tentative="0">
      <w:start w:val="6"/>
      <w:numFmt w:val="chineseCounting"/>
      <w:suff w:val="space"/>
      <w:lvlText w:val="第%1章"/>
      <w:lvlJc w:val="left"/>
      <w:rPr>
        <w:rFonts w:hint="eastAsia"/>
      </w:rPr>
    </w:lvl>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isplayBackgroundShape w:val="1"/>
  <w:embedTrueTypeFonts/>
  <w:saveSubsetFonts/>
  <w:bordersDoNotSurroundHeader w:val="0"/>
  <w:bordersDoNotSurroundFooter w:val="0"/>
  <w:documentProtection w:enforcement="0"/>
  <w:defaultTabStop w:val="421"/>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5MWNiYWZjMDYyMmNjMWEyMDEzMzgwYjM2MTE4NDEifQ=="/>
  </w:docVars>
  <w:rsids>
    <w:rsidRoot w:val="00F72BE7"/>
    <w:rsid w:val="0031198B"/>
    <w:rsid w:val="00412A37"/>
    <w:rsid w:val="006308AB"/>
    <w:rsid w:val="00847DE1"/>
    <w:rsid w:val="00CD47AB"/>
    <w:rsid w:val="00D6521D"/>
    <w:rsid w:val="00F72BE7"/>
    <w:rsid w:val="01367FAB"/>
    <w:rsid w:val="013D404E"/>
    <w:rsid w:val="014707D5"/>
    <w:rsid w:val="0183453D"/>
    <w:rsid w:val="01E178D6"/>
    <w:rsid w:val="01F176F8"/>
    <w:rsid w:val="02386212"/>
    <w:rsid w:val="0248587B"/>
    <w:rsid w:val="02820AD7"/>
    <w:rsid w:val="02BE378E"/>
    <w:rsid w:val="02F62DEB"/>
    <w:rsid w:val="03065296"/>
    <w:rsid w:val="030C6380"/>
    <w:rsid w:val="035C5A34"/>
    <w:rsid w:val="039753F9"/>
    <w:rsid w:val="03A14F29"/>
    <w:rsid w:val="03A27AFA"/>
    <w:rsid w:val="044D1E30"/>
    <w:rsid w:val="048C6FDF"/>
    <w:rsid w:val="04DE51A5"/>
    <w:rsid w:val="04F64D19"/>
    <w:rsid w:val="04FA5415"/>
    <w:rsid w:val="052B325D"/>
    <w:rsid w:val="05A629A4"/>
    <w:rsid w:val="05F07017"/>
    <w:rsid w:val="0600615C"/>
    <w:rsid w:val="061F40D3"/>
    <w:rsid w:val="062D088E"/>
    <w:rsid w:val="06313879"/>
    <w:rsid w:val="065779B9"/>
    <w:rsid w:val="066257FB"/>
    <w:rsid w:val="06F21F49"/>
    <w:rsid w:val="07280AA2"/>
    <w:rsid w:val="07333688"/>
    <w:rsid w:val="076566A7"/>
    <w:rsid w:val="079A2F4B"/>
    <w:rsid w:val="07B64740"/>
    <w:rsid w:val="07D14A60"/>
    <w:rsid w:val="07FC21A6"/>
    <w:rsid w:val="081F5E69"/>
    <w:rsid w:val="08234384"/>
    <w:rsid w:val="08D62629"/>
    <w:rsid w:val="08D800EA"/>
    <w:rsid w:val="08D86F1C"/>
    <w:rsid w:val="098C4275"/>
    <w:rsid w:val="099C2AD0"/>
    <w:rsid w:val="09F76A86"/>
    <w:rsid w:val="0A5474C3"/>
    <w:rsid w:val="0A5F7AD5"/>
    <w:rsid w:val="0A630BD7"/>
    <w:rsid w:val="0A8671FF"/>
    <w:rsid w:val="0A8A1566"/>
    <w:rsid w:val="0AAA50E9"/>
    <w:rsid w:val="0ABB6AF5"/>
    <w:rsid w:val="0ACF1ECA"/>
    <w:rsid w:val="0BCE5A19"/>
    <w:rsid w:val="0BD25EA5"/>
    <w:rsid w:val="0C027923"/>
    <w:rsid w:val="0C1E16F8"/>
    <w:rsid w:val="0D4159C2"/>
    <w:rsid w:val="0DB63714"/>
    <w:rsid w:val="0DBF7C0D"/>
    <w:rsid w:val="0DD264ED"/>
    <w:rsid w:val="0DD809E2"/>
    <w:rsid w:val="0E045967"/>
    <w:rsid w:val="0E304D8B"/>
    <w:rsid w:val="0E306947"/>
    <w:rsid w:val="0E9A1704"/>
    <w:rsid w:val="0F0E7B3C"/>
    <w:rsid w:val="0F67724C"/>
    <w:rsid w:val="0F8346BB"/>
    <w:rsid w:val="0FAD17DF"/>
    <w:rsid w:val="0FF52EEC"/>
    <w:rsid w:val="101C46B9"/>
    <w:rsid w:val="107F306E"/>
    <w:rsid w:val="10D80401"/>
    <w:rsid w:val="114948FA"/>
    <w:rsid w:val="119223E6"/>
    <w:rsid w:val="122116A3"/>
    <w:rsid w:val="125329BB"/>
    <w:rsid w:val="126757A9"/>
    <w:rsid w:val="1292624E"/>
    <w:rsid w:val="129C0FBA"/>
    <w:rsid w:val="12BD1CEC"/>
    <w:rsid w:val="13247457"/>
    <w:rsid w:val="139F6FB4"/>
    <w:rsid w:val="143E0B0F"/>
    <w:rsid w:val="146F6CB4"/>
    <w:rsid w:val="14B561ED"/>
    <w:rsid w:val="14D27EAB"/>
    <w:rsid w:val="14F13A81"/>
    <w:rsid w:val="1538599A"/>
    <w:rsid w:val="158B0678"/>
    <w:rsid w:val="15C90C81"/>
    <w:rsid w:val="16426169"/>
    <w:rsid w:val="165F5C3E"/>
    <w:rsid w:val="16A356CC"/>
    <w:rsid w:val="16EA0A0B"/>
    <w:rsid w:val="173418E5"/>
    <w:rsid w:val="17342109"/>
    <w:rsid w:val="17B76D45"/>
    <w:rsid w:val="17D60801"/>
    <w:rsid w:val="17F73BC0"/>
    <w:rsid w:val="182E6B2B"/>
    <w:rsid w:val="18363C5F"/>
    <w:rsid w:val="186009B5"/>
    <w:rsid w:val="18846779"/>
    <w:rsid w:val="18C97898"/>
    <w:rsid w:val="18E84F59"/>
    <w:rsid w:val="18F643B3"/>
    <w:rsid w:val="19241D0A"/>
    <w:rsid w:val="193E2DCB"/>
    <w:rsid w:val="196206F1"/>
    <w:rsid w:val="19AD2FD4"/>
    <w:rsid w:val="19CB13C0"/>
    <w:rsid w:val="19F33BB6"/>
    <w:rsid w:val="1A1B6B97"/>
    <w:rsid w:val="1A1F0E4F"/>
    <w:rsid w:val="1A551963"/>
    <w:rsid w:val="1AF44F33"/>
    <w:rsid w:val="1B4548E5"/>
    <w:rsid w:val="1B702014"/>
    <w:rsid w:val="1BD47A17"/>
    <w:rsid w:val="1C766D20"/>
    <w:rsid w:val="1C9B22E3"/>
    <w:rsid w:val="1CDE668C"/>
    <w:rsid w:val="1D012325"/>
    <w:rsid w:val="1D085BCA"/>
    <w:rsid w:val="1D74500E"/>
    <w:rsid w:val="1DD800C0"/>
    <w:rsid w:val="1DF86E54"/>
    <w:rsid w:val="1E43791C"/>
    <w:rsid w:val="1E450556"/>
    <w:rsid w:val="1F2952CA"/>
    <w:rsid w:val="1F7C23A6"/>
    <w:rsid w:val="1FAB6CE1"/>
    <w:rsid w:val="20107C25"/>
    <w:rsid w:val="206155F1"/>
    <w:rsid w:val="20975384"/>
    <w:rsid w:val="20B54DB2"/>
    <w:rsid w:val="21042B4C"/>
    <w:rsid w:val="213A566A"/>
    <w:rsid w:val="2195298B"/>
    <w:rsid w:val="21CE72BA"/>
    <w:rsid w:val="22072FB3"/>
    <w:rsid w:val="220B02AE"/>
    <w:rsid w:val="22112B50"/>
    <w:rsid w:val="22284619"/>
    <w:rsid w:val="224433AA"/>
    <w:rsid w:val="22791318"/>
    <w:rsid w:val="22A85555"/>
    <w:rsid w:val="22FD3CF7"/>
    <w:rsid w:val="23056708"/>
    <w:rsid w:val="23124502"/>
    <w:rsid w:val="234D0A23"/>
    <w:rsid w:val="23746473"/>
    <w:rsid w:val="237B00EF"/>
    <w:rsid w:val="23C04A55"/>
    <w:rsid w:val="23CE7442"/>
    <w:rsid w:val="23E1048B"/>
    <w:rsid w:val="24457704"/>
    <w:rsid w:val="25533D7B"/>
    <w:rsid w:val="25823163"/>
    <w:rsid w:val="25B23DB8"/>
    <w:rsid w:val="25CB59E7"/>
    <w:rsid w:val="25E2090D"/>
    <w:rsid w:val="25F37706"/>
    <w:rsid w:val="26BE3321"/>
    <w:rsid w:val="2722776F"/>
    <w:rsid w:val="27457A1B"/>
    <w:rsid w:val="274B704D"/>
    <w:rsid w:val="276D30CC"/>
    <w:rsid w:val="279C2686"/>
    <w:rsid w:val="27EF1D1C"/>
    <w:rsid w:val="280660E7"/>
    <w:rsid w:val="28706D19"/>
    <w:rsid w:val="28CF7D70"/>
    <w:rsid w:val="28D241FB"/>
    <w:rsid w:val="28D25FE8"/>
    <w:rsid w:val="28F232AC"/>
    <w:rsid w:val="291F3D28"/>
    <w:rsid w:val="29262738"/>
    <w:rsid w:val="29B85323"/>
    <w:rsid w:val="2A071140"/>
    <w:rsid w:val="2AC967C3"/>
    <w:rsid w:val="2AFA115F"/>
    <w:rsid w:val="2B0F5B99"/>
    <w:rsid w:val="2B296C56"/>
    <w:rsid w:val="2BDA2720"/>
    <w:rsid w:val="2BE93C1A"/>
    <w:rsid w:val="2BED313B"/>
    <w:rsid w:val="2C695F59"/>
    <w:rsid w:val="2C8B6CDE"/>
    <w:rsid w:val="2CA90A4C"/>
    <w:rsid w:val="2CF55C1F"/>
    <w:rsid w:val="2D665E74"/>
    <w:rsid w:val="2D99286E"/>
    <w:rsid w:val="2DC82B17"/>
    <w:rsid w:val="2DD921D9"/>
    <w:rsid w:val="2DF41412"/>
    <w:rsid w:val="2E234DC0"/>
    <w:rsid w:val="2E2B0E5E"/>
    <w:rsid w:val="2E575FCC"/>
    <w:rsid w:val="2E693B84"/>
    <w:rsid w:val="2E960B5C"/>
    <w:rsid w:val="2EB108A7"/>
    <w:rsid w:val="2EEB534C"/>
    <w:rsid w:val="2EED2199"/>
    <w:rsid w:val="2EF51D26"/>
    <w:rsid w:val="2F523328"/>
    <w:rsid w:val="2F5F3B7C"/>
    <w:rsid w:val="2F7679A0"/>
    <w:rsid w:val="2FA469C2"/>
    <w:rsid w:val="2FB63E0A"/>
    <w:rsid w:val="2FC17E5A"/>
    <w:rsid w:val="305E1890"/>
    <w:rsid w:val="30EF0166"/>
    <w:rsid w:val="310E0E7D"/>
    <w:rsid w:val="31353885"/>
    <w:rsid w:val="314D409C"/>
    <w:rsid w:val="31526CE7"/>
    <w:rsid w:val="316B62D0"/>
    <w:rsid w:val="31755C41"/>
    <w:rsid w:val="318178A1"/>
    <w:rsid w:val="31AC0DC2"/>
    <w:rsid w:val="31C55E0D"/>
    <w:rsid w:val="31E76326"/>
    <w:rsid w:val="31FE5396"/>
    <w:rsid w:val="321C6AB4"/>
    <w:rsid w:val="3233535A"/>
    <w:rsid w:val="32950EC6"/>
    <w:rsid w:val="329A3D4F"/>
    <w:rsid w:val="32BE2A91"/>
    <w:rsid w:val="32C62BD7"/>
    <w:rsid w:val="33074498"/>
    <w:rsid w:val="3362735C"/>
    <w:rsid w:val="33AE791F"/>
    <w:rsid w:val="33F26834"/>
    <w:rsid w:val="3408478C"/>
    <w:rsid w:val="342C0862"/>
    <w:rsid w:val="34325184"/>
    <w:rsid w:val="346E1C27"/>
    <w:rsid w:val="34DF14AF"/>
    <w:rsid w:val="34F27B67"/>
    <w:rsid w:val="350A24B9"/>
    <w:rsid w:val="35591BE5"/>
    <w:rsid w:val="36064E50"/>
    <w:rsid w:val="362863AF"/>
    <w:rsid w:val="362E6E61"/>
    <w:rsid w:val="36597105"/>
    <w:rsid w:val="36844F22"/>
    <w:rsid w:val="369A40E1"/>
    <w:rsid w:val="37B87090"/>
    <w:rsid w:val="38740160"/>
    <w:rsid w:val="388C0BF4"/>
    <w:rsid w:val="388E28F1"/>
    <w:rsid w:val="3899102A"/>
    <w:rsid w:val="38D90E24"/>
    <w:rsid w:val="38E452E6"/>
    <w:rsid w:val="38ED2C9A"/>
    <w:rsid w:val="391853A7"/>
    <w:rsid w:val="39225E0E"/>
    <w:rsid w:val="39D96E5F"/>
    <w:rsid w:val="39E651C8"/>
    <w:rsid w:val="39F8505F"/>
    <w:rsid w:val="3A1B5E20"/>
    <w:rsid w:val="3A5913BB"/>
    <w:rsid w:val="3A6B125E"/>
    <w:rsid w:val="3AB23C49"/>
    <w:rsid w:val="3B163B4E"/>
    <w:rsid w:val="3B7E51F7"/>
    <w:rsid w:val="3B8811A4"/>
    <w:rsid w:val="3BAC10D3"/>
    <w:rsid w:val="3C0F220A"/>
    <w:rsid w:val="3C2264C9"/>
    <w:rsid w:val="3C267544"/>
    <w:rsid w:val="3C3648AE"/>
    <w:rsid w:val="3C8A239C"/>
    <w:rsid w:val="3C8C6D91"/>
    <w:rsid w:val="3CA37266"/>
    <w:rsid w:val="3CB92332"/>
    <w:rsid w:val="3CF26C23"/>
    <w:rsid w:val="3D36354C"/>
    <w:rsid w:val="3D5D1A3B"/>
    <w:rsid w:val="3DBB413B"/>
    <w:rsid w:val="3DC93A44"/>
    <w:rsid w:val="3DD11BB1"/>
    <w:rsid w:val="3DED4811"/>
    <w:rsid w:val="3E1E3D08"/>
    <w:rsid w:val="3E1F3CAD"/>
    <w:rsid w:val="3E292C29"/>
    <w:rsid w:val="3E333298"/>
    <w:rsid w:val="3E5150A4"/>
    <w:rsid w:val="3E78615B"/>
    <w:rsid w:val="3E8409D1"/>
    <w:rsid w:val="3E8E35FE"/>
    <w:rsid w:val="3EA54219"/>
    <w:rsid w:val="3F0331A0"/>
    <w:rsid w:val="3F19434D"/>
    <w:rsid w:val="3F36616F"/>
    <w:rsid w:val="3F9162D7"/>
    <w:rsid w:val="3F984C13"/>
    <w:rsid w:val="3FE23C01"/>
    <w:rsid w:val="40F46D4D"/>
    <w:rsid w:val="41015B84"/>
    <w:rsid w:val="41C47DD5"/>
    <w:rsid w:val="41FF25D0"/>
    <w:rsid w:val="428E7BE1"/>
    <w:rsid w:val="42B20B36"/>
    <w:rsid w:val="42FB66C8"/>
    <w:rsid w:val="43192944"/>
    <w:rsid w:val="43394480"/>
    <w:rsid w:val="43ED199D"/>
    <w:rsid w:val="447255E6"/>
    <w:rsid w:val="449A4C11"/>
    <w:rsid w:val="44B416B1"/>
    <w:rsid w:val="44C458AE"/>
    <w:rsid w:val="44CD7E13"/>
    <w:rsid w:val="453A628D"/>
    <w:rsid w:val="454B2248"/>
    <w:rsid w:val="45921C25"/>
    <w:rsid w:val="45A64394"/>
    <w:rsid w:val="45B61DB8"/>
    <w:rsid w:val="45D2152F"/>
    <w:rsid w:val="45E5444B"/>
    <w:rsid w:val="45EE0F95"/>
    <w:rsid w:val="45F42F70"/>
    <w:rsid w:val="45F85626"/>
    <w:rsid w:val="462273F5"/>
    <w:rsid w:val="46515897"/>
    <w:rsid w:val="466556B5"/>
    <w:rsid w:val="46710516"/>
    <w:rsid w:val="4692195B"/>
    <w:rsid w:val="46CB1893"/>
    <w:rsid w:val="470E15D4"/>
    <w:rsid w:val="471548BC"/>
    <w:rsid w:val="47234C6F"/>
    <w:rsid w:val="47C91AD2"/>
    <w:rsid w:val="47E36768"/>
    <w:rsid w:val="48347672"/>
    <w:rsid w:val="48643D4D"/>
    <w:rsid w:val="487D7E3E"/>
    <w:rsid w:val="48967192"/>
    <w:rsid w:val="489A6313"/>
    <w:rsid w:val="48A95C04"/>
    <w:rsid w:val="48CE0A5C"/>
    <w:rsid w:val="4949445D"/>
    <w:rsid w:val="496A50FA"/>
    <w:rsid w:val="49AF1634"/>
    <w:rsid w:val="49AF724A"/>
    <w:rsid w:val="49B51BAE"/>
    <w:rsid w:val="4A442B3D"/>
    <w:rsid w:val="4A5E47CC"/>
    <w:rsid w:val="4A7E09CA"/>
    <w:rsid w:val="4A884CC6"/>
    <w:rsid w:val="4AA55BC3"/>
    <w:rsid w:val="4ABC7D85"/>
    <w:rsid w:val="4AF313B8"/>
    <w:rsid w:val="4B1B446B"/>
    <w:rsid w:val="4B460FFA"/>
    <w:rsid w:val="4B5005B9"/>
    <w:rsid w:val="4B8D5A9D"/>
    <w:rsid w:val="4B936377"/>
    <w:rsid w:val="4C254B4B"/>
    <w:rsid w:val="4C756A1F"/>
    <w:rsid w:val="4C9A3174"/>
    <w:rsid w:val="4CF41056"/>
    <w:rsid w:val="4D07114B"/>
    <w:rsid w:val="4D403EDA"/>
    <w:rsid w:val="4D954046"/>
    <w:rsid w:val="4E202AF3"/>
    <w:rsid w:val="4E3029AB"/>
    <w:rsid w:val="4E6D29C4"/>
    <w:rsid w:val="4E9A0D74"/>
    <w:rsid w:val="4F003F2F"/>
    <w:rsid w:val="4F282F37"/>
    <w:rsid w:val="4F502112"/>
    <w:rsid w:val="4F6B7B6A"/>
    <w:rsid w:val="4F701691"/>
    <w:rsid w:val="4FAA2095"/>
    <w:rsid w:val="4FC60E49"/>
    <w:rsid w:val="4FF52C71"/>
    <w:rsid w:val="503A7A08"/>
    <w:rsid w:val="5055041F"/>
    <w:rsid w:val="509A51EA"/>
    <w:rsid w:val="509E3ED1"/>
    <w:rsid w:val="50CC74DB"/>
    <w:rsid w:val="50F21C59"/>
    <w:rsid w:val="51376F93"/>
    <w:rsid w:val="514E559A"/>
    <w:rsid w:val="51944B8C"/>
    <w:rsid w:val="51E92988"/>
    <w:rsid w:val="520E62B8"/>
    <w:rsid w:val="523F41DA"/>
    <w:rsid w:val="52754DA9"/>
    <w:rsid w:val="528312E8"/>
    <w:rsid w:val="529A4BA7"/>
    <w:rsid w:val="52B50FFA"/>
    <w:rsid w:val="52C31E67"/>
    <w:rsid w:val="52C92BAB"/>
    <w:rsid w:val="52CD4E73"/>
    <w:rsid w:val="52DA54E7"/>
    <w:rsid w:val="52E468A6"/>
    <w:rsid w:val="52E8669F"/>
    <w:rsid w:val="531F42E7"/>
    <w:rsid w:val="53283A63"/>
    <w:rsid w:val="532A5284"/>
    <w:rsid w:val="535866C3"/>
    <w:rsid w:val="53D6797D"/>
    <w:rsid w:val="53E775E0"/>
    <w:rsid w:val="53EF4599"/>
    <w:rsid w:val="54BC690A"/>
    <w:rsid w:val="54FD5330"/>
    <w:rsid w:val="55132EB9"/>
    <w:rsid w:val="557F7201"/>
    <w:rsid w:val="559110A0"/>
    <w:rsid w:val="55E101CF"/>
    <w:rsid w:val="55F00828"/>
    <w:rsid w:val="561B7A15"/>
    <w:rsid w:val="561F7505"/>
    <w:rsid w:val="56431446"/>
    <w:rsid w:val="56E5591B"/>
    <w:rsid w:val="57631674"/>
    <w:rsid w:val="577D1266"/>
    <w:rsid w:val="5794495B"/>
    <w:rsid w:val="57A500D0"/>
    <w:rsid w:val="57C351F2"/>
    <w:rsid w:val="5839101F"/>
    <w:rsid w:val="58532224"/>
    <w:rsid w:val="586903C5"/>
    <w:rsid w:val="58711142"/>
    <w:rsid w:val="58794F18"/>
    <w:rsid w:val="593212FE"/>
    <w:rsid w:val="59590F80"/>
    <w:rsid w:val="59A732EE"/>
    <w:rsid w:val="59C3464B"/>
    <w:rsid w:val="59DE2BBE"/>
    <w:rsid w:val="59E15599"/>
    <w:rsid w:val="5A2A0865"/>
    <w:rsid w:val="5A390CBC"/>
    <w:rsid w:val="5A410A6F"/>
    <w:rsid w:val="5ABD2A6D"/>
    <w:rsid w:val="5B795DB7"/>
    <w:rsid w:val="5BE24B90"/>
    <w:rsid w:val="5BE80A31"/>
    <w:rsid w:val="5C65447A"/>
    <w:rsid w:val="5CCD039C"/>
    <w:rsid w:val="5CE05C01"/>
    <w:rsid w:val="5D067F46"/>
    <w:rsid w:val="5DE03A1E"/>
    <w:rsid w:val="5DEA6484"/>
    <w:rsid w:val="5E2A0506"/>
    <w:rsid w:val="5E3F2B2D"/>
    <w:rsid w:val="5F0C4911"/>
    <w:rsid w:val="5F673FB2"/>
    <w:rsid w:val="5F8A2976"/>
    <w:rsid w:val="5F8B5C0B"/>
    <w:rsid w:val="5F9D7708"/>
    <w:rsid w:val="5FB9070F"/>
    <w:rsid w:val="5FE039CC"/>
    <w:rsid w:val="607B4C90"/>
    <w:rsid w:val="607E655F"/>
    <w:rsid w:val="60B66CB8"/>
    <w:rsid w:val="60D137C0"/>
    <w:rsid w:val="60E47102"/>
    <w:rsid w:val="611C2FBF"/>
    <w:rsid w:val="613D03AF"/>
    <w:rsid w:val="61581F92"/>
    <w:rsid w:val="62840C9B"/>
    <w:rsid w:val="62DE3E52"/>
    <w:rsid w:val="62DF6342"/>
    <w:rsid w:val="62E95123"/>
    <w:rsid w:val="63753EA0"/>
    <w:rsid w:val="63923347"/>
    <w:rsid w:val="63A60D41"/>
    <w:rsid w:val="63A86D8C"/>
    <w:rsid w:val="63C45248"/>
    <w:rsid w:val="63C6035F"/>
    <w:rsid w:val="63C84E4B"/>
    <w:rsid w:val="63DC6A36"/>
    <w:rsid w:val="63E93E46"/>
    <w:rsid w:val="642121DF"/>
    <w:rsid w:val="649A1D1D"/>
    <w:rsid w:val="64E04304"/>
    <w:rsid w:val="65011C71"/>
    <w:rsid w:val="659B691E"/>
    <w:rsid w:val="65D242C5"/>
    <w:rsid w:val="65F10142"/>
    <w:rsid w:val="66117058"/>
    <w:rsid w:val="66124991"/>
    <w:rsid w:val="66770C98"/>
    <w:rsid w:val="6696316E"/>
    <w:rsid w:val="66AE3383"/>
    <w:rsid w:val="66E10C4D"/>
    <w:rsid w:val="67766FAB"/>
    <w:rsid w:val="6796371E"/>
    <w:rsid w:val="685D140B"/>
    <w:rsid w:val="68D15963"/>
    <w:rsid w:val="68D47A7B"/>
    <w:rsid w:val="68DF193E"/>
    <w:rsid w:val="68E84E3F"/>
    <w:rsid w:val="68F76E5C"/>
    <w:rsid w:val="69455133"/>
    <w:rsid w:val="694F7CAA"/>
    <w:rsid w:val="696E0130"/>
    <w:rsid w:val="69937B96"/>
    <w:rsid w:val="699D4336"/>
    <w:rsid w:val="69C2222A"/>
    <w:rsid w:val="6A3757AC"/>
    <w:rsid w:val="6A701523"/>
    <w:rsid w:val="6AB4645B"/>
    <w:rsid w:val="6AC1406F"/>
    <w:rsid w:val="6AFF06FF"/>
    <w:rsid w:val="6B2D5385"/>
    <w:rsid w:val="6B4120C8"/>
    <w:rsid w:val="6B596BBE"/>
    <w:rsid w:val="6B8630E6"/>
    <w:rsid w:val="6BDB5E99"/>
    <w:rsid w:val="6BDD42B9"/>
    <w:rsid w:val="6BE84649"/>
    <w:rsid w:val="6C085287"/>
    <w:rsid w:val="6C401523"/>
    <w:rsid w:val="6C5B0C37"/>
    <w:rsid w:val="6CD00EA6"/>
    <w:rsid w:val="6CE6131C"/>
    <w:rsid w:val="6D313420"/>
    <w:rsid w:val="6D835473"/>
    <w:rsid w:val="6DDB7D5E"/>
    <w:rsid w:val="6DDD5A51"/>
    <w:rsid w:val="6DE51FC5"/>
    <w:rsid w:val="6EA15698"/>
    <w:rsid w:val="6EA231BA"/>
    <w:rsid w:val="6F482D42"/>
    <w:rsid w:val="6FA523D2"/>
    <w:rsid w:val="6FB75C9C"/>
    <w:rsid w:val="6FF27051"/>
    <w:rsid w:val="701045B5"/>
    <w:rsid w:val="703D37EB"/>
    <w:rsid w:val="70692892"/>
    <w:rsid w:val="70CF2B23"/>
    <w:rsid w:val="712D6B22"/>
    <w:rsid w:val="715B4B81"/>
    <w:rsid w:val="717B055E"/>
    <w:rsid w:val="7215377A"/>
    <w:rsid w:val="72972163"/>
    <w:rsid w:val="729E26DA"/>
    <w:rsid w:val="7301390F"/>
    <w:rsid w:val="730D09BA"/>
    <w:rsid w:val="735C45B6"/>
    <w:rsid w:val="73B07EB2"/>
    <w:rsid w:val="73ED585D"/>
    <w:rsid w:val="73F6727A"/>
    <w:rsid w:val="741E6BF6"/>
    <w:rsid w:val="742B7A65"/>
    <w:rsid w:val="747607E0"/>
    <w:rsid w:val="74885165"/>
    <w:rsid w:val="757A7E5C"/>
    <w:rsid w:val="76065B94"/>
    <w:rsid w:val="761A3DEE"/>
    <w:rsid w:val="76605F62"/>
    <w:rsid w:val="767A3148"/>
    <w:rsid w:val="76837F43"/>
    <w:rsid w:val="768C7E47"/>
    <w:rsid w:val="76D56593"/>
    <w:rsid w:val="77C678A9"/>
    <w:rsid w:val="77DF59B7"/>
    <w:rsid w:val="77F04406"/>
    <w:rsid w:val="7838724C"/>
    <w:rsid w:val="785274E0"/>
    <w:rsid w:val="787F7958"/>
    <w:rsid w:val="78AE6557"/>
    <w:rsid w:val="78CA2EA9"/>
    <w:rsid w:val="78CD0901"/>
    <w:rsid w:val="7929708D"/>
    <w:rsid w:val="794B1A7D"/>
    <w:rsid w:val="794B57C1"/>
    <w:rsid w:val="79762737"/>
    <w:rsid w:val="79817C2A"/>
    <w:rsid w:val="798312C8"/>
    <w:rsid w:val="79AA4E00"/>
    <w:rsid w:val="79AC5213"/>
    <w:rsid w:val="79DC16E1"/>
    <w:rsid w:val="79E35AAB"/>
    <w:rsid w:val="79FE1404"/>
    <w:rsid w:val="7A043533"/>
    <w:rsid w:val="7A3C0C0D"/>
    <w:rsid w:val="7A4B1055"/>
    <w:rsid w:val="7A7B02C9"/>
    <w:rsid w:val="7ADC47C3"/>
    <w:rsid w:val="7AF00555"/>
    <w:rsid w:val="7B4B6523"/>
    <w:rsid w:val="7B8F0A21"/>
    <w:rsid w:val="7BB37959"/>
    <w:rsid w:val="7BD07335"/>
    <w:rsid w:val="7BD227A0"/>
    <w:rsid w:val="7C1E59E5"/>
    <w:rsid w:val="7C2D5E41"/>
    <w:rsid w:val="7CA010C3"/>
    <w:rsid w:val="7CA34E54"/>
    <w:rsid w:val="7CAB5BD2"/>
    <w:rsid w:val="7CCE6A29"/>
    <w:rsid w:val="7CF33270"/>
    <w:rsid w:val="7D02603F"/>
    <w:rsid w:val="7D2C2B03"/>
    <w:rsid w:val="7D4A280A"/>
    <w:rsid w:val="7D727255"/>
    <w:rsid w:val="7DA3197A"/>
    <w:rsid w:val="7E0C5BC7"/>
    <w:rsid w:val="7E146C66"/>
    <w:rsid w:val="7E1D3989"/>
    <w:rsid w:val="7ED61979"/>
    <w:rsid w:val="7F051133"/>
    <w:rsid w:val="7F150C8C"/>
    <w:rsid w:val="7F226EA1"/>
    <w:rsid w:val="7F61079B"/>
    <w:rsid w:val="7F9E2466"/>
    <w:rsid w:val="7FA07F7C"/>
    <w:rsid w:val="7FB81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widowControl w:val="0"/>
      <w:spacing w:before="340" w:after="330" w:line="578" w:lineRule="auto"/>
      <w:ind w:left="0" w:right="0"/>
      <w:jc w:val="both"/>
      <w:outlineLvl w:val="0"/>
    </w:pPr>
    <w:rPr>
      <w:rFonts w:ascii="Times New Roman" w:hAnsi="Times New Roman" w:eastAsia="宋体" w:cs="Times New Roman"/>
      <w:b/>
      <w:bCs/>
      <w:kern w:val="44"/>
      <w:sz w:val="44"/>
      <w:szCs w:val="24"/>
      <w:lang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4">
    <w:name w:val="heading 4"/>
    <w:basedOn w:val="1"/>
    <w:next w:val="1"/>
    <w:link w:val="3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val="0"/>
      <w:spacing w:after="0"/>
      <w:ind w:firstLine="420"/>
      <w:jc w:val="both"/>
    </w:pPr>
    <w:rPr>
      <w:rFonts w:ascii="等线" w:hAnsi="等线" w:eastAsia="等线" w:cs="Times New Roman"/>
      <w:kern w:val="2"/>
      <w:sz w:val="21"/>
      <w:szCs w:val="22"/>
      <w:lang w:val="en-US" w:eastAsia="zh-CN" w:bidi="ar-SA"/>
    </w:rPr>
  </w:style>
  <w:style w:type="paragraph" w:styleId="6">
    <w:name w:val="annotation text"/>
    <w:basedOn w:val="1"/>
    <w:qFormat/>
    <w:uiPriority w:val="0"/>
    <w:pPr>
      <w:jc w:val="left"/>
    </w:pPr>
  </w:style>
  <w:style w:type="paragraph" w:styleId="7">
    <w:name w:val="Body Text"/>
    <w:basedOn w:val="1"/>
    <w:qFormat/>
    <w:uiPriority w:val="0"/>
    <w:rPr>
      <w:rFonts w:ascii="仿宋" w:hAnsi="仿宋" w:eastAsia="仿宋" w:cs="仿宋"/>
      <w:sz w:val="30"/>
      <w:szCs w:val="30"/>
    </w:rPr>
  </w:style>
  <w:style w:type="paragraph" w:styleId="8">
    <w:name w:val="Body Text Indent"/>
    <w:basedOn w:val="1"/>
    <w:unhideWhenUsed/>
    <w:qFormat/>
    <w:uiPriority w:val="99"/>
    <w:pPr>
      <w:spacing w:after="120"/>
      <w:ind w:left="420" w:leftChars="200"/>
    </w:pPr>
    <w:rPr>
      <w:rFonts w:eastAsia="微软雅黑"/>
      <w:kern w:val="0"/>
      <w:sz w:val="24"/>
      <w:szCs w:val="20"/>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kern w:val="0"/>
      <w:sz w:val="20"/>
      <w:szCs w:val="21"/>
    </w:rPr>
  </w:style>
  <w:style w:type="paragraph" w:styleId="11">
    <w:name w:val="footer"/>
    <w:basedOn w:val="1"/>
    <w:qFormat/>
    <w:uiPriority w:val="0"/>
    <w:pPr>
      <w:tabs>
        <w:tab w:val="center" w:pos="4153"/>
        <w:tab w:val="right" w:pos="8306"/>
      </w:tabs>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3">
    <w:name w:val="toc 1"/>
    <w:basedOn w:val="1"/>
    <w:next w:val="1"/>
    <w:qFormat/>
    <w:uiPriority w:val="0"/>
  </w:style>
  <w:style w:type="paragraph" w:styleId="14">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5">
    <w:name w:val="toc 2"/>
    <w:basedOn w:val="1"/>
    <w:next w:val="1"/>
    <w:qFormat/>
    <w:uiPriority w:val="0"/>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7">
    <w:name w:val="Body Text First Indent"/>
    <w:basedOn w:val="7"/>
    <w:next w:val="1"/>
    <w:qFormat/>
    <w:uiPriority w:val="0"/>
    <w:pPr>
      <w:ind w:firstLine="420" w:firstLineChars="1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Emphasis"/>
    <w:qFormat/>
    <w:uiPriority w:val="0"/>
  </w:style>
  <w:style w:type="character" w:styleId="23">
    <w:name w:val="Hyperlink"/>
    <w:basedOn w:val="20"/>
    <w:qFormat/>
    <w:uiPriority w:val="0"/>
    <w:rPr>
      <w:color w:val="0000FF"/>
      <w:u w:val="single"/>
    </w:rPr>
  </w:style>
  <w:style w:type="character" w:styleId="24">
    <w:name w:val="annotation reference"/>
    <w:unhideWhenUsed/>
    <w:qFormat/>
    <w:uiPriority w:val="0"/>
    <w:rPr>
      <w:sz w:val="21"/>
      <w:szCs w:val="21"/>
    </w:rPr>
  </w:style>
  <w:style w:type="paragraph" w:customStyle="1" w:styleId="25">
    <w:name w:val="Normal Indent"/>
    <w:basedOn w:val="1"/>
    <w:qFormat/>
    <w:uiPriority w:val="0"/>
    <w:pPr>
      <w:widowControl/>
      <w:ind w:firstLine="420" w:firstLineChars="200"/>
    </w:p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style>
  <w:style w:type="paragraph" w:customStyle="1" w:styleId="28">
    <w:name w:val="Heading #2|1"/>
    <w:basedOn w:val="1"/>
    <w:qFormat/>
    <w:uiPriority w:val="0"/>
    <w:pPr>
      <w:widowControl w:val="0"/>
      <w:shd w:val="clear" w:color="auto" w:fill="auto"/>
      <w:spacing w:after="580" w:line="634" w:lineRule="exact"/>
      <w:jc w:val="center"/>
      <w:outlineLvl w:val="1"/>
    </w:pPr>
    <w:rPr>
      <w:rFonts w:ascii="宋体" w:hAnsi="宋体" w:eastAsia="宋体" w:cs="宋体"/>
      <w:sz w:val="44"/>
      <w:szCs w:val="44"/>
      <w:u w:val="none"/>
      <w:shd w:val="clear" w:color="auto" w:fill="auto"/>
      <w:lang w:val="zh-TW" w:eastAsia="zh-TW" w:bidi="zh-TW"/>
    </w:rPr>
  </w:style>
  <w:style w:type="paragraph" w:customStyle="1" w:styleId="29">
    <w:name w:val="Body text|1"/>
    <w:basedOn w:val="1"/>
    <w:qFormat/>
    <w:uiPriority w:val="0"/>
    <w:pPr>
      <w:widowControl w:val="0"/>
      <w:shd w:val="clear" w:color="auto" w:fill="auto"/>
      <w:spacing w:line="432" w:lineRule="auto"/>
      <w:ind w:firstLine="400"/>
    </w:pPr>
    <w:rPr>
      <w:rFonts w:ascii="宋体" w:hAnsi="宋体" w:eastAsia="宋体" w:cs="宋体"/>
      <w:sz w:val="30"/>
      <w:szCs w:val="30"/>
      <w:u w:val="none"/>
      <w:shd w:val="clear" w:color="auto" w:fill="auto"/>
      <w:lang w:val="zh-TW" w:eastAsia="zh-TW" w:bidi="zh-TW"/>
    </w:rPr>
  </w:style>
  <w:style w:type="paragraph" w:customStyle="1" w:styleId="30">
    <w:name w:val="Body text|2"/>
    <w:basedOn w:val="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 w:type="character" w:customStyle="1" w:styleId="31">
    <w:name w:val="标题 4 Char"/>
    <w:link w:val="4"/>
    <w:qFormat/>
    <w:uiPriority w:val="0"/>
    <w:rPr>
      <w:rFonts w:ascii="Arial" w:hAnsi="Arial" w:eastAsia="黑体"/>
      <w:b/>
      <w:sz w:val="28"/>
    </w:rPr>
  </w:style>
  <w:style w:type="paragraph" w:customStyle="1" w:styleId="32">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
    <w:name w:val="样式1"/>
    <w:basedOn w:val="2"/>
    <w:qFormat/>
    <w:uiPriority w:val="0"/>
    <w:pPr>
      <w:spacing w:before="240" w:after="240" w:line="440" w:lineRule="exact"/>
      <w:ind w:firstLine="0" w:firstLineChars="0"/>
      <w:jc w:val="center"/>
    </w:pPr>
    <w:rPr>
      <w:rFonts w:eastAsia="楷体"/>
      <w:sz w:val="36"/>
      <w:szCs w:val="28"/>
    </w:rPr>
  </w:style>
  <w:style w:type="character" w:customStyle="1" w:styleId="34">
    <w:name w:val="font31"/>
    <w:qFormat/>
    <w:uiPriority w:val="0"/>
    <w:rPr>
      <w:rFonts w:hint="eastAsia" w:ascii="宋体" w:hAnsi="宋体" w:eastAsia="宋体" w:cs="宋体"/>
      <w:color w:val="000000"/>
      <w:sz w:val="21"/>
      <w:szCs w:val="21"/>
      <w:u w:val="none"/>
    </w:rPr>
  </w:style>
  <w:style w:type="paragraph" w:customStyle="1" w:styleId="3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6">
    <w:name w:val="NormalCharacter"/>
    <w:qFormat/>
    <w:uiPriority w:val="0"/>
    <w:rPr>
      <w:rFonts w:ascii="Arial" w:hAnsi="Arial" w:eastAsia="Arial" w:cs="Arial"/>
      <w:snapToGrid w:val="0"/>
      <w:color w:val="000000"/>
      <w:sz w:val="21"/>
      <w:szCs w:val="21"/>
      <w:lang w:val="en-US" w:eastAsia="en-US" w:bidi="ar-SA"/>
    </w:rPr>
  </w:style>
  <w:style w:type="paragraph" w:customStyle="1" w:styleId="37">
    <w:name w:val="plain text"/>
    <w:basedOn w:val="1"/>
    <w:qFormat/>
    <w:uiPriority w:val="0"/>
    <w:rPr>
      <w:rFonts w:ascii="等线" w:hAnsi="等线" w:eastAsia="等线"/>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639</Words>
  <Characters>778</Characters>
  <Lines>230</Lines>
  <Paragraphs>64</Paragraphs>
  <TotalTime>36</TotalTime>
  <ScaleCrop>false</ScaleCrop>
  <LinksUpToDate>false</LinksUpToDate>
  <CharactersWithSpaces>982</CharactersWithSpaces>
  <Application>WPS Office_12.1.0.26895_F1E327BC-269C-435d-A152-05C5408002CA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2023-09-05T04:49:00Z</dcterms:created>
  <dc:creator>hxw</dc:creator>
  <cp:lastModifiedBy>Zzz</cp:lastModifiedBy>
  <cp:lastPrinted>2025-07-08T01:30:00Z</cp:lastPrinted>
  <dcterms:modified xsi:type="dcterms:W3CDTF">2026-06-18T07:07:44Z</dcterms:modified>
  <dc:title>政府采购招标文件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2023-09-01T08:44:53Z</vt:filetime>
  </property>
  <property fmtid="{D5CDD505-2E9C-101B-9397-08002B2CF9AE}" pid="4" name="KSOProductBuildVer">
    <vt:lpwstr>2052-12.1.0.26895</vt:lpwstr>
  </property>
  <property fmtid="{D5CDD505-2E9C-101B-9397-08002B2CF9AE}" pid="5" name="ICV">
    <vt:lpwstr>2C84B37BB165419799699E1C5207A101_13</vt:lpwstr>
  </property>
  <property fmtid="{D5CDD505-2E9C-101B-9397-08002B2CF9AE}" pid="6" name="KSOTemplateDocerSaveRecord">
    <vt:lpwstr>eyJoZGlkIjoiODU2YWZkOGFlMDdjOTEzYTFiYWFhYTEzZWM1MDRiNDMiLCJ1c2VySWQiOiI0OTcxMzQ5MDkifQ==</vt:lpwstr>
  </property>
</Properties>
</file>