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2012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滨江春天小区物业服务采购项目现场踏勘确认函</w:t>
      </w:r>
    </w:p>
    <w:bookmarkEnd w:id="0"/>
    <w:p w14:paraId="272A3167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6BA3A27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致：（采购人）吉安市庐陵新区滨江街道新桥社区滨江春天小区第一届业主委员会</w:t>
      </w:r>
    </w:p>
    <w:p w14:paraId="762641B0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我单位（供应商名称）：_____________________________，拟参加滨江春天小区物业服务采购项目（项目编号：JXCKJA202605）的投标活动。</w:t>
      </w:r>
    </w:p>
    <w:p w14:paraId="00D6324E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我单位授权代表已于 2026 年 ___ 月 ___ 日前往项目现场进行了实地勘察。经现场踏勘，我单位已充分了解小区的以下情况：</w:t>
      </w:r>
    </w:p>
    <w:p w14:paraId="00D082AF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小区占地面积、建筑面积、绿化面积及总户数等基础数据；</w:t>
      </w:r>
    </w:p>
    <w:p w14:paraId="7F3962F3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小区共用部位、共用设施设备（如电梯、消防、监控、供水供电系统等）的运行现状及维护需求；</w:t>
      </w:r>
    </w:p>
    <w:p w14:paraId="76CF37C1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小区目前的安保、保洁、绿化等物业服务现状及存在的问题；</w:t>
      </w:r>
    </w:p>
    <w:p w14:paraId="16D0DCF3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采购（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）文件中提及的物业服务标准及人员配置要求（不少于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人）的现场落地可行性。</w:t>
      </w:r>
    </w:p>
    <w:p w14:paraId="10929ACC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我单位承诺，已根据现场勘察情况对投标报价及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自身的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能力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进行了充分评估，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如获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中标将严格按照勘察情况及采购文件要求履约，不以不了解现场情况为由提出额外费用或推卸责任。</w:t>
      </w:r>
    </w:p>
    <w:p w14:paraId="59C9B830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 w:firstLine="520" w:firstLineChars="200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特此确认。</w:t>
      </w:r>
    </w:p>
    <w:p w14:paraId="597A6E8C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供应商名称（盖章）： _____________________________</w:t>
      </w:r>
    </w:p>
    <w:p w14:paraId="29259757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联系电话： _____________________________</w:t>
      </w:r>
    </w:p>
    <w:p w14:paraId="133AA267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ind w:left="942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lang w:eastAsia="zh-CN"/>
        </w:rPr>
        <w:t>勘察日期： 2026 年 ___ 月 ___ 日</w:t>
      </w:r>
    </w:p>
    <w:p w14:paraId="704145C0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---------------------------------------------------------------------</w:t>
      </w:r>
    </w:p>
    <w:p w14:paraId="7509F48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采购人确认：</w:t>
      </w:r>
    </w:p>
    <w:p w14:paraId="1C1BAE10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该供应商已于 ___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_ 年 ____ 月 ____ 日对本项目现场进行了实地踏勘，已充分了解采购单位的具体需求。</w:t>
      </w:r>
    </w:p>
    <w:p w14:paraId="41C7CE98">
      <w:pPr>
        <w:spacing w:line="360" w:lineRule="auto"/>
        <w:ind w:left="4075" w:leftChars="1026" w:hanging="1920" w:hangingChars="8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采购人（盖章）：吉安市庐陵新区滨江街道新桥社区滨江春天小区第一届业主委员会</w:t>
      </w:r>
    </w:p>
    <w:p w14:paraId="4E377AAB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right"/>
        <w:outlineLvl w:val="1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确认日期：2026年______月______日</w:t>
      </w:r>
    </w:p>
    <w:p w14:paraId="12C9FDC4">
      <w:pPr>
        <w:pageBreakBefore w:val="0"/>
        <w:widowControl w:val="0"/>
        <w:wordWrap/>
        <w:overflowPunct/>
        <w:topLinePunct w:val="0"/>
        <w:bidi w:val="0"/>
        <w:spacing w:before="48" w:line="219" w:lineRule="auto"/>
        <w:jc w:val="center"/>
        <w:outlineLvl w:val="1"/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---------------------------------------------------------------------</w:t>
      </w:r>
    </w:p>
    <w:p w14:paraId="7534002D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5EEFB283">
      <w:pPr>
        <w:numPr>
          <w:ilvl w:val="0"/>
          <w:numId w:val="1"/>
        </w:numPr>
        <w:spacing w:line="240" w:lineRule="auto"/>
        <w:ind w:firstLine="241" w:firstLineChars="1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本踏勘函须放入谈判响应（投标）文件作为附件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7427B2BA">
      <w:pPr>
        <w:numPr>
          <w:ilvl w:val="0"/>
          <w:numId w:val="1"/>
        </w:numPr>
        <w:spacing w:line="240" w:lineRule="auto"/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本函一式贰份，双方盖章后，各执一份；</w:t>
      </w:r>
    </w:p>
    <w:p w14:paraId="4B4A7E1B">
      <w:pPr>
        <w:numPr>
          <w:ilvl w:val="0"/>
          <w:numId w:val="1"/>
        </w:numPr>
        <w:spacing w:line="240" w:lineRule="auto"/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未提供现场踏勘确认函的，采购单位有权拒绝该谈判响应。</w:t>
      </w:r>
    </w:p>
    <w:p w14:paraId="7BD2AA38">
      <w:pPr>
        <w:spacing w:line="240" w:lineRule="auto"/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勘察现场时供应商应提供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已盖供应商公章以下材料：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营业执照复印件、授权书及身份证复印件、踏勘确认函（贰份）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，提交采购人盖章确认。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3E06B"/>
    <w:multiLevelType w:val="singleLevel"/>
    <w:tmpl w:val="9A33E0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1DBF"/>
    <w:rsid w:val="0DE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" w:afterLines="20" w:line="288" w:lineRule="auto"/>
      <w:jc w:val="both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2026-05-26T01:13:00Z</dcterms:created>
  <dc:creator>Administrator</dc:creator>
  <cp:lastModifiedBy>Administrator</cp:lastModifiedBy>
  <dcterms:modified xsi:type="dcterms:W3CDTF">2026-05-26T01:15:09Z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D275F27E1FEE45B683AB1BE055A6AD74_11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