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pStyle w:val="6"/>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kern w:val="2"/>
          <w:sz w:val="36"/>
          <w:szCs w:val="36"/>
          <w:highlight w:val="none"/>
          <w:lang w:val="en-US" w:eastAsia="zh-CN" w:bidi="ar-SA"/>
        </w:rPr>
        <w:t>鹰潭一八四医院检验科生物显微镜项目小额采购</w:t>
      </w:r>
      <w:r>
        <w:rPr>
          <w:rFonts w:hint="eastAsia" w:ascii="方正小标宋简体" w:hAnsi="方正小标宋简体" w:eastAsia="方正小标宋简体" w:cs="方正小标宋简体"/>
          <w:color w:val="auto"/>
          <w:sz w:val="36"/>
          <w:szCs w:val="36"/>
          <w:highlight w:val="none"/>
          <w:lang w:val="en-US" w:eastAsia="zh-CN"/>
        </w:rPr>
        <w:t>公告</w:t>
      </w:r>
    </w:p>
    <w:p w14:paraId="0348F86A">
      <w:pPr>
        <w:pStyle w:val="6"/>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bookmarkStart w:id="0" w:name="_GoBack"/>
      <w:bookmarkEnd w:id="0"/>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w:t>
      </w:r>
      <w:r>
        <w:rPr>
          <w:rFonts w:hint="eastAsia" w:ascii="仿宋_GB2312" w:hAnsi="仿宋_GB2312" w:cs="仿宋_GB2312"/>
          <w:color w:val="auto"/>
          <w:sz w:val="28"/>
          <w:szCs w:val="28"/>
          <w:highlight w:val="none"/>
          <w:lang w:val="en-US" w:eastAsia="zh-CN"/>
        </w:rPr>
        <w:t>生物显微镜采购项目（项目编号：RTYL-184YY-049)</w:t>
      </w:r>
      <w:r>
        <w:rPr>
          <w:rFonts w:hint="eastAsia" w:ascii="仿宋_GB2312" w:hAnsi="仿宋_GB2312" w:eastAsia="仿宋_GB2312" w:cs="仿宋_GB2312"/>
          <w:color w:val="auto"/>
          <w:sz w:val="28"/>
          <w:szCs w:val="28"/>
          <w:highlight w:val="none"/>
          <w:lang w:val="en-US" w:eastAsia="zh-CN"/>
        </w:rPr>
        <w:t>，欢迎符合资格条件供应商报名参与。现就拟采购项目情况及相关要求公告如下：</w:t>
      </w:r>
    </w:p>
    <w:tbl>
      <w:tblPr>
        <w:tblStyle w:val="8"/>
        <w:tblW w:w="51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102"/>
        <w:gridCol w:w="5796"/>
        <w:gridCol w:w="893"/>
        <w:gridCol w:w="987"/>
      </w:tblGrid>
      <w:tr w14:paraId="75F7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26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3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52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规格/参数</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38D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最高单价限价</w:t>
            </w:r>
          </w:p>
          <w:p w14:paraId="0629006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（元）</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eastAsia="zh-CN"/>
              </w:rPr>
              <w:t>数量</w:t>
            </w:r>
          </w:p>
        </w:tc>
      </w:tr>
      <w:tr w14:paraId="6BBA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EB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F1E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生物显微镜</w:t>
            </w:r>
          </w:p>
        </w:tc>
        <w:tc>
          <w:tcPr>
            <w:tcW w:w="31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2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rPr>
              <w:t>一、核心光学系统</w:t>
            </w:r>
          </w:p>
          <w:p w14:paraId="613FBC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光学系统：无限远色差校正光学系统（或平场消色差系统），齐焦距离≤45mm</w:t>
            </w:r>
          </w:p>
          <w:p w14:paraId="72FCF6A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总放大倍数：40x～1000x</w:t>
            </w:r>
          </w:p>
          <w:p w14:paraId="632388F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观察筒：铰链式双目镜筒，倾斜角度≥30°，瞳距调节≥55-75mm，双目视度可调</w:t>
            </w:r>
          </w:p>
          <w:p w14:paraId="36D81C8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目镜：10×平场大视场目镜，视场数≥20mm，高眼点设计，防霉处理</w:t>
            </w:r>
          </w:p>
          <w:p w14:paraId="6C8B022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物镜转盘：4 孔内倾式定位转盘，定位准确、切换顺畅</w:t>
            </w:r>
          </w:p>
          <w:p w14:paraId="737DF55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标配物镜：</w:t>
            </w:r>
          </w:p>
          <w:p w14:paraId="37935BB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rPr>
                <w:color w:val="1F2329"/>
                <w:sz w:val="24"/>
                <w:szCs w:val="24"/>
              </w:rPr>
            </w:pPr>
            <w:r>
              <w:rPr>
                <w:color w:val="1F2329"/>
                <w:sz w:val="24"/>
                <w:szCs w:val="24"/>
              </w:rPr>
              <w:t>4×：NA≥0.10，WD≥15mm</w:t>
            </w:r>
          </w:p>
          <w:p w14:paraId="0425CC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rPr>
                <w:color w:val="1F2329"/>
                <w:sz w:val="24"/>
                <w:szCs w:val="24"/>
              </w:rPr>
            </w:pPr>
            <w:r>
              <w:rPr>
                <w:color w:val="1F2329"/>
                <w:sz w:val="24"/>
                <w:szCs w:val="24"/>
              </w:rPr>
              <w:t>10×：NA≥0.25，WD≥8mm</w:t>
            </w:r>
          </w:p>
          <w:p w14:paraId="497FEE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rPr>
                <w:color w:val="1F2329"/>
                <w:sz w:val="24"/>
                <w:szCs w:val="24"/>
              </w:rPr>
            </w:pPr>
            <w:r>
              <w:rPr>
                <w:color w:val="1F2329"/>
                <w:sz w:val="24"/>
                <w:szCs w:val="24"/>
              </w:rPr>
              <w:t>40×：NA≥0.65，WD≥0.6mm</w:t>
            </w:r>
          </w:p>
          <w:p w14:paraId="3AEAE6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rPr>
                <w:color w:val="1F2329"/>
                <w:sz w:val="24"/>
                <w:szCs w:val="24"/>
              </w:rPr>
            </w:pPr>
            <w:r>
              <w:rPr>
                <w:color w:val="1F2329"/>
                <w:sz w:val="24"/>
                <w:szCs w:val="24"/>
              </w:rPr>
              <w:t>100×：NA≥1.25，WD≥0.13mm</w:t>
            </w:r>
          </w:p>
          <w:p w14:paraId="2A08D08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聚光镜：阿贝聚光镜，NA≥1.25，带可变孔径光阑，支持柯勒照明</w:t>
            </w:r>
          </w:p>
          <w:p w14:paraId="16C3511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照明系统：LED 透射光源，色温 5500-6500K，连续调光，寿命≥20000 小时，无频闪</w:t>
            </w:r>
          </w:p>
          <w:p w14:paraId="421C420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电源：AC 100-240V，50/60Hz，安全认证</w:t>
            </w:r>
          </w:p>
          <w:p w14:paraId="56950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rPr>
              <w:t>二、机械结构</w:t>
            </w:r>
          </w:p>
          <w:p w14:paraId="5541433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载物台：双层机械移动平台，行程≥75mm（X）×30mm（Y），带标本夹与刻度，操作顺滑</w:t>
            </w:r>
          </w:p>
          <w:p w14:paraId="2C27A53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调焦系统：粗微动同轴调焦，粗调行程≥15mm / 圈，微调精度≤2.5μm，带限位与张力调节</w:t>
            </w:r>
          </w:p>
          <w:p w14:paraId="4E7C389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机身：金属压铸，耐腐蚀、易清洁消毒，带人体工学提手，便于移动</w:t>
            </w:r>
          </w:p>
          <w:p w14:paraId="1F777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rPr>
              <w:t>三、检验科专用要求</w:t>
            </w:r>
          </w:p>
          <w:p w14:paraId="5A00CB3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防霉 / 防菌：光学元件与机身表面防霉、易消毒，符合医疗环境使用</w:t>
            </w:r>
          </w:p>
          <w:p w14:paraId="1CFDC32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稳定性：整机重心低，调焦无漂移，长时间观察成像稳定</w:t>
            </w:r>
          </w:p>
          <w:p w14:paraId="663DA0A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合规性：符合 GB/T 2985-2008《生物显微镜》国家标准</w:t>
            </w:r>
          </w:p>
          <w:p w14:paraId="4AE56FA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1F2329"/>
                <w:sz w:val="24"/>
                <w:szCs w:val="24"/>
              </w:rPr>
            </w:pPr>
            <w:r>
              <w:rPr>
                <w:color w:val="1F2329"/>
                <w:sz w:val="24"/>
                <w:szCs w:val="24"/>
              </w:rPr>
              <w:t>售后：≥</w:t>
            </w:r>
            <w:r>
              <w:rPr>
                <w:rFonts w:hint="eastAsia"/>
                <w:color w:val="1F2329"/>
                <w:sz w:val="24"/>
                <w:szCs w:val="24"/>
                <w:lang w:val="en-US" w:eastAsia="zh-CN"/>
              </w:rPr>
              <w:t>2</w:t>
            </w:r>
            <w:r>
              <w:rPr>
                <w:color w:val="1F2329"/>
                <w:sz w:val="24"/>
                <w:szCs w:val="24"/>
              </w:rPr>
              <w:t xml:space="preserve"> 年整机质保</w:t>
            </w:r>
            <w:r>
              <w:rPr>
                <w:rFonts w:hint="eastAsia"/>
                <w:color w:val="1F2329"/>
                <w:sz w:val="24"/>
                <w:szCs w:val="24"/>
                <w:lang w:eastAsia="zh-CN"/>
              </w:rPr>
              <w:t>。</w:t>
            </w:r>
          </w:p>
          <w:p w14:paraId="211A44D0">
            <w:pPr>
              <w:keepNext w:val="0"/>
              <w:keepLines w:val="0"/>
              <w:pageBreakBefore w:val="0"/>
              <w:widowControl/>
              <w:suppressLineNumbers w:val="0"/>
              <w:kinsoku/>
              <w:wordWrap/>
              <w:overflowPunct/>
              <w:topLinePunct w:val="0"/>
              <w:autoSpaceDE/>
              <w:autoSpaceDN/>
              <w:bidi w:val="0"/>
              <w:adjustRightInd/>
              <w:snapToGrid/>
              <w:spacing w:line="440" w:lineRule="exact"/>
              <w:ind w:left="280" w:hanging="220" w:hangingChars="100"/>
              <w:jc w:val="left"/>
              <w:textAlignment w:val="center"/>
              <w:rPr>
                <w:rFonts w:hint="default" w:ascii="宋体" w:hAnsi="宋体" w:eastAsia="宋体" w:cs="宋体"/>
                <w:i w:val="0"/>
                <w:iCs w:val="0"/>
                <w:color w:val="auto"/>
                <w:sz w:val="22"/>
                <w:szCs w:val="22"/>
                <w:u w:val="none"/>
                <w:lang w:val="en-US" w:eastAsia="zh-CN"/>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4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15000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82E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1台</w:t>
            </w:r>
          </w:p>
        </w:tc>
      </w:tr>
    </w:tbl>
    <w:p w14:paraId="6E7714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rPr>
        <w:t>注意：</w:t>
      </w:r>
      <w:r>
        <w:rPr>
          <w:rFonts w:hint="eastAsia" w:ascii="仿宋_GB2312" w:hAnsi="仿宋_GB2312" w:cs="仿宋_GB2312"/>
          <w:color w:val="auto"/>
          <w:sz w:val="28"/>
          <w:szCs w:val="28"/>
          <w:highlight w:val="none"/>
          <w:lang w:val="en-US" w:eastAsia="zh-CN"/>
        </w:rPr>
        <w:t>参数不允许负偏离，负偏离响应将废除其评审资格。</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本次询价仅限本次采购。</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eastAsia="仿宋_GB2312" w:cs="仿宋_GB2312"/>
          <w:color w:val="auto"/>
          <w:sz w:val="28"/>
          <w:szCs w:val="28"/>
          <w:highlight w:val="none"/>
          <w:lang w:val="zh-CN" w:eastAsia="zh-CN"/>
        </w:rPr>
        <w:t>项目设备安装、调试、验收合格后付至合同总价款的90%；剩下合同总价款的10%作为质量保证金，验收合格、质保期满后由供应商书面申请无息支付。</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1.5如因产品质量等问题导致的医疗纠纷和事故，由供应商承担。</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报名资料【需提供报名供应商的公司名称、联系人及联系电话。所有材料均须加盖单位鲜章，电子印章、电子签名及打印公章均不予认可；材料格式详见附件。所有材料加盖鲜章后须扫描为PDF 版（报价单无需发送存档），发送至邮箱：yt184yycgb@163.com 存档】</w:t>
      </w:r>
    </w:p>
    <w:p w14:paraId="33473BFA">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3.1报价单</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按招标文件要求格式填写，加盖报名供应商公章</w:t>
      </w:r>
    </w:p>
    <w:p w14:paraId="3ABD062D">
      <w:pPr>
        <w:keepNext w:val="0"/>
        <w:keepLines w:val="0"/>
        <w:widowControl/>
        <w:suppressLineNumbers w:val="0"/>
        <w:jc w:val="left"/>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营业执照</w:t>
      </w:r>
      <w:r>
        <w:rPr>
          <w:rFonts w:ascii="宋体" w:hAnsi="宋体" w:eastAsia="宋体" w:cs="宋体"/>
          <w:kern w:val="0"/>
          <w:sz w:val="24"/>
          <w:szCs w:val="24"/>
          <w:lang w:val="en-US" w:eastAsia="zh-CN" w:bidi="ar"/>
        </w:rPr>
        <w:t>：</w:t>
      </w:r>
      <w:r>
        <w:rPr>
          <w:rFonts w:hint="eastAsia" w:ascii="仿宋_GB2312" w:hAnsi="仿宋_GB2312" w:cs="仿宋_GB2312"/>
          <w:color w:val="auto"/>
          <w:sz w:val="28"/>
          <w:szCs w:val="28"/>
          <w:highlight w:val="none"/>
          <w:lang w:val="en-US" w:eastAsia="zh-CN"/>
        </w:rPr>
        <w:t>提供报名供应商合法有效、在有效期内的营业执照复印件，加盖供应商公章。</w:t>
      </w:r>
    </w:p>
    <w:p w14:paraId="278D91C3">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经营许可证</w:t>
      </w:r>
      <w:r>
        <w:rPr>
          <w:rFonts w:ascii="宋体" w:hAnsi="宋体" w:eastAsia="宋体" w:cs="宋体"/>
          <w:kern w:val="0"/>
          <w:sz w:val="24"/>
          <w:szCs w:val="24"/>
          <w:lang w:val="en-US" w:eastAsia="zh-CN" w:bidi="ar"/>
        </w:rPr>
        <w:t>：</w:t>
      </w:r>
      <w:r>
        <w:rPr>
          <w:rFonts w:hint="eastAsia" w:ascii="仿宋_GB2312" w:hAnsi="仿宋_GB2312" w:cs="仿宋_GB2312"/>
          <w:color w:val="auto"/>
          <w:sz w:val="28"/>
          <w:szCs w:val="28"/>
          <w:highlight w:val="none"/>
          <w:lang w:val="en-US" w:eastAsia="zh-CN"/>
        </w:rPr>
        <w:t>提供报名供应商有效的《医疗器械经营许可证》</w:t>
      </w:r>
      <w:r>
        <w:rPr>
          <w:rFonts w:hint="eastAsia" w:ascii="仿宋_GB2312" w:hAnsi="仿宋_GB2312" w:eastAsia="仿宋_GB2312" w:cs="仿宋_GB2312"/>
          <w:color w:val="auto"/>
          <w:sz w:val="28"/>
          <w:szCs w:val="28"/>
          <w:highlight w:val="none"/>
          <w:lang w:val="en-US" w:eastAsia="zh-CN"/>
        </w:rPr>
        <w:t>（第三类）</w:t>
      </w:r>
      <w:r>
        <w:rPr>
          <w:rFonts w:hint="eastAsia" w:ascii="仿宋_GB2312" w:hAnsi="仿宋_GB2312" w:cs="仿宋_GB2312"/>
          <w:color w:val="auto"/>
          <w:sz w:val="28"/>
          <w:szCs w:val="28"/>
          <w:highlight w:val="none"/>
          <w:lang w:val="en-US" w:eastAsia="zh-CN"/>
        </w:rPr>
        <w:t>或医疗器械经营备案凭证</w:t>
      </w:r>
      <w:r>
        <w:rPr>
          <w:rFonts w:hint="eastAsia" w:ascii="仿宋_GB2312" w:hAnsi="仿宋_GB2312" w:eastAsia="仿宋_GB2312" w:cs="仿宋_GB2312"/>
          <w:color w:val="auto"/>
          <w:sz w:val="28"/>
          <w:szCs w:val="28"/>
          <w:highlight w:val="none"/>
          <w:lang w:val="en-US" w:eastAsia="zh-CN"/>
        </w:rPr>
        <w:t>（第</w:t>
      </w:r>
      <w:r>
        <w:rPr>
          <w:rFonts w:hint="eastAsia" w:ascii="仿宋_GB2312" w:hAnsi="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lang w:val="en-US" w:eastAsia="zh-CN"/>
        </w:rPr>
        <w:t>类、第</w:t>
      </w:r>
      <w:r>
        <w:rPr>
          <w:rFonts w:hint="eastAsia" w:ascii="仿宋_GB2312" w:hAnsi="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val="en-US" w:eastAsia="zh-CN"/>
        </w:rPr>
        <w:t>类）</w:t>
      </w:r>
      <w:r>
        <w:rPr>
          <w:rFonts w:hint="eastAsia" w:ascii="仿宋_GB2312" w:hAnsi="仿宋_GB2312" w:cs="仿宋_GB2312"/>
          <w:color w:val="auto"/>
          <w:sz w:val="28"/>
          <w:szCs w:val="28"/>
          <w:highlight w:val="none"/>
          <w:lang w:val="en-US" w:eastAsia="zh-CN"/>
        </w:rPr>
        <w:t>复印件，均加盖供应商公章；医疗设备投标需明确经营范围覆盖本次采购产品类别，且所有相关证书均在有效期内。</w:t>
      </w:r>
    </w:p>
    <w:p w14:paraId="604D41E6">
      <w:pPr>
        <w:keepNext w:val="0"/>
        <w:keepLines w:val="0"/>
        <w:widowControl/>
        <w:suppressLineNumbers w:val="0"/>
        <w:jc w:val="left"/>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3.4法人授权委托书</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须出具规范的法人授权委托书，附上法定代表人及被授权人的身份证正反面复印件（复印件清晰可辨），均加盖供应商公章，明确授权范围及授权期限，确保覆盖本次投标及履约全过程</w:t>
      </w:r>
      <w:r>
        <w:rPr>
          <w:rFonts w:hint="eastAsia" w:ascii="仿宋_GB2312" w:hAnsi="仿宋_GB2312" w:cs="仿宋_GB2312"/>
          <w:color w:val="auto"/>
          <w:sz w:val="28"/>
          <w:szCs w:val="28"/>
          <w:highlight w:val="none"/>
          <w:lang w:val="en-US" w:eastAsia="zh-CN"/>
        </w:rPr>
        <w:t>。</w:t>
      </w:r>
    </w:p>
    <w:p w14:paraId="2A39F435">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3.5</w:t>
      </w:r>
      <w:r>
        <w:rPr>
          <w:rFonts w:hint="eastAsia" w:ascii="仿宋_GB2312" w:hAnsi="仿宋_GB2312" w:eastAsia="仿宋_GB2312" w:cs="仿宋_GB2312"/>
          <w:color w:val="auto"/>
          <w:sz w:val="28"/>
          <w:szCs w:val="28"/>
          <w:highlight w:val="none"/>
          <w:lang w:val="en-US" w:eastAsia="zh-CN"/>
        </w:rPr>
        <w:t>厂家营业执照：提供设备制造商合法有效、在有效期内的营业执照复印件，加盖制造商公章。</w:t>
      </w:r>
    </w:p>
    <w:p w14:paraId="2588CC30">
      <w:pPr>
        <w:keepNext w:val="0"/>
        <w:keepLines w:val="0"/>
        <w:widowControl/>
        <w:suppressLineNumbers w:val="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3.6厂家生产许可证：国产设备须提供制造商有效的《医疗器械生产许可证》复印件，加盖制造商公章；原装进口产品无需提供此证件。</w:t>
      </w:r>
    </w:p>
    <w:p w14:paraId="590D75E3">
      <w:pPr>
        <w:keepNext w:val="0"/>
        <w:keepLines w:val="0"/>
        <w:widowControl/>
        <w:suppressLineNumbers w:val="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3.7资格声明函：提供加盖报名供应商公章的资格声明函，明确声明自身符合本次投标主体资格要求。</w:t>
      </w:r>
    </w:p>
    <w:p w14:paraId="72D4A65B">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3.8廉政承诺书：须提供加盖报名供应商及法定代表人签字（或盖章）的廉政承诺书，承诺内容符合招标相关廉政要求。</w:t>
      </w:r>
    </w:p>
    <w:p w14:paraId="153E5061">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3.9无违法记录声明：提供加盖报名供应商公章的无违法记录声明，明确声明近3年（按招标公告要求执行）无违法违规经营记录。</w:t>
      </w:r>
    </w:p>
    <w:p w14:paraId="6FC45B85">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3.10 厂家授权书（项目专用授权）：由设备制造商出具，明确授权报名供应商参与本次项目、提供产品及履约相关事宜，加盖制造商公章及法定代表人签字，附上厂家营业执照复印件（加盖制造商公章），授权期限覆盖本次投标及履约全过程。</w:t>
      </w:r>
    </w:p>
    <w:p w14:paraId="26CDC5DF">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 医疗器械产品注册证及附件：提供产品对应的《医疗器械注册证》（第二类、第三类）或《第一类医疗器械产品备案凭证》（第一类）复印件，含附件（技术要求页）</w:t>
      </w:r>
      <w:r>
        <w:rPr>
          <w:rFonts w:hint="eastAsia" w:ascii="仿宋_GB2312" w:hAnsi="仿宋_GB2312" w:cs="仿宋_GB2312"/>
          <w:color w:val="auto"/>
          <w:sz w:val="28"/>
          <w:szCs w:val="28"/>
          <w:highlight w:val="none"/>
          <w:lang w:val="en-US" w:eastAsia="zh-CN"/>
        </w:rPr>
        <w:t>。</w:t>
      </w:r>
    </w:p>
    <w:p w14:paraId="0809F0D0">
      <w:pPr>
        <w:keepNext w:val="0"/>
        <w:keepLines w:val="0"/>
        <w:widowControl/>
        <w:suppressLineNumbers w:val="0"/>
        <w:jc w:val="left"/>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3.12技术参数响应材料：技术参数响应表须按招标参数逐条响应，标注无偏离/正偏离，并关联对应证明材料页码，所有文件均用于证明所投产品参数满足招标文件要求。</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本项目无需获取采购文件，请按照本项目公告提供报名资料。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019BCAE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w:t>
      </w:r>
      <w:r>
        <w:rPr>
          <w:rFonts w:hint="eastAsia" w:ascii="仿宋_GB2312" w:hAnsi="仿宋_GB2312" w:cs="仿宋_GB2312"/>
          <w:color w:val="auto"/>
          <w:sz w:val="28"/>
          <w:szCs w:val="28"/>
          <w:highlight w:val="none"/>
          <w:lang w:eastAsia="zh-CN"/>
        </w:rPr>
        <w:t>医院</w:t>
      </w:r>
      <w:r>
        <w:rPr>
          <w:rFonts w:hint="eastAsia" w:ascii="仿宋_GB2312" w:hAnsi="仿宋_GB2312" w:eastAsia="仿宋_GB2312" w:cs="仿宋_GB2312"/>
          <w:color w:val="auto"/>
          <w:sz w:val="28"/>
          <w:szCs w:val="28"/>
          <w:highlight w:val="none"/>
        </w:rPr>
        <w:t>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b/>
          <w:bCs/>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5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本次询价公告及结果公示均在“江西省招标投标网（http://www.jxtb.org.cn/）、鹰潭一八四医院官网（https://www.yt184yy.com/）”发布。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r>
        <w:rPr>
          <w:rFonts w:hint="eastAsia" w:ascii="仿宋_GB2312" w:hAnsi="仿宋_GB2312" w:cs="仿宋_GB2312"/>
          <w:color w:val="auto"/>
          <w:sz w:val="28"/>
          <w:szCs w:val="28"/>
          <w:highlight w:val="none"/>
          <w:lang w:val="en-US" w:eastAsia="zh-CN"/>
        </w:rPr>
        <w:t xml:space="preserve">张老师          </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联系电话：19007016515，19007012723</w:t>
      </w:r>
    </w:p>
    <w:p w14:paraId="70883818">
      <w:pP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投诉质疑电话：0701-6636948</w:t>
      </w:r>
    </w:p>
    <w:p w14:paraId="446C2F7E">
      <w:pPr>
        <w:tabs>
          <w:tab w:val="center" w:pos="4423"/>
        </w:tabs>
        <w:bidi w:val="0"/>
        <w:ind w:left="0" w:leftChars="0" w:firstLine="0" w:firstLineChars="0"/>
        <w:jc w:val="left"/>
        <w:rPr>
          <w:rFonts w:hint="eastAsia"/>
          <w:lang w:val="en-US" w:eastAsia="zh-CN"/>
        </w:rPr>
      </w:pPr>
    </w:p>
    <w:p w14:paraId="01D8AD69">
      <w:pPr>
        <w:bidi w:val="0"/>
        <w:rPr>
          <w:rFonts w:hint="eastAsia" w:ascii="Times New Roman" w:hAnsi="Times New Roman" w:eastAsia="仿宋_GB2312" w:cstheme="minorBidi"/>
          <w:kern w:val="2"/>
          <w:sz w:val="28"/>
          <w:szCs w:val="21"/>
          <w:lang w:val="en-US" w:eastAsia="zh-CN" w:bidi="ar-SA"/>
        </w:rPr>
      </w:pPr>
    </w:p>
    <w:p w14:paraId="2B212FD1">
      <w:pPr>
        <w:tabs>
          <w:tab w:val="left" w:pos="1810"/>
        </w:tabs>
        <w:bidi w:val="0"/>
        <w:ind w:left="0" w:leftChars="0" w:firstLine="0" w:firstLineChars="0"/>
        <w:jc w:val="left"/>
        <w:rPr>
          <w:rFonts w:hint="eastAsia"/>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153A432A">
      <w:pPr>
        <w:tabs>
          <w:tab w:val="center" w:pos="4423"/>
        </w:tabs>
        <w:ind w:left="0" w:leftChars="0" w:firstLine="0" w:firstLineChars="0"/>
        <w:rPr>
          <w:rFonts w:hint="eastAsia" w:ascii="仿宋_GB2312" w:hAnsi="仿宋_GB2312" w:cs="仿宋_GB2312"/>
          <w:color w:val="auto"/>
          <w:sz w:val="28"/>
          <w:szCs w:val="28"/>
          <w:highlight w:val="none"/>
          <w:lang w:val="en-US" w:eastAsia="zh-CN"/>
        </w:rPr>
      </w:pPr>
    </w:p>
    <w:p w14:paraId="6154A624">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t>附件：（报名文件模板，所有材料须加盖公章，否则视为无效）</w:t>
      </w:r>
    </w:p>
    <w:p w14:paraId="281F9F5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E0086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5569456C">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F21FF05">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8EE7F75">
      <w:pPr>
        <w:pStyle w:val="6"/>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鹰潭一八四医院生物显微镜项目</w:t>
      </w:r>
    </w:p>
    <w:p w14:paraId="2DC6AED6">
      <w:pPr>
        <w:pStyle w:val="6"/>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小额采购公告</w:t>
      </w:r>
    </w:p>
    <w:p w14:paraId="7FBFF391">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7DCC407">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2ECAA7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638D0D7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9095B2B">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3A77F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（报名文件）</w:t>
      </w:r>
    </w:p>
    <w:p w14:paraId="5E5524BA">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AD043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99164D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BA97E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A5E1C0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B1E18E0">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BD525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96705B8">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项目编号</w:t>
      </w:r>
      <w:r>
        <w:rPr>
          <w:rFonts w:hint="eastAsia" w:ascii="仿宋_GB2312" w:hAnsi="仿宋_GB2312" w:eastAsia="仿宋_GB2312" w:cs="仿宋_GB2312"/>
          <w:color w:val="auto"/>
          <w:sz w:val="28"/>
          <w:szCs w:val="28"/>
          <w:highlight w:val="none"/>
          <w:lang w:val="en-US" w:eastAsia="zh-CN"/>
        </w:rPr>
        <w:t>：</w:t>
      </w:r>
    </w:p>
    <w:p w14:paraId="5548342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175FAA8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5F9C5542">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4EC48A2C">
      <w:pPr>
        <w:tabs>
          <w:tab w:val="center" w:pos="4423"/>
        </w:tabs>
        <w:ind w:left="0" w:leftChars="0" w:firstLine="0" w:firstLineChars="0"/>
        <w:rPr>
          <w:rFonts w:hint="eastAsia" w:ascii="仿宋_GB2312" w:hAnsi="仿宋_GB2312" w:cs="仿宋_GB2312"/>
          <w:color w:val="auto"/>
          <w:sz w:val="28"/>
          <w:szCs w:val="28"/>
          <w:highlight w:val="none"/>
          <w:lang w:val="en-US" w:eastAsia="zh-CN"/>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8DC49C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70FF755">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4F8E01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1.报价单</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1192"/>
        <w:gridCol w:w="1283"/>
        <w:gridCol w:w="1183"/>
        <w:gridCol w:w="1200"/>
        <w:gridCol w:w="1492"/>
        <w:gridCol w:w="1092"/>
        <w:gridCol w:w="1733"/>
        <w:gridCol w:w="1613"/>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974" w:type="dxa"/>
            <w:gridSpan w:val="10"/>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鹰潭一八四医院生物显微镜报价单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0788" w:type="dxa"/>
            <w:gridSpan w:val="8"/>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报价产品</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eastAsia="zh-CN"/>
              </w:rPr>
              <w:t>数量</w:t>
            </w: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单价报价（元）</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总价（元）</w:t>
            </w: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质保期</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7035A3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w:t>
      </w:r>
      <w:r>
        <w:rPr>
          <w:rFonts w:hint="eastAsia" w:ascii="仿宋_GB2312" w:hAnsi="仿宋_GB2312" w:cs="仿宋_GB2312"/>
          <w:color w:val="auto"/>
          <w:sz w:val="28"/>
          <w:szCs w:val="28"/>
          <w:highlight w:val="none"/>
          <w:lang w:val="en-US" w:eastAsia="zh-CN"/>
        </w:rPr>
        <w:t>总价报价为</w:t>
      </w:r>
      <w:r>
        <w:rPr>
          <w:lang w:val="zh-CN"/>
        </w:rPr>
        <w:t>含税总价</w:t>
      </w:r>
      <w:r>
        <w:rPr>
          <w:rFonts w:hint="eastAsia" w:ascii="仿宋_GB2312" w:hAnsi="仿宋_GB2312" w:cs="仿宋_GB2312"/>
          <w:color w:val="auto"/>
          <w:sz w:val="28"/>
          <w:szCs w:val="28"/>
          <w:highlight w:val="none"/>
          <w:lang w:val="en-US" w:eastAsia="zh-CN"/>
        </w:rPr>
        <w:t>，否则视为无效响应。</w:t>
      </w:r>
    </w:p>
    <w:p w14:paraId="70492230">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2F1B6A2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2.供应商营业执照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8E139B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07D596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E8315B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3FBC34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C4EB7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F5F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0772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3.经营许可证</w:t>
      </w:r>
    </w:p>
    <w:p w14:paraId="69D4EA0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5776E658">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F5142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4.</w:t>
      </w:r>
      <w:r>
        <w:rPr>
          <w:rFonts w:hint="eastAsia" w:ascii="黑体" w:hAnsi="黑体" w:eastAsia="黑体" w:cs="黑体"/>
          <w:color w:val="auto"/>
          <w:sz w:val="28"/>
          <w:szCs w:val="28"/>
          <w:highlight w:val="none"/>
        </w:rPr>
        <w:t>法定代表人授权委托书，委托书需附法人及被授权人身份证复印件</w:t>
      </w:r>
      <w:r>
        <w:rPr>
          <w:rFonts w:hint="eastAsia" w:ascii="黑体" w:hAnsi="黑体" w:eastAsia="黑体" w:cs="黑体"/>
          <w:color w:val="auto"/>
          <w:sz w:val="28"/>
          <w:szCs w:val="28"/>
          <w:highlight w:val="none"/>
          <w:lang w:eastAsia="zh-CN"/>
        </w:rPr>
        <w:t>；</w:t>
      </w:r>
    </w:p>
    <w:p w14:paraId="7BD90053">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27C1DF95">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生物显微镜</w:t>
      </w:r>
      <w:r>
        <w:rPr>
          <w:rFonts w:hint="eastAsia" w:ascii="仿宋_GB2312" w:hAnsi="仿宋_GB2312" w:cs="仿宋_GB2312"/>
          <w:color w:val="auto"/>
          <w:spacing w:val="-1"/>
          <w:sz w:val="28"/>
          <w:szCs w:val="28"/>
          <w:highlight w:val="none"/>
          <w:lang w:eastAsia="zh-CN"/>
        </w:rPr>
        <w:t>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项目编号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717B05A9">
      <w:pPr>
        <w:pStyle w:val="14"/>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355E29DD">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6D00094C">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6668B35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03A7846B">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0E334FE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40F9591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24EFBC8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70C2313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56B040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048CE1D7">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2103EEC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06FFF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01CE3E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0F96561B">
      <w:pPr>
        <w:numPr>
          <w:ilvl w:val="0"/>
          <w:numId w:val="0"/>
        </w:numPr>
        <w:ind w:firstLine="560" w:firstLineChars="20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5.厂家营业执照</w:t>
      </w:r>
    </w:p>
    <w:p w14:paraId="65B1A14B">
      <w:pPr>
        <w:numPr>
          <w:ilvl w:val="0"/>
          <w:numId w:val="0"/>
        </w:numPr>
        <w:rPr>
          <w:rFonts w:hint="eastAsia" w:ascii="黑体" w:hAnsi="黑体" w:eastAsia="黑体" w:cs="黑体"/>
          <w:color w:val="auto"/>
          <w:kern w:val="2"/>
          <w:sz w:val="28"/>
          <w:szCs w:val="28"/>
          <w:lang w:val="en-US" w:eastAsia="zh-CN" w:bidi="ar-SA"/>
        </w:rPr>
      </w:pPr>
    </w:p>
    <w:p w14:paraId="4DB80409">
      <w:pPr>
        <w:numPr>
          <w:ilvl w:val="0"/>
          <w:numId w:val="0"/>
        </w:numPr>
        <w:rPr>
          <w:rFonts w:hint="eastAsia" w:ascii="黑体" w:hAnsi="黑体" w:eastAsia="黑体" w:cs="黑体"/>
          <w:color w:val="auto"/>
          <w:kern w:val="2"/>
          <w:sz w:val="28"/>
          <w:szCs w:val="28"/>
          <w:lang w:val="en-US" w:eastAsia="zh-CN" w:bidi="ar-SA"/>
        </w:rPr>
      </w:pPr>
    </w:p>
    <w:p w14:paraId="095BDA3D">
      <w:pPr>
        <w:numPr>
          <w:ilvl w:val="0"/>
          <w:numId w:val="0"/>
        </w:numPr>
        <w:rPr>
          <w:rFonts w:hint="eastAsia" w:ascii="黑体" w:hAnsi="黑体" w:eastAsia="黑体" w:cs="黑体"/>
          <w:color w:val="auto"/>
          <w:kern w:val="2"/>
          <w:sz w:val="28"/>
          <w:szCs w:val="28"/>
          <w:lang w:val="en-US" w:eastAsia="zh-CN" w:bidi="ar-SA"/>
        </w:rPr>
      </w:pPr>
    </w:p>
    <w:p w14:paraId="29BEB695">
      <w:pPr>
        <w:numPr>
          <w:ilvl w:val="0"/>
          <w:numId w:val="0"/>
        </w:numPr>
        <w:rPr>
          <w:rFonts w:hint="eastAsia" w:ascii="黑体" w:hAnsi="黑体" w:eastAsia="黑体" w:cs="黑体"/>
          <w:color w:val="auto"/>
          <w:kern w:val="2"/>
          <w:sz w:val="28"/>
          <w:szCs w:val="28"/>
          <w:lang w:val="en-US" w:eastAsia="zh-CN" w:bidi="ar-SA"/>
        </w:rPr>
      </w:pPr>
    </w:p>
    <w:p w14:paraId="0BBCB09F">
      <w:pPr>
        <w:numPr>
          <w:ilvl w:val="0"/>
          <w:numId w:val="0"/>
        </w:numPr>
        <w:rPr>
          <w:rFonts w:hint="eastAsia" w:ascii="黑体" w:hAnsi="黑体" w:eastAsia="黑体" w:cs="黑体"/>
          <w:color w:val="auto"/>
          <w:kern w:val="2"/>
          <w:sz w:val="28"/>
          <w:szCs w:val="28"/>
          <w:lang w:val="en-US" w:eastAsia="zh-CN" w:bidi="ar-SA"/>
        </w:rPr>
      </w:pPr>
    </w:p>
    <w:p w14:paraId="1FF77462">
      <w:pPr>
        <w:numPr>
          <w:ilvl w:val="0"/>
          <w:numId w:val="0"/>
        </w:numPr>
        <w:rPr>
          <w:rFonts w:hint="eastAsia" w:ascii="黑体" w:hAnsi="黑体" w:eastAsia="黑体" w:cs="黑体"/>
          <w:color w:val="auto"/>
          <w:kern w:val="2"/>
          <w:sz w:val="28"/>
          <w:szCs w:val="28"/>
          <w:lang w:val="en-US" w:eastAsia="zh-CN" w:bidi="ar-SA"/>
        </w:rPr>
      </w:pPr>
    </w:p>
    <w:p w14:paraId="31BDE1E6">
      <w:pPr>
        <w:numPr>
          <w:ilvl w:val="0"/>
          <w:numId w:val="0"/>
        </w:numPr>
        <w:ind w:firstLine="560" w:firstLineChars="20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6.厂家生产许可证</w:t>
      </w:r>
      <w:r>
        <w:rPr>
          <w:rFonts w:hint="eastAsia" w:ascii="黑体" w:hAnsi="黑体" w:eastAsia="黑体" w:cs="黑体"/>
          <w:color w:val="auto"/>
          <w:kern w:val="2"/>
          <w:sz w:val="28"/>
          <w:szCs w:val="28"/>
          <w:lang w:val="en-US" w:eastAsia="zh-CN" w:bidi="ar-SA"/>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7.</w:t>
      </w:r>
      <w:r>
        <w:rPr>
          <w:rFonts w:hint="eastAsia" w:ascii="黑体" w:hAnsi="黑体" w:eastAsia="黑体" w:cs="黑体"/>
          <w:color w:val="auto"/>
          <w:sz w:val="28"/>
          <w:szCs w:val="28"/>
          <w:highlight w:val="none"/>
          <w:lang w:val="en-US" w:eastAsia="zh-CN"/>
        </w:rPr>
        <w:t>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07790A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p>
    <w:p w14:paraId="0CDB8E01">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4D23B1E0">
      <w:pPr>
        <w:numPr>
          <w:ilvl w:val="0"/>
          <w:numId w:val="0"/>
        </w:numPr>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8.</w:t>
      </w:r>
      <w:r>
        <w:rPr>
          <w:rFonts w:hint="eastAsia" w:ascii="黑体" w:hAnsi="黑体" w:eastAsia="黑体" w:cs="黑体"/>
          <w:color w:val="auto"/>
          <w:sz w:val="28"/>
          <w:szCs w:val="28"/>
          <w:highlight w:val="none"/>
          <w:lang w:val="en-US" w:eastAsia="zh-CN"/>
        </w:rPr>
        <w:t>廉政承诺书</w:t>
      </w:r>
    </w:p>
    <w:p w14:paraId="7A147168">
      <w:pPr>
        <w:keepNext w:val="0"/>
        <w:keepLines w:val="0"/>
        <w:pageBreakBefore w:val="0"/>
        <w:widowControl/>
        <w:kinsoku/>
        <w:wordWrap/>
        <w:overflowPunct w:val="0"/>
        <w:topLinePunct w:val="0"/>
        <w:autoSpaceDE/>
        <w:autoSpaceDN/>
        <w:bidi w:val="0"/>
        <w:adjustRightInd/>
        <w:snapToGrid/>
        <w:spacing w:line="440" w:lineRule="exact"/>
        <w:ind w:left="0" w:leftChars="0" w:right="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鹰潭一八四医院</w:t>
      </w:r>
      <w:r>
        <w:rPr>
          <w:rFonts w:hint="eastAsia" w:ascii="仿宋" w:hAnsi="仿宋" w:eastAsia="仿宋" w:cs="仿宋"/>
          <w:color w:val="auto"/>
          <w:sz w:val="24"/>
          <w:szCs w:val="24"/>
          <w:highlight w:val="none"/>
        </w:rPr>
        <w:t>：</w:t>
      </w:r>
    </w:p>
    <w:p w14:paraId="59274D7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为加强党风廉政建设和反腐败工作，杜绝商业贿赂，根据国家法律法规和反腐倡廉相关规定，我方自愿签订本承诺书，并严格执行。</w:t>
      </w:r>
    </w:p>
    <w:p w14:paraId="529C99D1">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一、参与你单位采购工作时，我方将严格遵守国家法律法规以及党风廉政建设和反腐败各项规定。</w:t>
      </w:r>
    </w:p>
    <w:p w14:paraId="73BF562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二、遵循公开、公平、公正、诚实信用原则，不搞不正当竞争行为。</w:t>
      </w:r>
    </w:p>
    <w:p w14:paraId="1036A313">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三、不与你单位相关人员及其他供应商私下串通协商，进行围标、串标、抬标、控制投标价格等行为。</w:t>
      </w:r>
    </w:p>
    <w:p w14:paraId="3E7CE14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你单位有关人员保持正常业务交往，绝不进行任何利益输送；不赠送礼金礼品、有价证券、回扣、感谢费等；不为有关人员或单位报销应由对方支付的费用；不为有关人员或单位安排可能影响采购活动的宴请、娱乐等活动；不暗示为有关人员的住房装修、婚丧嫁娶、亲属的工作安排以及出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、旅游等提供方便；以及提供其他影响采购的不正当利益。</w:t>
      </w:r>
    </w:p>
    <w:p w14:paraId="23BAB0C0">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五、不接受采购或采购人介绍的与采购项目有关的物资采购、工程分包、劳务等经济活动。</w:t>
      </w:r>
    </w:p>
    <w:p w14:paraId="6DCDF2DB">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六、严格执行采购合同，自觉按合同办事，诚实守信，合法经营，坚决抵制违法违纪行为。</w:t>
      </w:r>
    </w:p>
    <w:p w14:paraId="594BEA5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七、发现采购工作以及项目实施过程中各方当事人有违规、违纪、违法行为的，及时提醒对方；情节严重的，主动向其主管部门或纪检监察机构举报。</w:t>
      </w:r>
    </w:p>
    <w:p w14:paraId="24187F27">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如违反上述承诺，你单位有权立即取消我单位投标、中标资格，并有权向相关执纪执法部门通报，由此引起的相应损失均由我单位承担。</w:t>
      </w:r>
    </w:p>
    <w:p w14:paraId="7BC9721D">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02A9DDC">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2B0B7B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33476AF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1D4DEA0">
      <w:pPr>
        <w:pStyle w:val="5"/>
        <w:keepNext w:val="0"/>
        <w:keepLines w:val="0"/>
        <w:pageBreakBefore w:val="0"/>
        <w:widowControl/>
        <w:kinsoku/>
        <w:wordWrap/>
        <w:topLinePunct w:val="0"/>
        <w:autoSpaceDE/>
        <w:autoSpaceDN/>
        <w:bidi w:val="0"/>
        <w:adjustRightInd/>
        <w:snapToGrid/>
        <w:spacing w:line="44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09FA78B">
      <w:pPr>
        <w:numPr>
          <w:ilvl w:val="0"/>
          <w:numId w:val="0"/>
        </w:numPr>
        <w:ind w:firstLine="560" w:firstLineChars="2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B2DBA8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color w:val="auto"/>
          <w:sz w:val="28"/>
          <w:szCs w:val="28"/>
          <w:highlight w:val="none"/>
          <w:lang w:val="en-US" w:eastAsia="zh-CN"/>
        </w:rPr>
        <w:t>9.</w:t>
      </w:r>
      <w:r>
        <w:rPr>
          <w:rFonts w:hint="eastAsia" w:ascii="黑体" w:hAnsi="黑体" w:eastAsia="黑体" w:cs="黑体"/>
          <w:b w:val="0"/>
          <w:bCs w:val="0"/>
          <w:color w:val="auto"/>
          <w:sz w:val="28"/>
          <w:szCs w:val="28"/>
          <w:highlight w:val="none"/>
          <w:lang w:val="en-US" w:eastAsia="zh-CN"/>
        </w:rPr>
        <w:t>无违法记录声明</w:t>
      </w:r>
    </w:p>
    <w:p w14:paraId="7F9D4F7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25B31001">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5DB1E53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C744BB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6576A6F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4F0B02C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21AE9F9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46FD027E">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D75EF7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3987CACB">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0DB42871">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040F2EA4">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694A3600">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58B0113E">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3D3E5C04">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6B0FC2E0">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61AB327D">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3C87BED9">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2EB1DE83">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32611443">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0C58F702">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617C6143">
      <w:pPr>
        <w:snapToGrid w:val="0"/>
        <w:spacing w:line="360" w:lineRule="auto"/>
        <w:ind w:left="0" w:leftChars="0" w:right="-3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技术要求响应表</w:t>
      </w:r>
    </w:p>
    <w:tbl>
      <w:tblPr>
        <w:tblStyle w:val="8"/>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01"/>
        <w:gridCol w:w="2064"/>
        <w:gridCol w:w="1950"/>
        <w:gridCol w:w="1960"/>
        <w:gridCol w:w="1310"/>
      </w:tblGrid>
      <w:tr w14:paraId="7CE0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6" w:type="dxa"/>
            <w:noWrap w:val="0"/>
            <w:vAlign w:val="center"/>
          </w:tcPr>
          <w:p w14:paraId="63F1FBBB">
            <w:pPr>
              <w:snapToGrid w:val="0"/>
              <w:spacing w:before="158" w:beforeLines="50" w:after="158" w:afterLines="50"/>
              <w:ind w:left="0" w:leftChars="0" w:right="-30" w:firstLine="0" w:firstLineChars="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序号</w:t>
            </w:r>
          </w:p>
        </w:tc>
        <w:tc>
          <w:tcPr>
            <w:tcW w:w="1701" w:type="dxa"/>
            <w:noWrap w:val="0"/>
            <w:vAlign w:val="center"/>
          </w:tcPr>
          <w:p w14:paraId="14271D1E">
            <w:pPr>
              <w:snapToGrid w:val="0"/>
              <w:ind w:left="0" w:leftChars="0" w:right="-30" w:firstLine="0" w:firstLineChars="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文件条目号</w:t>
            </w:r>
          </w:p>
        </w:tc>
        <w:tc>
          <w:tcPr>
            <w:tcW w:w="2064" w:type="dxa"/>
            <w:noWrap w:val="0"/>
            <w:vAlign w:val="center"/>
          </w:tcPr>
          <w:p w14:paraId="4D297987">
            <w:pPr>
              <w:snapToGrid w:val="0"/>
              <w:ind w:left="0" w:leftChars="0" w:right="-30" w:firstLine="0" w:firstLineChars="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文件的</w:t>
            </w:r>
            <w:r>
              <w:rPr>
                <w:rFonts w:hint="eastAsia" w:ascii="仿宋" w:hAnsi="仿宋" w:eastAsia="仿宋" w:cs="仿宋"/>
                <w:color w:val="auto"/>
                <w:sz w:val="24"/>
                <w:szCs w:val="20"/>
                <w:highlight w:val="none"/>
                <w:lang w:val="en-US" w:eastAsia="zh-CN"/>
              </w:rPr>
              <w:t>技术</w:t>
            </w:r>
            <w:r>
              <w:rPr>
                <w:rFonts w:hint="eastAsia" w:ascii="仿宋" w:hAnsi="仿宋" w:eastAsia="仿宋" w:cs="仿宋"/>
                <w:color w:val="auto"/>
                <w:sz w:val="24"/>
                <w:szCs w:val="20"/>
                <w:highlight w:val="none"/>
              </w:rPr>
              <w:t>要求</w:t>
            </w:r>
          </w:p>
        </w:tc>
        <w:tc>
          <w:tcPr>
            <w:tcW w:w="1950" w:type="dxa"/>
            <w:noWrap w:val="0"/>
            <w:vAlign w:val="center"/>
          </w:tcPr>
          <w:p w14:paraId="2F98BC69">
            <w:pPr>
              <w:snapToGrid w:val="0"/>
              <w:ind w:left="0" w:leftChars="0" w:right="-30" w:firstLine="0" w:firstLineChars="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响应文件的应答</w:t>
            </w:r>
          </w:p>
        </w:tc>
        <w:tc>
          <w:tcPr>
            <w:tcW w:w="1960" w:type="dxa"/>
            <w:noWrap w:val="0"/>
            <w:vAlign w:val="center"/>
          </w:tcPr>
          <w:p w14:paraId="31CB7C15">
            <w:pPr>
              <w:snapToGrid w:val="0"/>
              <w:ind w:left="0" w:leftChars="0" w:right="-30" w:firstLine="0" w:firstLineChars="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偏离情况</w:t>
            </w:r>
          </w:p>
          <w:p w14:paraId="3BA40856">
            <w:pPr>
              <w:widowControl w:val="0"/>
              <w:ind w:left="0" w:leftChars="0" w:firstLine="0" w:firstLineChars="0"/>
              <w:jc w:val="left"/>
              <w:rPr>
                <w:rFonts w:hint="eastAsia" w:ascii="宋体" w:hAnsi="Courier New" w:eastAsia="宋体" w:cs="Times New Roman"/>
                <w:color w:val="auto"/>
                <w:kern w:val="10"/>
                <w:sz w:val="21"/>
                <w:szCs w:val="22"/>
                <w:highlight w:val="none"/>
                <w:lang w:val="en-US" w:eastAsia="zh-CN" w:bidi="ar-SA"/>
              </w:rPr>
            </w:pPr>
            <w:r>
              <w:rPr>
                <w:rFonts w:hint="eastAsia" w:ascii="仿宋" w:hAnsi="仿宋" w:eastAsia="仿宋" w:cs="仿宋"/>
                <w:color w:val="auto"/>
                <w:kern w:val="2"/>
                <w:sz w:val="24"/>
                <w:szCs w:val="20"/>
                <w:highlight w:val="none"/>
                <w:lang w:val="en-US" w:eastAsia="zh-CN" w:bidi="ar-SA"/>
              </w:rPr>
              <w:t>（正/负/无偏离）</w:t>
            </w:r>
          </w:p>
        </w:tc>
        <w:tc>
          <w:tcPr>
            <w:tcW w:w="1310" w:type="dxa"/>
            <w:noWrap w:val="0"/>
            <w:vAlign w:val="center"/>
          </w:tcPr>
          <w:p w14:paraId="51A86E66">
            <w:pPr>
              <w:snapToGrid w:val="0"/>
              <w:ind w:left="0" w:leftChars="0" w:right="-30" w:firstLine="0" w:firstLineChars="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索引页码</w:t>
            </w:r>
          </w:p>
        </w:tc>
      </w:tr>
      <w:tr w14:paraId="5644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6" w:type="dxa"/>
            <w:noWrap w:val="0"/>
            <w:vAlign w:val="center"/>
          </w:tcPr>
          <w:p w14:paraId="22F258D7">
            <w:pPr>
              <w:snapToGrid w:val="0"/>
              <w:spacing w:before="158" w:beforeLines="50" w:after="158" w:afterLines="50"/>
              <w:ind w:left="0" w:leftChars="0" w:right="-30" w:firstLine="0"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w:t>
            </w:r>
          </w:p>
        </w:tc>
        <w:tc>
          <w:tcPr>
            <w:tcW w:w="1701" w:type="dxa"/>
            <w:noWrap w:val="0"/>
            <w:vAlign w:val="center"/>
          </w:tcPr>
          <w:p w14:paraId="79293C84">
            <w:pPr>
              <w:snapToGrid w:val="0"/>
              <w:ind w:right="-30" w:firstLine="480"/>
              <w:rPr>
                <w:rFonts w:hint="eastAsia" w:ascii="仿宋" w:hAnsi="仿宋" w:eastAsia="仿宋" w:cs="仿宋"/>
                <w:color w:val="auto"/>
                <w:sz w:val="24"/>
                <w:szCs w:val="20"/>
                <w:highlight w:val="none"/>
              </w:rPr>
            </w:pPr>
          </w:p>
        </w:tc>
        <w:tc>
          <w:tcPr>
            <w:tcW w:w="2064" w:type="dxa"/>
            <w:noWrap w:val="0"/>
            <w:vAlign w:val="center"/>
          </w:tcPr>
          <w:p w14:paraId="535C9551">
            <w:pPr>
              <w:snapToGrid w:val="0"/>
              <w:ind w:right="-30" w:firstLine="480"/>
              <w:rPr>
                <w:rFonts w:hint="eastAsia" w:ascii="仿宋" w:hAnsi="仿宋" w:eastAsia="仿宋" w:cs="仿宋"/>
                <w:color w:val="auto"/>
                <w:sz w:val="24"/>
                <w:szCs w:val="20"/>
                <w:highlight w:val="none"/>
              </w:rPr>
            </w:pPr>
          </w:p>
        </w:tc>
        <w:tc>
          <w:tcPr>
            <w:tcW w:w="1950" w:type="dxa"/>
            <w:noWrap w:val="0"/>
            <w:vAlign w:val="center"/>
          </w:tcPr>
          <w:p w14:paraId="07DA2B5D">
            <w:pPr>
              <w:snapToGrid w:val="0"/>
              <w:ind w:right="-30" w:firstLine="480"/>
              <w:rPr>
                <w:rFonts w:hint="eastAsia" w:ascii="仿宋" w:hAnsi="仿宋" w:eastAsia="仿宋" w:cs="仿宋"/>
                <w:color w:val="auto"/>
                <w:sz w:val="24"/>
                <w:szCs w:val="20"/>
                <w:highlight w:val="none"/>
              </w:rPr>
            </w:pPr>
          </w:p>
        </w:tc>
        <w:tc>
          <w:tcPr>
            <w:tcW w:w="1960" w:type="dxa"/>
            <w:noWrap w:val="0"/>
            <w:vAlign w:val="center"/>
          </w:tcPr>
          <w:p w14:paraId="79DFE393">
            <w:pPr>
              <w:snapToGrid w:val="0"/>
              <w:ind w:right="-30" w:firstLine="480"/>
              <w:rPr>
                <w:rFonts w:hint="eastAsia" w:ascii="仿宋" w:hAnsi="仿宋" w:eastAsia="仿宋" w:cs="仿宋"/>
                <w:color w:val="auto"/>
                <w:sz w:val="24"/>
                <w:szCs w:val="20"/>
                <w:highlight w:val="none"/>
              </w:rPr>
            </w:pPr>
          </w:p>
        </w:tc>
        <w:tc>
          <w:tcPr>
            <w:tcW w:w="1310" w:type="dxa"/>
            <w:noWrap w:val="0"/>
            <w:vAlign w:val="center"/>
          </w:tcPr>
          <w:p w14:paraId="0CA59B26">
            <w:pPr>
              <w:snapToGrid w:val="0"/>
              <w:ind w:right="-30" w:firstLine="480"/>
              <w:rPr>
                <w:rFonts w:hint="eastAsia" w:ascii="仿宋" w:hAnsi="仿宋" w:eastAsia="仿宋" w:cs="仿宋"/>
                <w:color w:val="auto"/>
                <w:sz w:val="24"/>
                <w:szCs w:val="20"/>
                <w:highlight w:val="none"/>
              </w:rPr>
            </w:pPr>
          </w:p>
        </w:tc>
      </w:tr>
      <w:tr w14:paraId="600E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6" w:type="dxa"/>
            <w:noWrap w:val="0"/>
            <w:vAlign w:val="center"/>
          </w:tcPr>
          <w:p w14:paraId="590FE4F3">
            <w:pPr>
              <w:snapToGrid w:val="0"/>
              <w:spacing w:before="158" w:beforeLines="50" w:after="158" w:afterLines="50"/>
              <w:ind w:left="0" w:leftChars="0" w:right="-30" w:firstLine="0"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w:t>
            </w:r>
          </w:p>
        </w:tc>
        <w:tc>
          <w:tcPr>
            <w:tcW w:w="1701" w:type="dxa"/>
            <w:noWrap w:val="0"/>
            <w:vAlign w:val="center"/>
          </w:tcPr>
          <w:p w14:paraId="657E42AF">
            <w:pPr>
              <w:snapToGrid w:val="0"/>
              <w:ind w:right="-30" w:firstLine="480"/>
              <w:rPr>
                <w:rFonts w:hint="eastAsia" w:ascii="仿宋" w:hAnsi="仿宋" w:eastAsia="仿宋" w:cs="仿宋"/>
                <w:color w:val="auto"/>
                <w:sz w:val="24"/>
                <w:szCs w:val="20"/>
                <w:highlight w:val="none"/>
              </w:rPr>
            </w:pPr>
          </w:p>
        </w:tc>
        <w:tc>
          <w:tcPr>
            <w:tcW w:w="2064" w:type="dxa"/>
            <w:noWrap w:val="0"/>
            <w:vAlign w:val="center"/>
          </w:tcPr>
          <w:p w14:paraId="2EEC297D">
            <w:pPr>
              <w:snapToGrid w:val="0"/>
              <w:ind w:right="-30" w:firstLine="480"/>
              <w:rPr>
                <w:rFonts w:hint="eastAsia" w:ascii="仿宋" w:hAnsi="仿宋" w:eastAsia="仿宋" w:cs="仿宋"/>
                <w:color w:val="auto"/>
                <w:sz w:val="24"/>
                <w:szCs w:val="20"/>
                <w:highlight w:val="none"/>
              </w:rPr>
            </w:pPr>
          </w:p>
        </w:tc>
        <w:tc>
          <w:tcPr>
            <w:tcW w:w="1950" w:type="dxa"/>
            <w:noWrap w:val="0"/>
            <w:vAlign w:val="center"/>
          </w:tcPr>
          <w:p w14:paraId="74ED87C8">
            <w:pPr>
              <w:snapToGrid w:val="0"/>
              <w:ind w:right="-30" w:firstLine="480"/>
              <w:rPr>
                <w:rFonts w:hint="eastAsia" w:ascii="仿宋" w:hAnsi="仿宋" w:eastAsia="仿宋" w:cs="仿宋"/>
                <w:color w:val="auto"/>
                <w:sz w:val="24"/>
                <w:szCs w:val="20"/>
                <w:highlight w:val="none"/>
              </w:rPr>
            </w:pPr>
          </w:p>
        </w:tc>
        <w:tc>
          <w:tcPr>
            <w:tcW w:w="1960" w:type="dxa"/>
            <w:noWrap w:val="0"/>
            <w:vAlign w:val="center"/>
          </w:tcPr>
          <w:p w14:paraId="65E6FCE7">
            <w:pPr>
              <w:snapToGrid w:val="0"/>
              <w:ind w:right="-30" w:firstLine="480"/>
              <w:rPr>
                <w:rFonts w:hint="eastAsia" w:ascii="仿宋" w:hAnsi="仿宋" w:eastAsia="仿宋" w:cs="仿宋"/>
                <w:color w:val="auto"/>
                <w:sz w:val="24"/>
                <w:szCs w:val="20"/>
                <w:highlight w:val="none"/>
              </w:rPr>
            </w:pPr>
          </w:p>
        </w:tc>
        <w:tc>
          <w:tcPr>
            <w:tcW w:w="1310" w:type="dxa"/>
            <w:noWrap w:val="0"/>
            <w:vAlign w:val="center"/>
          </w:tcPr>
          <w:p w14:paraId="7049EBA7">
            <w:pPr>
              <w:snapToGrid w:val="0"/>
              <w:ind w:right="-30" w:firstLine="480"/>
              <w:rPr>
                <w:rFonts w:hint="eastAsia" w:ascii="仿宋" w:hAnsi="仿宋" w:eastAsia="仿宋" w:cs="仿宋"/>
                <w:color w:val="auto"/>
                <w:sz w:val="24"/>
                <w:szCs w:val="20"/>
                <w:highlight w:val="none"/>
              </w:rPr>
            </w:pPr>
          </w:p>
        </w:tc>
      </w:tr>
      <w:tr w14:paraId="27B2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6" w:type="dxa"/>
            <w:noWrap w:val="0"/>
            <w:vAlign w:val="center"/>
          </w:tcPr>
          <w:p w14:paraId="26496E55">
            <w:pPr>
              <w:snapToGrid w:val="0"/>
              <w:spacing w:before="158" w:beforeLines="50" w:after="158" w:afterLines="50"/>
              <w:ind w:left="0" w:leftChars="0" w:right="-30" w:firstLine="0"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w:t>
            </w:r>
          </w:p>
        </w:tc>
        <w:tc>
          <w:tcPr>
            <w:tcW w:w="1701" w:type="dxa"/>
            <w:noWrap w:val="0"/>
            <w:vAlign w:val="center"/>
          </w:tcPr>
          <w:p w14:paraId="18C6A4AC">
            <w:pPr>
              <w:snapToGrid w:val="0"/>
              <w:ind w:right="-30" w:firstLine="480"/>
              <w:rPr>
                <w:rFonts w:hint="eastAsia" w:ascii="仿宋" w:hAnsi="仿宋" w:eastAsia="仿宋" w:cs="仿宋"/>
                <w:color w:val="auto"/>
                <w:sz w:val="24"/>
                <w:szCs w:val="20"/>
                <w:highlight w:val="none"/>
              </w:rPr>
            </w:pPr>
          </w:p>
        </w:tc>
        <w:tc>
          <w:tcPr>
            <w:tcW w:w="2064" w:type="dxa"/>
            <w:noWrap w:val="0"/>
            <w:vAlign w:val="center"/>
          </w:tcPr>
          <w:p w14:paraId="1E740549">
            <w:pPr>
              <w:snapToGrid w:val="0"/>
              <w:ind w:right="-30" w:firstLine="480"/>
              <w:rPr>
                <w:rFonts w:hint="eastAsia" w:ascii="仿宋" w:hAnsi="仿宋" w:eastAsia="仿宋" w:cs="仿宋"/>
                <w:color w:val="auto"/>
                <w:sz w:val="24"/>
                <w:szCs w:val="20"/>
                <w:highlight w:val="none"/>
              </w:rPr>
            </w:pPr>
          </w:p>
        </w:tc>
        <w:tc>
          <w:tcPr>
            <w:tcW w:w="1950" w:type="dxa"/>
            <w:noWrap w:val="0"/>
            <w:vAlign w:val="center"/>
          </w:tcPr>
          <w:p w14:paraId="5A0ABEE5">
            <w:pPr>
              <w:snapToGrid w:val="0"/>
              <w:ind w:right="-30" w:firstLine="480"/>
              <w:rPr>
                <w:rFonts w:hint="eastAsia" w:ascii="仿宋" w:hAnsi="仿宋" w:eastAsia="仿宋" w:cs="仿宋"/>
                <w:color w:val="auto"/>
                <w:sz w:val="24"/>
                <w:szCs w:val="20"/>
                <w:highlight w:val="none"/>
              </w:rPr>
            </w:pPr>
          </w:p>
        </w:tc>
        <w:tc>
          <w:tcPr>
            <w:tcW w:w="1960" w:type="dxa"/>
            <w:noWrap w:val="0"/>
            <w:vAlign w:val="center"/>
          </w:tcPr>
          <w:p w14:paraId="595D7E9C">
            <w:pPr>
              <w:snapToGrid w:val="0"/>
              <w:ind w:right="-30" w:firstLine="480"/>
              <w:rPr>
                <w:rFonts w:hint="eastAsia" w:ascii="仿宋" w:hAnsi="仿宋" w:eastAsia="仿宋" w:cs="仿宋"/>
                <w:color w:val="auto"/>
                <w:sz w:val="24"/>
                <w:szCs w:val="20"/>
                <w:highlight w:val="none"/>
              </w:rPr>
            </w:pPr>
          </w:p>
        </w:tc>
        <w:tc>
          <w:tcPr>
            <w:tcW w:w="1310" w:type="dxa"/>
            <w:noWrap w:val="0"/>
            <w:vAlign w:val="center"/>
          </w:tcPr>
          <w:p w14:paraId="564FAB2E">
            <w:pPr>
              <w:snapToGrid w:val="0"/>
              <w:ind w:right="-30" w:firstLine="480"/>
              <w:rPr>
                <w:rFonts w:hint="eastAsia" w:ascii="仿宋" w:hAnsi="仿宋" w:eastAsia="仿宋" w:cs="仿宋"/>
                <w:color w:val="auto"/>
                <w:sz w:val="24"/>
                <w:szCs w:val="20"/>
                <w:highlight w:val="none"/>
              </w:rPr>
            </w:pPr>
          </w:p>
        </w:tc>
      </w:tr>
      <w:tr w14:paraId="5B59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26" w:type="dxa"/>
            <w:noWrap w:val="0"/>
            <w:vAlign w:val="center"/>
          </w:tcPr>
          <w:p w14:paraId="42AD61C8">
            <w:pPr>
              <w:snapToGrid w:val="0"/>
              <w:spacing w:before="158" w:beforeLines="50" w:after="158" w:afterLines="50"/>
              <w:ind w:left="0" w:leftChars="0" w:right="-30" w:firstLine="0"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w:t>
            </w:r>
          </w:p>
        </w:tc>
        <w:tc>
          <w:tcPr>
            <w:tcW w:w="1701" w:type="dxa"/>
            <w:noWrap w:val="0"/>
            <w:vAlign w:val="center"/>
          </w:tcPr>
          <w:p w14:paraId="128C3FB2">
            <w:pPr>
              <w:snapToGrid w:val="0"/>
              <w:ind w:right="-30" w:firstLine="480"/>
              <w:rPr>
                <w:rFonts w:hint="eastAsia" w:ascii="仿宋" w:hAnsi="仿宋" w:eastAsia="仿宋" w:cs="仿宋"/>
                <w:color w:val="auto"/>
                <w:sz w:val="24"/>
                <w:szCs w:val="20"/>
                <w:highlight w:val="none"/>
              </w:rPr>
            </w:pPr>
          </w:p>
        </w:tc>
        <w:tc>
          <w:tcPr>
            <w:tcW w:w="2064" w:type="dxa"/>
            <w:noWrap w:val="0"/>
            <w:vAlign w:val="center"/>
          </w:tcPr>
          <w:p w14:paraId="796C0383">
            <w:pPr>
              <w:snapToGrid w:val="0"/>
              <w:ind w:right="-30" w:firstLine="480"/>
              <w:rPr>
                <w:rFonts w:hint="eastAsia" w:ascii="仿宋" w:hAnsi="仿宋" w:eastAsia="仿宋" w:cs="仿宋"/>
                <w:color w:val="auto"/>
                <w:sz w:val="24"/>
                <w:szCs w:val="20"/>
                <w:highlight w:val="none"/>
              </w:rPr>
            </w:pPr>
          </w:p>
        </w:tc>
        <w:tc>
          <w:tcPr>
            <w:tcW w:w="1950" w:type="dxa"/>
            <w:noWrap w:val="0"/>
            <w:vAlign w:val="center"/>
          </w:tcPr>
          <w:p w14:paraId="38E8B70F">
            <w:pPr>
              <w:snapToGrid w:val="0"/>
              <w:ind w:right="-30" w:firstLine="480"/>
              <w:rPr>
                <w:rFonts w:hint="eastAsia" w:ascii="仿宋" w:hAnsi="仿宋" w:eastAsia="仿宋" w:cs="仿宋"/>
                <w:color w:val="auto"/>
                <w:sz w:val="24"/>
                <w:szCs w:val="20"/>
                <w:highlight w:val="none"/>
              </w:rPr>
            </w:pPr>
          </w:p>
        </w:tc>
        <w:tc>
          <w:tcPr>
            <w:tcW w:w="1960" w:type="dxa"/>
            <w:noWrap w:val="0"/>
            <w:vAlign w:val="center"/>
          </w:tcPr>
          <w:p w14:paraId="14A3AF21">
            <w:pPr>
              <w:snapToGrid w:val="0"/>
              <w:ind w:right="-30" w:firstLine="480"/>
              <w:rPr>
                <w:rFonts w:hint="eastAsia" w:ascii="仿宋" w:hAnsi="仿宋" w:eastAsia="仿宋" w:cs="仿宋"/>
                <w:color w:val="auto"/>
                <w:sz w:val="24"/>
                <w:szCs w:val="20"/>
                <w:highlight w:val="none"/>
              </w:rPr>
            </w:pPr>
          </w:p>
        </w:tc>
        <w:tc>
          <w:tcPr>
            <w:tcW w:w="1310" w:type="dxa"/>
            <w:noWrap w:val="0"/>
            <w:vAlign w:val="center"/>
          </w:tcPr>
          <w:p w14:paraId="3505C31C">
            <w:pPr>
              <w:snapToGrid w:val="0"/>
              <w:ind w:right="-30" w:firstLine="480"/>
              <w:rPr>
                <w:rFonts w:hint="eastAsia" w:ascii="仿宋" w:hAnsi="仿宋" w:eastAsia="仿宋" w:cs="仿宋"/>
                <w:color w:val="auto"/>
                <w:sz w:val="24"/>
                <w:szCs w:val="20"/>
                <w:highlight w:val="none"/>
              </w:rPr>
            </w:pPr>
          </w:p>
        </w:tc>
      </w:tr>
      <w:tr w14:paraId="682D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6" w:type="dxa"/>
            <w:noWrap w:val="0"/>
            <w:vAlign w:val="center"/>
          </w:tcPr>
          <w:p w14:paraId="28A6B5C2">
            <w:pPr>
              <w:snapToGrid w:val="0"/>
              <w:spacing w:before="158" w:beforeLines="50" w:after="158" w:afterLines="50"/>
              <w:ind w:right="-30" w:firstLine="480"/>
              <w:rPr>
                <w:rFonts w:hint="eastAsia" w:ascii="仿宋" w:hAnsi="仿宋" w:eastAsia="仿宋" w:cs="仿宋"/>
                <w:color w:val="auto"/>
                <w:sz w:val="24"/>
                <w:szCs w:val="20"/>
                <w:highlight w:val="none"/>
              </w:rPr>
            </w:pPr>
          </w:p>
        </w:tc>
        <w:tc>
          <w:tcPr>
            <w:tcW w:w="1701" w:type="dxa"/>
            <w:noWrap w:val="0"/>
            <w:vAlign w:val="center"/>
          </w:tcPr>
          <w:p w14:paraId="57AA4BBA">
            <w:pPr>
              <w:snapToGrid w:val="0"/>
              <w:ind w:right="-30" w:firstLine="480"/>
              <w:rPr>
                <w:rFonts w:hint="eastAsia" w:ascii="仿宋" w:hAnsi="仿宋" w:eastAsia="仿宋" w:cs="仿宋"/>
                <w:color w:val="auto"/>
                <w:sz w:val="24"/>
                <w:szCs w:val="20"/>
                <w:highlight w:val="none"/>
              </w:rPr>
            </w:pPr>
          </w:p>
        </w:tc>
        <w:tc>
          <w:tcPr>
            <w:tcW w:w="2064" w:type="dxa"/>
            <w:noWrap w:val="0"/>
            <w:vAlign w:val="center"/>
          </w:tcPr>
          <w:p w14:paraId="318195E1">
            <w:pPr>
              <w:snapToGrid w:val="0"/>
              <w:ind w:right="-30" w:firstLine="480"/>
              <w:rPr>
                <w:rFonts w:hint="eastAsia" w:ascii="仿宋" w:hAnsi="仿宋" w:eastAsia="仿宋" w:cs="仿宋"/>
                <w:color w:val="auto"/>
                <w:sz w:val="24"/>
                <w:szCs w:val="20"/>
                <w:highlight w:val="none"/>
              </w:rPr>
            </w:pPr>
          </w:p>
        </w:tc>
        <w:tc>
          <w:tcPr>
            <w:tcW w:w="1950" w:type="dxa"/>
            <w:noWrap w:val="0"/>
            <w:vAlign w:val="center"/>
          </w:tcPr>
          <w:p w14:paraId="057A9005">
            <w:pPr>
              <w:snapToGrid w:val="0"/>
              <w:ind w:right="-30" w:firstLine="480"/>
              <w:rPr>
                <w:rFonts w:hint="eastAsia" w:ascii="仿宋" w:hAnsi="仿宋" w:eastAsia="仿宋" w:cs="仿宋"/>
                <w:color w:val="auto"/>
                <w:sz w:val="24"/>
                <w:szCs w:val="20"/>
                <w:highlight w:val="none"/>
              </w:rPr>
            </w:pPr>
          </w:p>
        </w:tc>
        <w:tc>
          <w:tcPr>
            <w:tcW w:w="1960" w:type="dxa"/>
            <w:noWrap w:val="0"/>
            <w:vAlign w:val="center"/>
          </w:tcPr>
          <w:p w14:paraId="5E234C5D">
            <w:pPr>
              <w:snapToGrid w:val="0"/>
              <w:ind w:right="-30" w:firstLine="480"/>
              <w:rPr>
                <w:rFonts w:hint="eastAsia" w:ascii="仿宋" w:hAnsi="仿宋" w:eastAsia="仿宋" w:cs="仿宋"/>
                <w:color w:val="auto"/>
                <w:sz w:val="24"/>
                <w:szCs w:val="20"/>
                <w:highlight w:val="none"/>
              </w:rPr>
            </w:pPr>
          </w:p>
        </w:tc>
        <w:tc>
          <w:tcPr>
            <w:tcW w:w="1310" w:type="dxa"/>
            <w:noWrap w:val="0"/>
            <w:vAlign w:val="top"/>
          </w:tcPr>
          <w:p w14:paraId="2C920CB2">
            <w:pPr>
              <w:ind w:right="-30" w:firstLine="420"/>
              <w:jc w:val="left"/>
              <w:rPr>
                <w:rFonts w:hint="eastAsia" w:ascii="仿宋" w:hAnsi="仿宋" w:eastAsia="仿宋" w:cs="仿宋"/>
                <w:color w:val="auto"/>
                <w:highlight w:val="none"/>
              </w:rPr>
            </w:pPr>
          </w:p>
        </w:tc>
      </w:tr>
    </w:tbl>
    <w:p w14:paraId="101BD3A6">
      <w:pPr>
        <w:snapToGrid w:val="0"/>
        <w:spacing w:line="360" w:lineRule="auto"/>
        <w:ind w:right="-30" w:firstLine="440"/>
        <w:rPr>
          <w:rFonts w:hint="eastAsia" w:ascii="仿宋" w:hAnsi="仿宋" w:eastAsia="仿宋" w:cs="仿宋"/>
          <w:b/>
          <w:bCs/>
          <w:color w:val="auto"/>
          <w:sz w:val="22"/>
          <w:highlight w:val="none"/>
        </w:rPr>
      </w:pPr>
      <w:r>
        <w:rPr>
          <w:rFonts w:hint="eastAsia" w:ascii="仿宋" w:hAnsi="仿宋" w:eastAsia="仿宋" w:cs="仿宋"/>
          <w:b/>
          <w:bCs/>
          <w:color w:val="auto"/>
          <w:sz w:val="22"/>
          <w:highlight w:val="none"/>
        </w:rPr>
        <w:t>注：</w:t>
      </w:r>
    </w:p>
    <w:p w14:paraId="3FE190FF">
      <w:pPr>
        <w:snapToGrid w:val="0"/>
        <w:spacing w:line="360" w:lineRule="auto"/>
        <w:ind w:right="-30" w:firstLine="440"/>
        <w:rPr>
          <w:rFonts w:hint="eastAsia" w:ascii="仿宋" w:hAnsi="仿宋" w:eastAsia="仿宋" w:cs="仿宋"/>
          <w:b/>
          <w:bCs/>
          <w:color w:val="auto"/>
          <w:sz w:val="22"/>
          <w:highlight w:val="none"/>
        </w:rPr>
      </w:pPr>
      <w:r>
        <w:rPr>
          <w:rFonts w:hint="eastAsia" w:ascii="仿宋" w:hAnsi="仿宋" w:eastAsia="仿宋" w:cs="仿宋"/>
          <w:b/>
          <w:bCs/>
          <w:color w:val="auto"/>
          <w:sz w:val="22"/>
          <w:highlight w:val="none"/>
          <w:lang w:val="en-US" w:eastAsia="zh-CN"/>
        </w:rPr>
        <w:t>1.</w:t>
      </w:r>
      <w:r>
        <w:rPr>
          <w:rFonts w:hint="eastAsia" w:ascii="仿宋" w:hAnsi="仿宋" w:eastAsia="仿宋" w:cs="仿宋"/>
          <w:b/>
          <w:bCs/>
          <w:color w:val="auto"/>
          <w:sz w:val="22"/>
          <w:highlight w:val="none"/>
        </w:rPr>
        <w:t>供应商应对本项目</w:t>
      </w:r>
      <w:r>
        <w:rPr>
          <w:rFonts w:hint="eastAsia" w:ascii="仿宋" w:hAnsi="仿宋" w:eastAsia="仿宋" w:cs="仿宋"/>
          <w:b/>
          <w:bCs/>
          <w:color w:val="auto"/>
          <w:sz w:val="22"/>
          <w:highlight w:val="none"/>
          <w:lang w:val="en-US" w:eastAsia="zh-CN"/>
        </w:rPr>
        <w:t>中的</w:t>
      </w:r>
      <w:r>
        <w:rPr>
          <w:rFonts w:hint="eastAsia" w:ascii="仿宋" w:hAnsi="仿宋" w:eastAsia="仿宋" w:cs="仿宋"/>
          <w:b/>
          <w:bCs/>
          <w:color w:val="auto"/>
          <w:sz w:val="22"/>
          <w:highlight w:val="none"/>
          <w:lang w:eastAsia="zh-CN"/>
        </w:rPr>
        <w:t>《技术要求》</w:t>
      </w:r>
      <w:r>
        <w:rPr>
          <w:rFonts w:hint="eastAsia" w:ascii="仿宋" w:hAnsi="仿宋" w:eastAsia="仿宋" w:cs="仿宋"/>
          <w:b/>
          <w:bCs/>
          <w:color w:val="auto"/>
          <w:sz w:val="22"/>
          <w:highlight w:val="none"/>
        </w:rPr>
        <w:t>据实填写，“负偏离”或“正偏离”的条款供应商应作具体说明和详细阐述，未填写的条款视为无偏离</w:t>
      </w:r>
      <w:r>
        <w:rPr>
          <w:rFonts w:hint="eastAsia" w:ascii="仿宋" w:hAnsi="仿宋" w:eastAsia="仿宋" w:cs="仿宋"/>
          <w:b/>
          <w:bCs/>
          <w:color w:val="auto"/>
          <w:sz w:val="22"/>
          <w:highlight w:val="none"/>
          <w:lang w:eastAsia="zh-CN"/>
        </w:rPr>
        <w:t>，</w:t>
      </w:r>
      <w:r>
        <w:rPr>
          <w:rFonts w:hint="eastAsia" w:ascii="仿宋" w:hAnsi="仿宋" w:eastAsia="仿宋" w:cs="仿宋"/>
          <w:b/>
          <w:bCs/>
          <w:color w:val="auto"/>
          <w:sz w:val="22"/>
          <w:highlight w:val="none"/>
        </w:rPr>
        <w:t>索引页码</w:t>
      </w:r>
      <w:r>
        <w:rPr>
          <w:rFonts w:hint="eastAsia" w:ascii="仿宋" w:hAnsi="仿宋" w:eastAsia="仿宋" w:cs="仿宋"/>
          <w:b/>
          <w:bCs/>
          <w:color w:val="auto"/>
          <w:sz w:val="22"/>
          <w:highlight w:val="none"/>
          <w:lang w:val="en-US" w:eastAsia="zh-CN"/>
        </w:rPr>
        <w:t>需填写</w:t>
      </w:r>
      <w:r>
        <w:rPr>
          <w:rFonts w:hint="eastAsia" w:ascii="仿宋" w:hAnsi="仿宋" w:eastAsia="仿宋" w:cs="仿宋"/>
          <w:b/>
          <w:bCs/>
          <w:color w:val="auto"/>
          <w:sz w:val="22"/>
          <w:highlight w:val="none"/>
        </w:rPr>
        <w:t>。</w:t>
      </w:r>
    </w:p>
    <w:p w14:paraId="5AAAB7C4">
      <w:pPr>
        <w:snapToGrid w:val="0"/>
        <w:spacing w:line="360" w:lineRule="auto"/>
        <w:ind w:right="-30" w:firstLine="440"/>
        <w:rPr>
          <w:rFonts w:hint="default" w:ascii="仿宋" w:hAnsi="仿宋" w:eastAsia="仿宋" w:cs="仿宋"/>
          <w:b/>
          <w:bCs/>
          <w:color w:val="auto"/>
          <w:sz w:val="22"/>
          <w:highlight w:val="none"/>
          <w:lang w:val="en-US" w:eastAsia="zh-CN"/>
        </w:rPr>
      </w:pPr>
      <w:r>
        <w:rPr>
          <w:rFonts w:hint="eastAsia" w:ascii="仿宋" w:hAnsi="仿宋" w:eastAsia="仿宋" w:cs="仿宋"/>
          <w:b/>
          <w:bCs/>
          <w:color w:val="auto"/>
          <w:sz w:val="22"/>
          <w:highlight w:val="none"/>
          <w:lang w:val="en-US" w:eastAsia="zh-CN"/>
        </w:rPr>
        <w:t>2.供应商必须如实响应，若有不实，按虚假应标处理。</w:t>
      </w:r>
    </w:p>
    <w:p w14:paraId="3DAB3E2B">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3AED957B">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212A66B0">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6FA41527">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690FFD4F">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p w14:paraId="2650F8D4">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5738D"/>
    <w:multiLevelType w:val="multilevel"/>
    <w:tmpl w:val="8FF5738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49CDAF3"/>
    <w:multiLevelType w:val="multilevel"/>
    <w:tmpl w:val="F49CDAF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59139441"/>
    <w:multiLevelType w:val="multilevel"/>
    <w:tmpl w:val="5913944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1045695"/>
    <w:rsid w:val="024E228F"/>
    <w:rsid w:val="03A2680C"/>
    <w:rsid w:val="054307C7"/>
    <w:rsid w:val="06577474"/>
    <w:rsid w:val="09254355"/>
    <w:rsid w:val="094A2B91"/>
    <w:rsid w:val="0ACE4A7B"/>
    <w:rsid w:val="0D4D7A24"/>
    <w:rsid w:val="0DB61DA5"/>
    <w:rsid w:val="0E680D42"/>
    <w:rsid w:val="0EAD2BF9"/>
    <w:rsid w:val="10032FEE"/>
    <w:rsid w:val="11401740"/>
    <w:rsid w:val="128534C8"/>
    <w:rsid w:val="128707FF"/>
    <w:rsid w:val="12ED5CBA"/>
    <w:rsid w:val="136C3C8E"/>
    <w:rsid w:val="148830D3"/>
    <w:rsid w:val="149A3C1F"/>
    <w:rsid w:val="149E6117"/>
    <w:rsid w:val="16775FC6"/>
    <w:rsid w:val="174A5489"/>
    <w:rsid w:val="179949A3"/>
    <w:rsid w:val="17AB72E5"/>
    <w:rsid w:val="18094EC6"/>
    <w:rsid w:val="18610AF1"/>
    <w:rsid w:val="18ED1463"/>
    <w:rsid w:val="191C56A6"/>
    <w:rsid w:val="19836A30"/>
    <w:rsid w:val="1A333A21"/>
    <w:rsid w:val="1B6445D1"/>
    <w:rsid w:val="1DEA3522"/>
    <w:rsid w:val="22113941"/>
    <w:rsid w:val="2250591D"/>
    <w:rsid w:val="22692C0D"/>
    <w:rsid w:val="227E0206"/>
    <w:rsid w:val="228B7C4A"/>
    <w:rsid w:val="230E380E"/>
    <w:rsid w:val="23696C97"/>
    <w:rsid w:val="239E225F"/>
    <w:rsid w:val="23E3723D"/>
    <w:rsid w:val="23FE192D"/>
    <w:rsid w:val="24074D10"/>
    <w:rsid w:val="26854AF3"/>
    <w:rsid w:val="2755096A"/>
    <w:rsid w:val="27E77456"/>
    <w:rsid w:val="28753671"/>
    <w:rsid w:val="29BF2C2B"/>
    <w:rsid w:val="2A824AC9"/>
    <w:rsid w:val="2AD76BDC"/>
    <w:rsid w:val="2BC860CA"/>
    <w:rsid w:val="2C6D4BFC"/>
    <w:rsid w:val="2CEF2903"/>
    <w:rsid w:val="2FC11C09"/>
    <w:rsid w:val="2FE9188B"/>
    <w:rsid w:val="305D7392"/>
    <w:rsid w:val="31825871"/>
    <w:rsid w:val="31F8678B"/>
    <w:rsid w:val="32E620B2"/>
    <w:rsid w:val="33690A1B"/>
    <w:rsid w:val="361027C2"/>
    <w:rsid w:val="38A76B41"/>
    <w:rsid w:val="38BD38B5"/>
    <w:rsid w:val="38F63325"/>
    <w:rsid w:val="3A6E0DA0"/>
    <w:rsid w:val="3C242347"/>
    <w:rsid w:val="3D932E36"/>
    <w:rsid w:val="41AE46E3"/>
    <w:rsid w:val="41BD79E6"/>
    <w:rsid w:val="42187DAE"/>
    <w:rsid w:val="42A15FF5"/>
    <w:rsid w:val="43467146"/>
    <w:rsid w:val="43AF64F0"/>
    <w:rsid w:val="43FF1225"/>
    <w:rsid w:val="445826E4"/>
    <w:rsid w:val="446D4E8C"/>
    <w:rsid w:val="44BF6C07"/>
    <w:rsid w:val="44C935E1"/>
    <w:rsid w:val="45AD272F"/>
    <w:rsid w:val="4AA73BAE"/>
    <w:rsid w:val="4B26325B"/>
    <w:rsid w:val="4C6D6041"/>
    <w:rsid w:val="4C8A5D4C"/>
    <w:rsid w:val="4CAA5A8F"/>
    <w:rsid w:val="4D3A5B4F"/>
    <w:rsid w:val="4DC806F2"/>
    <w:rsid w:val="4F1314E9"/>
    <w:rsid w:val="4FA365AE"/>
    <w:rsid w:val="50A23673"/>
    <w:rsid w:val="52825965"/>
    <w:rsid w:val="52A90634"/>
    <w:rsid w:val="52FE4D9E"/>
    <w:rsid w:val="531E71EE"/>
    <w:rsid w:val="54071A30"/>
    <w:rsid w:val="54F86C7C"/>
    <w:rsid w:val="55A95AB1"/>
    <w:rsid w:val="57127115"/>
    <w:rsid w:val="57BD3D2D"/>
    <w:rsid w:val="57F205BA"/>
    <w:rsid w:val="5806097D"/>
    <w:rsid w:val="5A0E1D6B"/>
    <w:rsid w:val="5AD3266C"/>
    <w:rsid w:val="5B49570E"/>
    <w:rsid w:val="5CC52E42"/>
    <w:rsid w:val="5D1F603D"/>
    <w:rsid w:val="5D3D35AB"/>
    <w:rsid w:val="622B62AC"/>
    <w:rsid w:val="62683FE2"/>
    <w:rsid w:val="646C3727"/>
    <w:rsid w:val="64CB2C75"/>
    <w:rsid w:val="656136E1"/>
    <w:rsid w:val="66676FC7"/>
    <w:rsid w:val="67566AFF"/>
    <w:rsid w:val="67C94ABD"/>
    <w:rsid w:val="67CD63BE"/>
    <w:rsid w:val="68AF316F"/>
    <w:rsid w:val="68B00491"/>
    <w:rsid w:val="6971329F"/>
    <w:rsid w:val="6A707ED8"/>
    <w:rsid w:val="6B1B6095"/>
    <w:rsid w:val="6D4D2752"/>
    <w:rsid w:val="6DE60B09"/>
    <w:rsid w:val="6E957DB8"/>
    <w:rsid w:val="6FAB7349"/>
    <w:rsid w:val="70A61C0C"/>
    <w:rsid w:val="70EE35F7"/>
    <w:rsid w:val="71453E6C"/>
    <w:rsid w:val="72966C0C"/>
    <w:rsid w:val="73115E8B"/>
    <w:rsid w:val="75175B20"/>
    <w:rsid w:val="765637C0"/>
    <w:rsid w:val="76693715"/>
    <w:rsid w:val="77834E14"/>
    <w:rsid w:val="784004D1"/>
    <w:rsid w:val="787910D9"/>
    <w:rsid w:val="7A085398"/>
    <w:rsid w:val="7A733DDE"/>
    <w:rsid w:val="7AA82DFE"/>
    <w:rsid w:val="7BD84D64"/>
    <w:rsid w:val="7EA65758"/>
    <w:rsid w:val="7EB3006D"/>
    <w:rsid w:val="7F127358"/>
    <w:rsid w:val="7F1E7AAB"/>
    <w:rsid w:val="7FAC155A"/>
    <w:rsid w:val="7FB90F14"/>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3"/>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10">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w:basedOn w:val="5"/>
    <w:qFormat/>
    <w:uiPriority w:val="0"/>
    <w:pPr>
      <w:ind w:firstLine="420" w:firstLineChars="100"/>
    </w:pPr>
    <w:rPr>
      <w:rFonts w:ascii="Calibri" w:hAnsi="Calibri"/>
      <w:kern w:val="2"/>
      <w:sz w:val="21"/>
      <w:szCs w:val="2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3">
    <w:name w:val="标题 2 Char"/>
    <w:basedOn w:val="10"/>
    <w:link w:val="3"/>
    <w:autoRedefine/>
    <w:semiHidden/>
    <w:qFormat/>
    <w:uiPriority w:val="0"/>
    <w:rPr>
      <w:rFonts w:ascii="Arial" w:hAnsi="Arial" w:eastAsia="黑体" w:cs="Times New Roman"/>
      <w:b/>
      <w:kern w:val="2"/>
      <w:sz w:val="32"/>
      <w:szCs w:val="22"/>
    </w:rPr>
  </w:style>
  <w:style w:type="paragraph" w:customStyle="1" w:styleId="14">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5">
    <w:name w:val="font91"/>
    <w:basedOn w:val="10"/>
    <w:qFormat/>
    <w:uiPriority w:val="0"/>
    <w:rPr>
      <w:rFonts w:hint="eastAsia" w:ascii="楷体_GB2312" w:eastAsia="楷体_GB2312" w:cs="楷体_GB2312"/>
      <w:color w:val="000000"/>
      <w:sz w:val="18"/>
      <w:szCs w:val="18"/>
      <w:u w:val="none"/>
    </w:rPr>
  </w:style>
  <w:style w:type="character" w:customStyle="1" w:styleId="16">
    <w:name w:val="font151"/>
    <w:basedOn w:val="10"/>
    <w:qFormat/>
    <w:uiPriority w:val="0"/>
    <w:rPr>
      <w:rFonts w:hint="default" w:ascii="Times New Roman" w:hAnsi="Times New Roman" w:cs="Times New Roman"/>
      <w:color w:val="000000"/>
      <w:sz w:val="18"/>
      <w:szCs w:val="18"/>
      <w:u w:val="none"/>
    </w:rPr>
  </w:style>
  <w:style w:type="character" w:customStyle="1" w:styleId="17">
    <w:name w:val="font31"/>
    <w:basedOn w:val="10"/>
    <w:qFormat/>
    <w:uiPriority w:val="0"/>
    <w:rPr>
      <w:rFonts w:hint="eastAsia" w:ascii="楷体_GB2312" w:eastAsia="楷体_GB2312" w:cs="楷体_GB2312"/>
      <w:color w:val="000000"/>
      <w:sz w:val="22"/>
      <w:szCs w:val="22"/>
      <w:u w:val="none"/>
    </w:rPr>
  </w:style>
  <w:style w:type="character" w:customStyle="1" w:styleId="18">
    <w:name w:val="font13"/>
    <w:basedOn w:val="10"/>
    <w:qFormat/>
    <w:uiPriority w:val="0"/>
    <w:rPr>
      <w:rFonts w:hint="eastAsia" w:ascii="宋体" w:hAnsi="宋体" w:eastAsia="宋体" w:cs="宋体"/>
      <w:color w:val="000000"/>
      <w:sz w:val="22"/>
      <w:szCs w:val="22"/>
      <w:u w:val="none"/>
    </w:rPr>
  </w:style>
  <w:style w:type="character" w:customStyle="1" w:styleId="19">
    <w:name w:val="font81"/>
    <w:basedOn w:val="10"/>
    <w:qFormat/>
    <w:uiPriority w:val="0"/>
    <w:rPr>
      <w:rFonts w:hint="eastAsia" w:ascii="仿宋_GB2312" w:eastAsia="仿宋_GB2312" w:cs="仿宋_GB2312"/>
      <w:color w:val="000000"/>
      <w:sz w:val="22"/>
      <w:szCs w:val="22"/>
      <w:u w:val="none"/>
    </w:rPr>
  </w:style>
  <w:style w:type="character" w:customStyle="1" w:styleId="20">
    <w:name w:val="font141"/>
    <w:basedOn w:val="10"/>
    <w:qFormat/>
    <w:uiPriority w:val="0"/>
    <w:rPr>
      <w:rFonts w:hint="eastAsia" w:ascii="仿宋_GB2312" w:eastAsia="仿宋_GB2312" w:cs="仿宋_GB2312"/>
      <w:b/>
      <w:bCs/>
      <w:color w:val="000000"/>
      <w:sz w:val="22"/>
      <w:szCs w:val="22"/>
      <w:u w:val="none"/>
    </w:rPr>
  </w:style>
  <w:style w:type="character" w:customStyle="1" w:styleId="21">
    <w:name w:val="font21"/>
    <w:basedOn w:val="10"/>
    <w:qFormat/>
    <w:uiPriority w:val="0"/>
    <w:rPr>
      <w:rFonts w:hint="eastAsia" w:ascii="楷体_GB2312" w:eastAsia="楷体_GB2312" w:cs="楷体_GB2312"/>
      <w:color w:val="000000"/>
      <w:sz w:val="20"/>
      <w:szCs w:val="20"/>
      <w:u w:val="none"/>
    </w:rPr>
  </w:style>
  <w:style w:type="character" w:customStyle="1" w:styleId="22">
    <w:name w:val="font16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3977</Words>
  <Characters>4381</Characters>
  <Lines>0</Lines>
  <Paragraphs>0</Paragraphs>
  <TotalTime>2</TotalTime>
  <ScaleCrop>false</ScaleCrop>
  <LinksUpToDate>false</LinksUpToDate>
  <CharactersWithSpaces>4524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2025-09-28T10:57:00Z</cp:lastPrinted>
  <dcterms:modified xsi:type="dcterms:W3CDTF">2026-04-10T06:54:03Z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388D631E946C4801865CCAF426306D25_13</vt:lpwstr>
  </property>
  <property fmtid="{D5CDD505-2E9C-101B-9397-08002B2CF9AE}" pid="4" name="KSOTemplateDocerSaveRecord">
    <vt:lpwstr>eyJoZGlkIjoiMmY4ZThhZDA2ZTllYzAwYmYxYWE3NzZkYmU5N2Q0NzUiLCJ1c2VySWQiOiIxNzY5MTA2NzM3In0=</vt:lpwstr>
  </property>
</Properties>
</file>