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C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lang w:val="en-US" w:eastAsia="zh-CN"/>
        </w:rPr>
      </w:pPr>
      <w:r>
        <w:rPr>
          <w:rFonts w:hint="eastAsia"/>
          <w:b/>
          <w:bCs/>
          <w:sz w:val="32"/>
          <w:szCs w:val="40"/>
          <w:lang w:val="en-US" w:eastAsia="zh-CN"/>
        </w:rPr>
        <w:t>吉安市妇幼保健院母婴保健大楼配套设施设备政府采购需求调查方案征集公告</w:t>
      </w:r>
    </w:p>
    <w:p w14:paraId="463A292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48E6EBF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征集邀请：为更好地了解市场需求，获得潜在供应商充分响应，保障项目采购顺利实施，根据《财政部关于印发〈政府采购需求管理办法〉的通知》（财库〔2021〕22号）有关规定，吉安市妇幼保健院就吉安市妇幼保健院母婴保健大楼配套设施设备项目采购需求面向市场进行采购需求调查，欢迎有意愿的供应商积极参与。</w:t>
      </w:r>
    </w:p>
    <w:p w14:paraId="0E3EBE3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二、征集项目概述</w:t>
      </w:r>
    </w:p>
    <w:p w14:paraId="3AB712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1、项目名称:吉安市妇幼保健院母婴保健大楼配套设施设备采购项目</w:t>
      </w:r>
    </w:p>
    <w:p w14:paraId="52F899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2、征集项目简介：本采购项目内容含吉安市妇幼保健院母婴保健大楼所需家具、电器设备、标识标牌、纱窗等配套设施设备的采购、安装、调试及相关售后服务等，具体采购范围详见附件采购清单。</w:t>
      </w:r>
    </w:p>
    <w:p w14:paraId="1E033A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w:t>
      </w:r>
      <w:r>
        <w:rPr>
          <w:rFonts w:hint="eastAsia" w:ascii="宋体" w:hAnsi="宋体" w:eastAsia="宋体" w:cs="宋体"/>
          <w:b/>
          <w:bCs/>
          <w:sz w:val="28"/>
          <w:szCs w:val="28"/>
          <w:lang w:val="en-US" w:eastAsia="zh-CN"/>
        </w:rPr>
        <w:t>采购需求：</w:t>
      </w:r>
    </w:p>
    <w:p w14:paraId="345F15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1、采购清单及要求（详见附件，含家具、电器设备、标识标牌、纱窗等配套设施设备明细）</w:t>
      </w:r>
    </w:p>
    <w:p w14:paraId="1F087A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2、技术要求及商务要求</w:t>
      </w:r>
    </w:p>
    <w:p w14:paraId="1E7EEF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（1）本项目不允许提供进口产品参与需求调查方案征集。各供应商可根据征集项目内容，自行提供货物的技术要求及商务要求及相应维保要</w:t>
      </w:r>
      <w:r>
        <w:rPr>
          <w:rFonts w:hint="eastAsia" w:ascii="宋体" w:hAnsi="宋体" w:eastAsia="宋体" w:cs="宋体"/>
          <w:sz w:val="28"/>
          <w:szCs w:val="28"/>
          <w:highlight w:val="none"/>
          <w:lang w:val="en-US" w:eastAsia="zh-CN"/>
        </w:rPr>
        <w:t>求（原清单明细图片、技术参数只作参考，可在原清单参数要求的基础上提供更优质更详细的技术参数要求）。</w:t>
      </w:r>
    </w:p>
    <w:p w14:paraId="5C682C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（2）技术要求内容包括但不限于采购标的功能描述、技术参数和质量要求，包括性能、材料、结构、外观、安全，或者服务内容和标准等，需贴合家具、电器设备、标识标牌、纱窗等不同品类设施设备的特性。</w:t>
      </w:r>
    </w:p>
    <w:p w14:paraId="570499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（3）商务要求内容包括但不限于交付时间（期限）和范围，包装和运输，售后服务，保险等，</w:t>
      </w:r>
      <w:r>
        <w:rPr>
          <w:rFonts w:hint="eastAsia" w:ascii="宋体" w:hAnsi="宋体" w:eastAsia="宋体" w:cs="宋体"/>
          <w:sz w:val="28"/>
          <w:szCs w:val="28"/>
        </w:rPr>
        <w:t>需明确各品类设施设备的配送、安装、调试及售后保障要求。</w:t>
      </w:r>
    </w:p>
    <w:p w14:paraId="471476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所提供的技术要求和商务要求应当符合法律法规、政府采购政策和国家有关规定，符合国家强制性标准。符合采购项目特点和实际需要，并能够实现项目目标。采购需求的表述应当清楚明了、表述规范、含义准确。</w:t>
      </w:r>
    </w:p>
    <w:p w14:paraId="7709CF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四、回复意见的供应商资格:</w:t>
      </w:r>
    </w:p>
    <w:p w14:paraId="3DD8DA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1、能够提供</w:t>
      </w:r>
      <w:r>
        <w:rPr>
          <w:rFonts w:hint="eastAsia" w:ascii="宋体" w:hAnsi="宋体" w:eastAsia="宋体" w:cs="宋体"/>
          <w:sz w:val="28"/>
          <w:szCs w:val="28"/>
        </w:rPr>
        <w:t>本项目</w:t>
      </w:r>
      <w:r>
        <w:rPr>
          <w:rStyle w:val="4"/>
          <w:rFonts w:hint="eastAsia" w:ascii="宋体" w:hAnsi="宋体" w:eastAsia="宋体" w:cs="宋体"/>
          <w:b/>
          <w:bCs/>
          <w:color w:val="000000"/>
          <w:sz w:val="28"/>
          <w:szCs w:val="28"/>
        </w:rPr>
        <w:t>家具、电器设备、标识标牌、纱窗</w:t>
      </w:r>
      <w:r>
        <w:rPr>
          <w:rFonts w:hint="eastAsia" w:ascii="宋体" w:hAnsi="宋体" w:eastAsia="宋体" w:cs="宋体"/>
          <w:sz w:val="28"/>
          <w:szCs w:val="28"/>
        </w:rPr>
        <w:t>等相关产品及配套服务的供应商</w:t>
      </w:r>
      <w:r>
        <w:rPr>
          <w:rFonts w:hint="eastAsia" w:ascii="宋体" w:hAnsi="宋体" w:eastAsia="宋体" w:cs="宋体"/>
          <w:sz w:val="28"/>
          <w:szCs w:val="28"/>
          <w:lang w:val="en-US" w:eastAsia="zh-CN"/>
        </w:rPr>
        <w:t>，应符合政府采购法第二十二条之规定;【提供资格信用承诺函，详见附件回复函格式】</w:t>
      </w:r>
    </w:p>
    <w:p w14:paraId="28B647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五、其他要求(详见附件回复函格式):</w:t>
      </w:r>
    </w:p>
    <w:p w14:paraId="0CC7FE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1、各供应商须提供所有产品</w:t>
      </w:r>
      <w:r>
        <w:rPr>
          <w:rFonts w:hint="eastAsia" w:ascii="宋体" w:hAnsi="宋体" w:eastAsia="宋体" w:cs="宋体"/>
          <w:sz w:val="28"/>
          <w:szCs w:val="28"/>
        </w:rPr>
        <w:t>（家具、电器设备、标识标牌、纱窗等）</w:t>
      </w:r>
      <w:r>
        <w:rPr>
          <w:rFonts w:hint="eastAsia" w:ascii="宋体" w:hAnsi="宋体" w:eastAsia="宋体" w:cs="宋体"/>
          <w:sz w:val="28"/>
          <w:szCs w:val="28"/>
          <w:lang w:val="en-US" w:eastAsia="zh-CN"/>
        </w:rPr>
        <w:t>的技术方案，该方案将作为采购人重要参考依据。</w:t>
      </w:r>
    </w:p>
    <w:p w14:paraId="1C0E81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2、各供应商应提供目前市场上主流产品，结合吉安市妇幼保健院母婴保健大楼配置以及图纸要求提交科学方案，且须提供近期</w:t>
      </w:r>
      <w:r>
        <w:rPr>
          <w:rFonts w:hint="eastAsia" w:ascii="宋体" w:hAnsi="宋体" w:eastAsia="宋体" w:cs="宋体"/>
          <w:sz w:val="28"/>
          <w:szCs w:val="28"/>
        </w:rPr>
        <w:t>同类配套设施设备（家具、电器设备、标识标牌、纱窗等）</w:t>
      </w:r>
      <w:r>
        <w:rPr>
          <w:rFonts w:hint="eastAsia" w:ascii="宋体" w:hAnsi="宋体" w:eastAsia="宋体" w:cs="宋体"/>
          <w:sz w:val="28"/>
          <w:szCs w:val="28"/>
          <w:lang w:val="en-US" w:eastAsia="zh-CN"/>
        </w:rPr>
        <w:t>成交价格案例参考。</w:t>
      </w:r>
    </w:p>
    <w:p w14:paraId="50E4A4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3、各供应商可根据本项目征集要求，自行提供货物的品牌型号、一次性报价(包含总价及各产品的单价)、技术参数要求、设计图纸、售后服务(如质保期、人员培训、</w:t>
      </w:r>
      <w:r>
        <w:rPr>
          <w:rFonts w:hint="eastAsia" w:ascii="宋体" w:hAnsi="宋体" w:eastAsia="宋体" w:cs="宋体"/>
          <w:sz w:val="28"/>
          <w:szCs w:val="28"/>
        </w:rPr>
        <w:t>安装调试</w:t>
      </w:r>
      <w:r>
        <w:rPr>
          <w:rFonts w:hint="eastAsia" w:ascii="宋体" w:hAnsi="宋体" w:eastAsia="宋体" w:cs="宋体"/>
          <w:sz w:val="28"/>
          <w:szCs w:val="28"/>
          <w:lang w:val="en-US" w:eastAsia="zh-CN"/>
        </w:rPr>
        <w:t>等)、货物技术性能、优势技术等。</w:t>
      </w:r>
    </w:p>
    <w:p w14:paraId="33706C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4、本次报价总价不设预算金额，各产品单价自行报价，报价包含</w:t>
      </w:r>
      <w:r>
        <w:rPr>
          <w:rFonts w:hint="eastAsia" w:ascii="宋体" w:hAnsi="宋体" w:eastAsia="宋体" w:cs="宋体"/>
          <w:sz w:val="28"/>
          <w:szCs w:val="28"/>
        </w:rPr>
        <w:t>设备采购、运输、安装、调试、维保、人工、利润、培训、管理费和税金等完成本项目所需的全部费用。</w:t>
      </w:r>
    </w:p>
    <w:p w14:paraId="30D046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5、本次征集无现场二次报价环节。</w:t>
      </w:r>
    </w:p>
    <w:p w14:paraId="3F1523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6、现场勘查：供应商应自行安排时间进行实地勘察,为报价取得依据，踏勘现场的费用自理，在现场考察过程中，供应商如果发生人身伤亡、财务或其它损失，不论何种原因造成，均由供应商自负。</w:t>
      </w:r>
    </w:p>
    <w:p w14:paraId="4D6FC6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7、统一现场踏勘时间：2026年04月3日9时30</w:t>
      </w:r>
      <w:bookmarkStart w:id="0" w:name="_GoBack"/>
      <w:bookmarkEnd w:id="0"/>
      <w:r>
        <w:rPr>
          <w:rFonts w:hint="eastAsia" w:ascii="宋体" w:hAnsi="宋体" w:eastAsia="宋体" w:cs="宋体"/>
          <w:sz w:val="28"/>
          <w:szCs w:val="28"/>
          <w:highlight w:val="none"/>
          <w:lang w:val="en-US" w:eastAsia="zh-CN"/>
        </w:rPr>
        <w:t>分00秒</w:t>
      </w:r>
    </w:p>
    <w:p w14:paraId="19D01E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现场踏勘联系电话：0796-8323878</w:t>
      </w:r>
    </w:p>
    <w:p w14:paraId="125202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8、特别声明:本公告仅作为本项目确定采购需求前期需求调查，所有征集的方案仅供采购单位参考，不作为正式采购依据。</w:t>
      </w:r>
    </w:p>
    <w:p w14:paraId="3B1207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六、需求调查方案的提交截止时间、方式和地点</w:t>
      </w:r>
    </w:p>
    <w:p w14:paraId="1B2238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1、提交截止时间：2026年04月13日09时30分00秒（北京时间）</w:t>
      </w:r>
    </w:p>
    <w:p w14:paraId="752ADF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交方式和地点：各供应商须在征集公告递交截止时间前将采购需求调查方案内容盖章原件胶装及U盘一个(U盘中放入可编辑word版本的方案材料)一起密封后(一正三副)递交至江西省吉安市青原区豪德银座17楼1701室，逾期将不予接收。</w:t>
      </w:r>
    </w:p>
    <w:p w14:paraId="0348C0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七、联系方式：  </w:t>
      </w:r>
    </w:p>
    <w:p w14:paraId="518145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采购单位： 吉安市妇幼保健院</w:t>
      </w:r>
    </w:p>
    <w:p w14:paraId="5F9667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 钟先生 0796-8323878</w:t>
      </w:r>
    </w:p>
    <w:p w14:paraId="3153BB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址：江西省吉安市吉州区禾埠街道春苗路2号</w:t>
      </w:r>
    </w:p>
    <w:p w14:paraId="373395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代理机构：中轩信达（江西）建设管理有限公司</w:t>
      </w:r>
    </w:p>
    <w:p w14:paraId="2B796C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联系人：陈女士 19870632629</w:t>
      </w:r>
    </w:p>
    <w:p w14:paraId="68DF89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地　址：江西省吉安市青原区豪德银座17楼1701室   </w:t>
      </w:r>
      <w:r>
        <w:rPr>
          <w:rFonts w:hint="eastAsia" w:ascii="宋体" w:hAnsi="宋体" w:eastAsia="宋体" w:cs="宋体"/>
          <w:color w:val="000000"/>
          <w:kern w:val="0"/>
          <w:sz w:val="28"/>
          <w:szCs w:val="28"/>
          <w:shd w:val="clear" w:fill="FFFFFF"/>
          <w:lang w:val="en-US" w:eastAsia="zh-CN" w:bidi="ar"/>
        </w:rPr>
        <w:t>  </w:t>
      </w:r>
    </w:p>
    <w:p w14:paraId="1AE334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879" w:leftChars="266" w:hanging="5320" w:hangingChars="19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2026年3月30日</w:t>
      </w:r>
    </w:p>
    <w:p w14:paraId="51D0B74C">
      <w:pPr>
        <w:numPr>
          <w:ilvl w:val="0"/>
          <w:numId w:val="0"/>
        </w:numPr>
        <w:ind w:firstLine="560" w:firstLineChars="200"/>
        <w:rPr>
          <w:rFonts w:hint="default" w:asciiTheme="minorEastAsia" w:hAnsiTheme="minorEastAsia" w:cstheme="minorEastAsia"/>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7481C"/>
    <w:multiLevelType w:val="singleLevel"/>
    <w:tmpl w:val="531748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MTQ5YjZmMjhkMzVlZjhjY2UyZWMzNDc5YzA3MWMifQ=="/>
  </w:docVars>
  <w:rsids>
    <w:rsidRoot w:val="19425A83"/>
    <w:rsid w:val="00AE30B0"/>
    <w:rsid w:val="0E3A41D5"/>
    <w:rsid w:val="127F2A2F"/>
    <w:rsid w:val="19425A83"/>
    <w:rsid w:val="1FA80AD5"/>
    <w:rsid w:val="28BD2C91"/>
    <w:rsid w:val="28E87724"/>
    <w:rsid w:val="3023122B"/>
    <w:rsid w:val="339E1164"/>
    <w:rsid w:val="42123D0A"/>
    <w:rsid w:val="46FD57C4"/>
    <w:rsid w:val="47DE5FCA"/>
    <w:rsid w:val="48B06F92"/>
    <w:rsid w:val="4A742A40"/>
    <w:rsid w:val="4B7A7DB0"/>
    <w:rsid w:val="4EAB3C0F"/>
    <w:rsid w:val="520F5E05"/>
    <w:rsid w:val="5B59742E"/>
    <w:rsid w:val="5D5E003E"/>
    <w:rsid w:val="5FDB3309"/>
    <w:rsid w:val="632F1A13"/>
    <w:rsid w:val="67392596"/>
    <w:rsid w:val="68DE7BD7"/>
    <w:rsid w:val="692E7D33"/>
    <w:rsid w:val="732A685E"/>
    <w:rsid w:val="78F07170"/>
    <w:rsid w:val="7E1B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800080"/>
      <w:u w:val="none"/>
    </w:rPr>
  </w:style>
  <w:style w:type="character" w:styleId="6">
    <w:name w:val="HTML Definition"/>
    <w:basedOn w:val="3"/>
    <w:uiPriority w:val="0"/>
  </w:style>
  <w:style w:type="character" w:styleId="7">
    <w:name w:val="HTML Typewriter"/>
    <w:basedOn w:val="3"/>
    <w:qFormat/>
    <w:uiPriority w:val="0"/>
    <w:rPr>
      <w:rFonts w:hint="default" w:ascii="monospace" w:hAnsi="monospace" w:eastAsia="monospace" w:cs="monospace"/>
      <w:sz w:val="20"/>
    </w:rPr>
  </w:style>
  <w:style w:type="character" w:styleId="8">
    <w:name w:val="HTML Acronym"/>
    <w:basedOn w:val="3"/>
    <w:uiPriority w:val="0"/>
  </w:style>
  <w:style w:type="character" w:styleId="9">
    <w:name w:val="HTML Variable"/>
    <w:basedOn w:val="3"/>
    <w:qFormat/>
    <w:uiPriority w:val="0"/>
  </w:style>
  <w:style w:type="character" w:styleId="10">
    <w:name w:val="Hyperlink"/>
    <w:basedOn w:val="3"/>
    <w:qFormat/>
    <w:uiPriority w:val="0"/>
    <w:rPr>
      <w:color w:val="0000FF"/>
      <w:u w:val="none"/>
    </w:rPr>
  </w:style>
  <w:style w:type="character" w:styleId="11">
    <w:name w:val="HTML Code"/>
    <w:basedOn w:val="3"/>
    <w:qFormat/>
    <w:uiPriority w:val="0"/>
    <w:rPr>
      <w:rFonts w:ascii="monospace" w:hAnsi="monospace" w:eastAsia="monospace" w:cs="monospace"/>
      <w:sz w:val="20"/>
    </w:rPr>
  </w:style>
  <w:style w:type="character" w:styleId="12">
    <w:name w:val="HTML Cite"/>
    <w:basedOn w:val="3"/>
    <w:qFormat/>
    <w:uiPriority w:val="0"/>
  </w:style>
  <w:style w:type="character" w:styleId="13">
    <w:name w:val="HTML Keyboard"/>
    <w:basedOn w:val="3"/>
    <w:qFormat/>
    <w:uiPriority w:val="0"/>
    <w:rPr>
      <w:rFonts w:hint="default" w:ascii="monospace" w:hAnsi="monospace" w:eastAsia="monospace" w:cs="monospace"/>
      <w:sz w:val="20"/>
    </w:rPr>
  </w:style>
  <w:style w:type="character" w:styleId="14">
    <w:name w:val="HTML Sample"/>
    <w:basedOn w:val="3"/>
    <w:qFormat/>
    <w:uiPriority w:val="0"/>
    <w:rPr>
      <w:rFonts w:hint="default" w:ascii="monospace" w:hAnsi="monospace" w:eastAsia="monospace" w:cs="monospace"/>
    </w:rPr>
  </w:style>
  <w:style w:type="character" w:customStyle="1" w:styleId="15">
    <w:name w:val="first-child"/>
    <w:basedOn w:val="3"/>
    <w:qFormat/>
    <w:uiPriority w:val="0"/>
  </w:style>
  <w:style w:type="character" w:customStyle="1" w:styleId="16">
    <w:name w:val="layui-this2"/>
    <w:basedOn w:val="3"/>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江西有限公司</Company>
  <Pages>3</Pages>
  <Words>1603</Words>
  <Characters>1668</Characters>
  <Lines>0</Lines>
  <Paragraphs>0</Paragraphs>
  <TotalTime>12</TotalTime>
  <ScaleCrop>false</ScaleCrop>
  <LinksUpToDate>false</LinksUpToDate>
  <CharactersWithSpaces>1733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2024-06-03T09:54:00Z</dcterms:created>
  <dc:creator>陈武鹏</dc:creator>
  <cp:lastModifiedBy>终将遇见</cp:lastModifiedBy>
  <dcterms:modified xsi:type="dcterms:W3CDTF">2026-03-31T07:27:07Z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632D953A77DD4E0781E647AEFB196E4B_13</vt:lpwstr>
  </property>
  <property fmtid="{D5CDD505-2E9C-101B-9397-08002B2CF9AE}" pid="4" name="KSOTemplateDocerSaveRecord">
    <vt:lpwstr>eyJoZGlkIjoiZjUzNGZmNWNkNDZiZGNkZDI5NDZkNjIzYWQ2ZDgwOWQiLCJ1c2VySWQiOiI3MTAxNjg5OTMifQ==</vt:lpwstr>
  </property>
</Properties>
</file>