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default" w:ascii="方正小标宋简体" w:hAnsi="方正小标宋简体" w:eastAsia="方正小标宋简体" w:cs="方正小标宋简体"/>
          <w:b w:val="0"/>
          <w:bCs w:val="0"/>
          <w:color w:val="auto"/>
          <w:sz w:val="44"/>
          <w:szCs w:val="44"/>
          <w:highlight w:val="none"/>
          <w:lang w:val="en-US" w:eastAsia="zh-CN"/>
        </w:rPr>
      </w:pPr>
      <w:r>
        <w:rPr>
          <w:rFonts w:hint="eastAsia" w:ascii="黑体" w:hAnsi="黑体" w:eastAsia="黑体" w:cs="黑体"/>
          <w:b w:val="0"/>
          <w:bCs w:val="0"/>
          <w:color w:val="auto"/>
          <w:sz w:val="44"/>
          <w:szCs w:val="44"/>
          <w:highlight w:val="none"/>
          <w:lang w:val="en-US" w:eastAsia="zh-CN"/>
        </w:rPr>
        <w:t>鹰潭一八四医院医用耗材询价公告</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鹰潭一八四医院将于近期公开组织部分医用耗材询价，欢迎符合资格条件供应商报名参与。现就拟采购项目情况及相关要求公告如下：</w:t>
      </w:r>
    </w:p>
    <w:tbl>
      <w:tblPr>
        <w:tblStyle w:val="8"/>
        <w:tblW w:w="102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735"/>
        <w:gridCol w:w="1619"/>
        <w:gridCol w:w="1622"/>
        <w:gridCol w:w="1450"/>
        <w:gridCol w:w="937"/>
        <w:gridCol w:w="875"/>
        <w:gridCol w:w="2447"/>
      </w:tblGrid>
      <w:tr w14:paraId="666A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6A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01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b/>
                <w:bCs/>
                <w:i w:val="0"/>
                <w:iCs w:val="0"/>
                <w:color w:val="000000"/>
                <w:sz w:val="24"/>
                <w:szCs w:val="24"/>
                <w:highlight w:val="none"/>
                <w:u w:val="none"/>
              </w:rPr>
            </w:pPr>
            <w:r>
              <w:rPr>
                <w:rFonts w:hint="eastAsia" w:ascii="仿宋_GB2312" w:hAnsi="宋体" w:cs="仿宋_GB2312"/>
                <w:b/>
                <w:bCs/>
                <w:i w:val="0"/>
                <w:iCs w:val="0"/>
                <w:color w:val="000000"/>
                <w:kern w:val="0"/>
                <w:sz w:val="24"/>
                <w:szCs w:val="24"/>
                <w:highlight w:val="none"/>
                <w:u w:val="none"/>
                <w:lang w:val="en-US" w:eastAsia="zh-CN" w:bidi="ar"/>
              </w:rPr>
              <w:t>使用科室</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9B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kern w:val="0"/>
                <w:sz w:val="24"/>
                <w:szCs w:val="24"/>
                <w:highlight w:val="none"/>
                <w:u w:val="none"/>
                <w:lang w:val="en-US" w:eastAsia="zh-CN" w:bidi="ar"/>
              </w:rPr>
            </w:pPr>
            <w:r>
              <w:rPr>
                <w:rFonts w:hint="eastAsia" w:ascii="仿宋_GB2312" w:hAnsi="宋体" w:cs="仿宋_GB2312"/>
                <w:b/>
                <w:bCs/>
                <w:i w:val="0"/>
                <w:iCs w:val="0"/>
                <w:color w:val="000000"/>
                <w:kern w:val="0"/>
                <w:sz w:val="24"/>
                <w:szCs w:val="24"/>
                <w:highlight w:val="none"/>
                <w:u w:val="none"/>
                <w:lang w:val="en-US" w:eastAsia="zh-CN" w:bidi="ar"/>
              </w:rPr>
              <w:t>耗材名称</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E6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b/>
                <w:bCs/>
                <w:i w:val="0"/>
                <w:iCs w:val="0"/>
                <w:color w:val="000000"/>
                <w:sz w:val="24"/>
                <w:szCs w:val="24"/>
                <w:highlight w:val="none"/>
                <w:u w:val="none"/>
                <w:lang w:val="en-US" w:eastAsia="zh-CN"/>
              </w:rPr>
            </w:pPr>
            <w:r>
              <w:rPr>
                <w:rFonts w:hint="eastAsia" w:ascii="仿宋_GB2312" w:hAnsi="宋体" w:cs="仿宋_GB2312"/>
                <w:b/>
                <w:bCs/>
                <w:i w:val="0"/>
                <w:iCs w:val="0"/>
                <w:color w:val="000000"/>
                <w:sz w:val="24"/>
                <w:szCs w:val="24"/>
                <w:highlight w:val="none"/>
                <w:u w:val="none"/>
                <w:lang w:eastAsia="zh-CN"/>
              </w:rPr>
              <w:t>规格</w:t>
            </w:r>
            <w:r>
              <w:rPr>
                <w:rFonts w:hint="eastAsia" w:ascii="仿宋_GB2312" w:hAnsi="宋体" w:cs="仿宋_GB2312"/>
                <w:b/>
                <w:bCs/>
                <w:i w:val="0"/>
                <w:iCs w:val="0"/>
                <w:color w:val="000000"/>
                <w:sz w:val="24"/>
                <w:szCs w:val="24"/>
                <w:highlight w:val="none"/>
                <w:u w:val="none"/>
                <w:lang w:val="en-US" w:eastAsia="zh-CN"/>
              </w:rPr>
              <w:t>/参数</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D5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highlight w:val="none"/>
                <w:u w:val="none"/>
                <w:lang w:eastAsia="zh-CN"/>
              </w:rPr>
            </w:pPr>
            <w:r>
              <w:rPr>
                <w:rFonts w:hint="eastAsia" w:ascii="仿宋_GB2312" w:hAnsi="宋体" w:cs="仿宋_GB2312"/>
                <w:b/>
                <w:bCs/>
                <w:i w:val="0"/>
                <w:iCs w:val="0"/>
                <w:color w:val="000000"/>
                <w:sz w:val="24"/>
                <w:szCs w:val="24"/>
                <w:highlight w:val="none"/>
                <w:u w:val="none"/>
                <w:lang w:eastAsia="zh-CN"/>
              </w:rPr>
              <w:t>生产厂家</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28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highlight w:val="none"/>
                <w:u w:val="none"/>
                <w:lang w:eastAsia="zh-CN"/>
              </w:rPr>
            </w:pPr>
            <w:r>
              <w:rPr>
                <w:rFonts w:hint="eastAsia" w:ascii="仿宋_GB2312" w:hAnsi="宋体" w:cs="仿宋_GB2312"/>
                <w:b/>
                <w:bCs/>
                <w:i w:val="0"/>
                <w:iCs w:val="0"/>
                <w:color w:val="000000"/>
                <w:sz w:val="24"/>
                <w:szCs w:val="24"/>
                <w:highlight w:val="none"/>
                <w:u w:val="none"/>
                <w:lang w:eastAsia="zh-CN"/>
              </w:rPr>
              <w:t>数量</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D2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b/>
                <w:bCs/>
                <w:i w:val="0"/>
                <w:iCs w:val="0"/>
                <w:color w:val="000000"/>
                <w:sz w:val="24"/>
                <w:szCs w:val="24"/>
                <w:highlight w:val="none"/>
                <w:u w:val="none"/>
                <w:lang w:val="en-US" w:eastAsia="zh-CN"/>
              </w:rPr>
            </w:pPr>
            <w:r>
              <w:rPr>
                <w:rFonts w:hint="eastAsia" w:ascii="仿宋_GB2312" w:hAnsi="宋体" w:cs="仿宋_GB2312"/>
                <w:b/>
                <w:bCs/>
                <w:i w:val="0"/>
                <w:iCs w:val="0"/>
                <w:color w:val="000000"/>
                <w:sz w:val="24"/>
                <w:szCs w:val="24"/>
                <w:highlight w:val="none"/>
                <w:u w:val="none"/>
                <w:lang w:val="en-US" w:eastAsia="zh-CN"/>
              </w:rPr>
              <w:t>单位</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C0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b/>
                <w:bCs/>
                <w:i w:val="0"/>
                <w:iCs w:val="0"/>
                <w:color w:val="000000"/>
                <w:sz w:val="24"/>
                <w:szCs w:val="24"/>
                <w:highlight w:val="none"/>
                <w:u w:val="none"/>
                <w:lang w:eastAsia="zh-CN"/>
              </w:rPr>
            </w:pPr>
            <w:r>
              <w:rPr>
                <w:rFonts w:hint="eastAsia" w:ascii="仿宋_GB2312" w:hAnsi="宋体" w:cs="仿宋_GB2312"/>
                <w:b/>
                <w:bCs/>
                <w:i w:val="0"/>
                <w:iCs w:val="0"/>
                <w:color w:val="000000"/>
                <w:sz w:val="24"/>
                <w:szCs w:val="24"/>
                <w:highlight w:val="none"/>
                <w:u w:val="none"/>
                <w:lang w:eastAsia="zh-CN"/>
              </w:rPr>
              <w:t>备注</w:t>
            </w:r>
          </w:p>
        </w:tc>
      </w:tr>
      <w:tr w14:paraId="45C60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3C5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EC3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神经疾病科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65579">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一次性组织牵开扩张导管</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9D7C">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EBC1">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2EA8">
            <w:pPr>
              <w:keepNext w:val="0"/>
              <w:keepLines w:val="0"/>
              <w:widowControl/>
              <w:suppressLineNumbers w:val="0"/>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621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套</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6627">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用于微创颅内血肿清除手术</w:t>
            </w:r>
          </w:p>
          <w:p w14:paraId="74B5AF69">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（简易询价）</w:t>
            </w:r>
          </w:p>
        </w:tc>
      </w:tr>
      <w:tr w14:paraId="5A215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E381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83D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通用</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6199">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可吸收胶原蛋白缝合线</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2EB89">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各规格</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BDE8">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山东博达</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421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246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根</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DC80">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已参与集采报量，选择合作配送企业</w:t>
            </w:r>
          </w:p>
        </w:tc>
      </w:tr>
      <w:tr w14:paraId="021BB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0578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F8B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通用</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E13BD">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造口皮肤保护剂</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237F3">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F1BD">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7C8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F11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highlight w:val="none"/>
                <w:u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支</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45D1">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简易询价</w:t>
            </w:r>
          </w:p>
        </w:tc>
      </w:tr>
    </w:tbl>
    <w:p w14:paraId="1C3A6503">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default"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备注：响应未注明准确生产厂家的耗材，</w:t>
      </w:r>
      <w:r>
        <w:rPr>
          <w:rFonts w:hint="eastAsia" w:ascii="仿宋_GB2312" w:hAnsi="仿宋_GB2312" w:cs="仿宋_GB2312"/>
          <w:b/>
          <w:bCs/>
          <w:color w:val="auto"/>
          <w:sz w:val="28"/>
          <w:szCs w:val="28"/>
          <w:highlight w:val="none"/>
          <w:lang w:val="en-US" w:eastAsia="zh-CN"/>
        </w:rPr>
        <w:t>供应商需提供响应耗材实物参与询价评审。</w:t>
      </w:r>
    </w:p>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为鼓励不同品牌的充分竞争，如某耗材的某技术参数或要求属于个别品牌专有，则该技术参数及要求不具有限制性，</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可对该参数或要求进行适当调整，但这种调整整体上要优于或相当于</w:t>
      </w:r>
      <w:r>
        <w:rPr>
          <w:rFonts w:hint="eastAsia" w:ascii="仿宋_GB2312" w:hAnsi="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lang w:val="en-US" w:eastAsia="zh-CN"/>
        </w:rPr>
        <w:t>文件的相关要求，并说明调整理由，且该调整须经评委会审核认可。</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本项目服务纳入SPD管理</w:t>
      </w:r>
      <w:r>
        <w:rPr>
          <w:rFonts w:hint="eastAsia" w:ascii="仿宋_GB2312" w:hAnsi="仿宋_GB2312" w:cs="仿宋_GB2312"/>
          <w:color w:val="auto"/>
          <w:sz w:val="28"/>
          <w:szCs w:val="28"/>
          <w:highlight w:val="none"/>
          <w:lang w:val="en-US" w:eastAsia="zh-CN"/>
        </w:rPr>
        <w:t>，配送+SPD服务点数，请电话咨询招标采购办公室</w:t>
      </w:r>
      <w:r>
        <w:rPr>
          <w:rFonts w:hint="eastAsia" w:ascii="仿宋_GB2312" w:hAnsi="仿宋_GB2312" w:eastAsia="仿宋_GB2312" w:cs="仿宋_GB2312"/>
          <w:color w:val="auto"/>
          <w:sz w:val="28"/>
          <w:szCs w:val="28"/>
          <w:highlight w:val="none"/>
          <w:lang w:val="en-US" w:eastAsia="zh-CN"/>
        </w:rPr>
        <w:t>。</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1.</w:t>
      </w:r>
      <w:r>
        <w:rPr>
          <w:rFonts w:hint="eastAsia" w:ascii="仿宋_GB2312" w:hAnsi="仿宋_GB2312" w:cs="仿宋_GB2312"/>
          <w:b/>
          <w:bCs/>
          <w:color w:val="auto"/>
          <w:sz w:val="28"/>
          <w:szCs w:val="28"/>
          <w:highlight w:val="none"/>
          <w:lang w:val="en-US" w:eastAsia="zh-CN"/>
        </w:rPr>
        <w:t>4</w:t>
      </w:r>
      <w:r>
        <w:rPr>
          <w:rFonts w:hint="eastAsia" w:ascii="仿宋_GB2312" w:hAnsi="仿宋_GB2312" w:eastAsia="仿宋_GB2312" w:cs="仿宋_GB2312"/>
          <w:b/>
          <w:bCs/>
          <w:color w:val="auto"/>
          <w:sz w:val="28"/>
          <w:szCs w:val="28"/>
          <w:highlight w:val="none"/>
          <w:lang w:val="en-US" w:eastAsia="zh-CN"/>
        </w:rPr>
        <w:t>若遇国家、省、市、融通集团公司政策性文件要求，</w:t>
      </w:r>
      <w:r>
        <w:rPr>
          <w:rFonts w:hint="eastAsia" w:ascii="仿宋_GB2312" w:hAnsi="仿宋_GB2312" w:cs="仿宋_GB2312"/>
          <w:b/>
          <w:bCs/>
          <w:color w:val="auto"/>
          <w:sz w:val="28"/>
          <w:szCs w:val="28"/>
          <w:highlight w:val="none"/>
          <w:lang w:val="en-US" w:eastAsia="zh-CN"/>
        </w:rPr>
        <w:t>中选</w:t>
      </w:r>
      <w:r>
        <w:rPr>
          <w:rFonts w:hint="eastAsia" w:ascii="仿宋_GB2312" w:hAnsi="仿宋_GB2312" w:eastAsia="仿宋_GB2312" w:cs="仿宋_GB2312"/>
          <w:b/>
          <w:bCs/>
          <w:color w:val="auto"/>
          <w:sz w:val="28"/>
          <w:szCs w:val="28"/>
          <w:highlight w:val="none"/>
          <w:lang w:val="en-US" w:eastAsia="zh-CN"/>
        </w:rPr>
        <w:t>供应商应无条件接受</w:t>
      </w:r>
      <w:r>
        <w:rPr>
          <w:rFonts w:hint="eastAsia" w:ascii="仿宋_GB2312" w:hAnsi="仿宋_GB2312" w:eastAsia="仿宋_GB2312" w:cs="仿宋_GB2312"/>
          <w:color w:val="auto"/>
          <w:sz w:val="28"/>
          <w:szCs w:val="28"/>
          <w:highlight w:val="none"/>
          <w:lang w:val="en-US" w:eastAsia="zh-CN"/>
        </w:rPr>
        <w:t>。</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1.6如因产品质量等问题导致的医疗纠纷和事故，由供应商承担。</w:t>
      </w:r>
    </w:p>
    <w:p w14:paraId="41E07F2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1.7供应商可根据自身供应能力，选择表内部分或全部耗材进行响应。</w:t>
      </w:r>
    </w:p>
    <w:p w14:paraId="4D200F28">
      <w:pPr>
        <w:keepNext w:val="0"/>
        <w:keepLines w:val="0"/>
        <w:pageBreakBefore w:val="0"/>
        <w:widowControl/>
        <w:kinsoku/>
        <w:wordWrap/>
        <w:overflowPunct/>
        <w:topLinePunct w:val="0"/>
        <w:autoSpaceDE/>
        <w:autoSpaceDN/>
        <w:bidi w:val="0"/>
        <w:adjustRightInd/>
        <w:snapToGrid/>
        <w:spacing w:line="480" w:lineRule="exact"/>
        <w:textAlignment w:val="baseline"/>
        <w:rPr>
          <w:rStyle w:val="10"/>
          <w:rFonts w:ascii="仿宋_GB2312" w:hAnsi="sans-serif" w:eastAsia="仿宋_GB2312" w:cs="仿宋_GB2312"/>
          <w:i w:val="0"/>
          <w:iCs w:val="0"/>
          <w:caps w:val="0"/>
          <w:color w:val="000000"/>
          <w:spacing w:val="0"/>
          <w:sz w:val="28"/>
          <w:szCs w:val="28"/>
        </w:rPr>
      </w:pPr>
      <w:r>
        <w:rPr>
          <w:rFonts w:hint="eastAsia" w:ascii="仿宋_GB2312" w:hAnsi="仿宋_GB2312" w:cs="仿宋_GB2312"/>
          <w:b/>
          <w:bCs/>
          <w:color w:val="auto"/>
          <w:sz w:val="28"/>
          <w:szCs w:val="28"/>
          <w:highlight w:val="none"/>
          <w:lang w:val="en-US" w:eastAsia="zh-CN"/>
        </w:rPr>
        <w:t>1.8供应商未取得授权书的，中选后需承诺项目合同签订后一个月内向采购人提供制造商授权书。</w:t>
      </w:r>
      <w:r>
        <w:rPr>
          <w:rStyle w:val="10"/>
          <w:rFonts w:ascii="仿宋_GB2312" w:hAnsi="sans-serif" w:eastAsia="仿宋_GB2312" w:cs="仿宋_GB2312"/>
          <w:i w:val="0"/>
          <w:iCs w:val="0"/>
          <w:caps w:val="0"/>
          <w:color w:val="000000"/>
          <w:spacing w:val="0"/>
          <w:sz w:val="28"/>
          <w:szCs w:val="28"/>
        </w:rPr>
        <w:t>（承诺书在附件内）</w:t>
      </w:r>
    </w:p>
    <w:p w14:paraId="20C09686">
      <w:pPr>
        <w:keepNext w:val="0"/>
        <w:keepLines w:val="0"/>
        <w:pageBreakBefore w:val="0"/>
        <w:widowControl/>
        <w:kinsoku/>
        <w:wordWrap/>
        <w:overflowPunct/>
        <w:topLinePunct w:val="0"/>
        <w:autoSpaceDE/>
        <w:autoSpaceDN/>
        <w:bidi w:val="0"/>
        <w:adjustRightInd/>
        <w:snapToGrid/>
        <w:spacing w:line="480" w:lineRule="exact"/>
        <w:textAlignment w:val="baseline"/>
        <w:rPr>
          <w:rStyle w:val="10"/>
          <w:rFonts w:hint="default" w:ascii="仿宋_GB2312" w:hAnsi="sans-serif" w:eastAsia="仿宋_GB2312" w:cs="仿宋_GB2312"/>
          <w:i w:val="0"/>
          <w:iCs w:val="0"/>
          <w:caps w:val="0"/>
          <w:color w:val="000000"/>
          <w:spacing w:val="0"/>
          <w:sz w:val="28"/>
          <w:szCs w:val="28"/>
          <w:lang w:val="en-US" w:eastAsia="zh-CN"/>
        </w:rPr>
      </w:pPr>
      <w:r>
        <w:rPr>
          <w:rFonts w:hint="eastAsia" w:ascii="仿宋_GB2312" w:hAnsi="仿宋_GB2312" w:cs="仿宋_GB2312"/>
          <w:color w:val="auto"/>
          <w:sz w:val="28"/>
          <w:szCs w:val="28"/>
          <w:highlight w:val="none"/>
          <w:lang w:val="en-US" w:eastAsia="zh-CN"/>
        </w:rPr>
        <w:t>1.9</w:t>
      </w:r>
      <w:r>
        <w:rPr>
          <w:rFonts w:hint="eastAsia" w:ascii="仿宋_GB2312" w:hAnsi="仿宋_GB2312" w:cs="仿宋_GB2312"/>
          <w:b/>
          <w:bCs/>
          <w:color w:val="auto"/>
          <w:sz w:val="28"/>
          <w:szCs w:val="28"/>
          <w:highlight w:val="none"/>
          <w:lang w:val="en-US" w:eastAsia="zh-CN"/>
        </w:rPr>
        <w:t>挂网医用耗材须在江西省医保平台建立报价耗材配送关系，未取得配送关系的，中选后需承诺项目合同签订后一个月内建立配送关系</w:t>
      </w:r>
      <w:r>
        <w:rPr>
          <w:rFonts w:hint="eastAsia" w:ascii="仿宋_GB2312" w:hAnsi="仿宋_GB2312" w:cs="仿宋_GB2312"/>
          <w:color w:val="auto"/>
          <w:sz w:val="28"/>
          <w:szCs w:val="28"/>
          <w:highlight w:val="none"/>
          <w:lang w:val="en-US" w:eastAsia="zh-CN"/>
        </w:rPr>
        <w:t>。</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报名资料【所有材料均须加盖单位公章（鲜章），任何形式的电子印章、电子签名或打印公章均不予认可，格式详见附件。加盖鲜章后需扫描成PDF版发送至yt184yycgb@163.com邮箱存档。】</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耗材</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耗材序号、耗材</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序号耗材资质信息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3.4.2医疗器械经营许可证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3.4.4医疗器械生产许可证</w:t>
      </w:r>
    </w:p>
    <w:p w14:paraId="0A2CA0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3.4.5满足参数的证明材料</w:t>
      </w:r>
    </w:p>
    <w:p w14:paraId="14271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3.4.6产品注册证或备案凭证（若纳入医疗器械管理），且报价名称须为注册证名称或备案名称。</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3.4.7 生产厂家的纸质授权证明（分级授权须逐级提供，且须提供各级授权公司资质）及</w:t>
      </w:r>
      <w:r>
        <w:rPr>
          <w:rFonts w:hint="eastAsia" w:ascii="仿宋_GB2312" w:hAnsi="仿宋_GB2312" w:cs="仿宋_GB2312"/>
          <w:b/>
          <w:bCs/>
          <w:color w:val="auto"/>
          <w:sz w:val="28"/>
          <w:szCs w:val="28"/>
          <w:highlight w:val="none"/>
          <w:lang w:val="en-US" w:eastAsia="zh-CN"/>
        </w:rPr>
        <w:t>江西省医保平台建立配送关系截图（挂网截图为挂网耗材需提供，没有建立配送关系需注明情况）</w:t>
      </w:r>
      <w:r>
        <w:rPr>
          <w:rFonts w:hint="eastAsia" w:ascii="仿宋_GB2312" w:hAnsi="仿宋_GB2312" w:cs="仿宋_GB2312"/>
          <w:color w:val="auto"/>
          <w:sz w:val="28"/>
          <w:szCs w:val="28"/>
          <w:highlight w:val="none"/>
          <w:lang w:val="en-US" w:eastAsia="zh-CN"/>
        </w:rPr>
        <w:t>。</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 xml:space="preserve"> 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 xml:space="preserve">9 </w:t>
      </w:r>
      <w:r>
        <w:rPr>
          <w:rFonts w:hint="eastAsia" w:ascii="仿宋_GB2312" w:hAnsi="仿宋_GB2312" w:eastAsia="仿宋_GB2312" w:cs="仿宋_GB2312"/>
          <w:b/>
          <w:bCs/>
          <w:color w:val="auto"/>
          <w:sz w:val="28"/>
          <w:szCs w:val="28"/>
          <w:highlight w:val="none"/>
        </w:rPr>
        <w:t>提供近两年内</w:t>
      </w:r>
      <w:r>
        <w:rPr>
          <w:rFonts w:hint="eastAsia" w:ascii="仿宋_GB2312" w:hAnsi="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rPr>
        <w:t>至少有</w:t>
      </w:r>
      <w:r>
        <w:rPr>
          <w:rFonts w:hint="eastAsia" w:ascii="仿宋_GB2312" w:hAnsi="仿宋_GB2312" w:cs="仿宋_GB2312"/>
          <w:b/>
          <w:bCs/>
          <w:color w:val="auto"/>
          <w:sz w:val="28"/>
          <w:szCs w:val="28"/>
          <w:highlight w:val="none"/>
          <w:lang w:val="en-US" w:eastAsia="zh-CN"/>
        </w:rPr>
        <w:t>一家三级及以上</w:t>
      </w:r>
      <w:r>
        <w:rPr>
          <w:rStyle w:val="10"/>
          <w:rFonts w:ascii="仿宋_GB2312" w:hAnsi="sans-serif" w:eastAsia="仿宋_GB2312" w:cs="仿宋_GB2312"/>
          <w:i w:val="0"/>
          <w:iCs w:val="0"/>
          <w:caps w:val="0"/>
          <w:color w:val="000000"/>
          <w:spacing w:val="0"/>
          <w:sz w:val="28"/>
          <w:szCs w:val="28"/>
          <w:highlight w:val="none"/>
        </w:rPr>
        <w:t>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 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3.4.11 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3.4.12 公告要求提供的其它材料（若有）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平台内的，报价时须提供27位医保编码及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1BDB6A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3.7产品若有</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号，需在报价单上备注，中标供应商需及时提供医保贯标码（可以收费的项目），若由此造成漏费均由供应商自行承担。</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本项目无需获取采购文件，请按照本询价公告提供报名资料。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274A03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416FEE2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5.2</w:t>
      </w:r>
      <w:r>
        <w:rPr>
          <w:rFonts w:hint="eastAsia" w:ascii="仿宋_GB2312" w:hAnsi="仿宋_GB2312" w:eastAsia="仿宋_GB2312" w:cs="仿宋_GB2312"/>
          <w:b/>
          <w:bCs/>
          <w:color w:val="auto"/>
          <w:sz w:val="28"/>
          <w:szCs w:val="28"/>
          <w:highlight w:val="none"/>
        </w:rPr>
        <w:t>供应商请于报名截止时间前将报价文件</w:t>
      </w:r>
      <w:r>
        <w:rPr>
          <w:rFonts w:hint="eastAsia" w:ascii="仿宋_GB2312" w:hAnsi="仿宋_GB2312" w:eastAsia="仿宋_GB2312" w:cs="仿宋_GB2312"/>
          <w:b/>
          <w:bCs/>
          <w:color w:val="auto"/>
          <w:sz w:val="28"/>
          <w:szCs w:val="28"/>
          <w:highlight w:val="none"/>
          <w:lang w:eastAsia="zh-CN"/>
        </w:rPr>
        <w:t>及资格响应文件的</w:t>
      </w:r>
      <w:r>
        <w:rPr>
          <w:rFonts w:hint="eastAsia" w:ascii="仿宋_GB2312" w:hAnsi="仿宋_GB2312" w:eastAsia="仿宋_GB2312" w:cs="仿宋_GB2312"/>
          <w:b/>
          <w:bCs/>
          <w:color w:val="auto"/>
          <w:sz w:val="28"/>
          <w:szCs w:val="28"/>
          <w:highlight w:val="none"/>
        </w:rPr>
        <w:t>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w:t>
      </w:r>
      <w:r>
        <w:rPr>
          <w:rFonts w:hint="eastAsia" w:ascii="仿宋_GB2312" w:hAnsi="仿宋_GB2312" w:cs="仿宋_GB2312"/>
          <w:b/>
          <w:bCs/>
          <w:color w:val="auto"/>
          <w:sz w:val="28"/>
          <w:szCs w:val="28"/>
          <w:highlight w:val="none"/>
          <w:lang w:eastAsia="zh-CN"/>
        </w:rPr>
        <w:t>采购中心（</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cs="仿宋_GB2312"/>
          <w:b/>
          <w:bCs/>
          <w:color w:val="auto"/>
          <w:sz w:val="28"/>
          <w:szCs w:val="28"/>
          <w:highlight w:val="none"/>
          <w:lang w:eastAsia="zh-CN"/>
        </w:rPr>
        <w:t>。</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最低价</w:t>
      </w:r>
      <w:r>
        <w:rPr>
          <w:rFonts w:hint="eastAsia" w:ascii="仿宋_GB2312" w:hAnsi="仿宋_GB2312" w:cs="仿宋_GB2312"/>
          <w:color w:val="auto"/>
          <w:sz w:val="28"/>
          <w:szCs w:val="28"/>
          <w:highlight w:val="none"/>
          <w:lang w:val="en-US" w:eastAsia="zh-CN"/>
        </w:rPr>
        <w:t>为含税报价，币种为人民币。</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202</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hAnsi="仿宋_GB2312" w:eastAsia="仿宋_GB2312" w:cs="仿宋_GB2312"/>
          <w:kern w:val="2"/>
          <w:sz w:val="28"/>
          <w:szCs w:val="28"/>
          <w:highlight w:val="none"/>
          <w:lang w:val="zh-CN" w:eastAsia="zh-CN" w:bidi="ar-SA"/>
        </w:rPr>
        <w:t>（如评审时间有调整，时间另行通知）</w:t>
      </w:r>
    </w:p>
    <w:p w14:paraId="0D7195F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eastAsia="仿宋_GB2312" w:cs="仿宋_GB2312"/>
          <w:b/>
          <w:bCs/>
          <w:kern w:val="2"/>
          <w:sz w:val="28"/>
          <w:szCs w:val="28"/>
          <w:highlight w:val="none"/>
          <w:lang w:val="en-US" w:eastAsia="zh-CN" w:bidi="ar-SA"/>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四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自然日</w:t>
      </w:r>
      <w:r>
        <w:rPr>
          <w:rFonts w:hint="eastAsia" w:ascii="仿宋_GB2312" w:hAnsi="仿宋_GB2312" w:cs="仿宋_GB2312"/>
          <w:color w:val="auto"/>
          <w:sz w:val="28"/>
          <w:szCs w:val="28"/>
          <w:highlight w:val="none"/>
          <w:lang w:eastAsia="zh-CN"/>
        </w:rPr>
        <w:t>。</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1905014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本次询价公告及结果公告均在“江西省招标投标网（http://www.jxtb.org.cn/）鹰潭一八四医院官网（https://www.yt184yy.com/）”发布。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吴</w:t>
      </w:r>
      <w:r>
        <w:rPr>
          <w:rFonts w:hint="eastAsia" w:ascii="仿宋_GB2312" w:hAnsi="仿宋_GB2312" w:cs="仿宋_GB2312"/>
          <w:color w:val="auto"/>
          <w:sz w:val="28"/>
          <w:szCs w:val="28"/>
          <w:highlight w:val="none"/>
          <w:lang w:eastAsia="zh-CN"/>
        </w:rPr>
        <w:t>老师</w:t>
      </w:r>
    </w:p>
    <w:p w14:paraId="6D4878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0701-</w:t>
      </w:r>
      <w:r>
        <w:rPr>
          <w:rFonts w:hint="eastAsia" w:ascii="仿宋_GB2312" w:hAnsi="仿宋_GB2312" w:eastAsia="仿宋_GB2312" w:cs="仿宋_GB2312"/>
          <w:kern w:val="2"/>
          <w:sz w:val="28"/>
          <w:szCs w:val="28"/>
          <w:highlight w:val="none"/>
          <w:lang w:val="en-US" w:eastAsia="zh-CN" w:bidi="ar-SA"/>
        </w:rPr>
        <w:t>663</w:t>
      </w:r>
      <w:r>
        <w:rPr>
          <w:rFonts w:hint="eastAsia" w:ascii="仿宋_GB2312" w:hAnsi="仿宋_GB2312" w:cs="仿宋_GB2312"/>
          <w:kern w:val="2"/>
          <w:sz w:val="28"/>
          <w:szCs w:val="28"/>
          <w:highlight w:val="none"/>
          <w:lang w:val="en-US" w:eastAsia="zh-CN" w:bidi="ar-SA"/>
        </w:rPr>
        <w:t>6981</w:t>
      </w:r>
    </w:p>
    <w:p w14:paraId="7088381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r>
        <w:rPr>
          <w:rFonts w:hint="eastAsia" w:ascii="仿宋_GB2312" w:hAnsi="仿宋_GB2312" w:eastAsia="仿宋_GB2312" w:cs="仿宋_GB2312"/>
          <w:kern w:val="2"/>
          <w:sz w:val="28"/>
          <w:szCs w:val="28"/>
          <w:highlight w:val="none"/>
          <w:lang w:val="en-US" w:eastAsia="zh-CN" w:bidi="ar-SA"/>
        </w:rPr>
        <w:t>投诉质疑电话：0701-6636948</w:t>
      </w: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8"/>
        <w:tblW w:w="10317" w:type="pct"/>
        <w:tblInd w:w="-8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4"/>
        <w:gridCol w:w="1687"/>
        <w:gridCol w:w="1113"/>
        <w:gridCol w:w="1576"/>
        <w:gridCol w:w="837"/>
        <w:gridCol w:w="1113"/>
        <w:gridCol w:w="725"/>
        <w:gridCol w:w="1057"/>
        <w:gridCol w:w="1506"/>
        <w:gridCol w:w="741"/>
        <w:gridCol w:w="1883"/>
        <w:gridCol w:w="1401"/>
        <w:gridCol w:w="12458"/>
      </w:tblGrid>
      <w:tr w14:paraId="05F2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73" w:type="pct"/>
            <w:gridSpan w:val="12"/>
            <w:tcBorders>
              <w:top w:val="nil"/>
              <w:left w:val="nil"/>
              <w:bottom w:val="single" w:color="000000" w:sz="4" w:space="0"/>
              <w:right w:val="nil"/>
            </w:tcBorders>
            <w:shd w:val="clear" w:color="auto" w:fill="FFFFFF"/>
            <w:vAlign w:val="center"/>
          </w:tcPr>
          <w:p w14:paraId="63EAA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黑体" w:hAnsi="黑体" w:eastAsia="黑体" w:cs="黑体"/>
                <w:b/>
                <w:bCs/>
                <w:i w:val="0"/>
                <w:iCs w:val="0"/>
                <w:color w:val="auto"/>
                <w:kern w:val="0"/>
                <w:sz w:val="44"/>
                <w:szCs w:val="44"/>
                <w:highlight w:val="none"/>
                <w:u w:val="none"/>
                <w:lang w:val="en-US" w:eastAsia="zh-CN" w:bidi="ar"/>
              </w:rPr>
              <w:t>鹰潭一八四医院医用耗材（试剂）比价单</w:t>
            </w:r>
          </w:p>
        </w:tc>
        <w:tc>
          <w:tcPr>
            <w:tcW w:w="2326" w:type="pct"/>
            <w:tcBorders>
              <w:top w:val="nil"/>
              <w:left w:val="nil"/>
              <w:bottom w:val="single" w:color="000000" w:sz="4" w:space="0"/>
              <w:right w:val="nil"/>
            </w:tcBorders>
            <w:shd w:val="clear" w:color="auto" w:fill="FFFFFF"/>
            <w:vAlign w:val="center"/>
          </w:tcPr>
          <w:p w14:paraId="22B730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bCs/>
                <w:i w:val="0"/>
                <w:iCs w:val="0"/>
                <w:color w:val="auto"/>
                <w:kern w:val="0"/>
                <w:sz w:val="44"/>
                <w:szCs w:val="44"/>
                <w:highlight w:val="none"/>
                <w:u w:val="none"/>
                <w:lang w:val="en-US" w:eastAsia="zh-CN" w:bidi="ar"/>
              </w:rPr>
            </w:pPr>
          </w:p>
        </w:tc>
      </w:tr>
      <w:tr w14:paraId="2157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6" w:type="pct"/>
          <w:trHeight w:val="420" w:hRule="atLeast"/>
        </w:trPr>
        <w:tc>
          <w:tcPr>
            <w:tcW w:w="44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9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p w14:paraId="2B8D70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i w:val="0"/>
                <w:iCs w:val="0"/>
                <w:color w:val="auto"/>
                <w:kern w:val="0"/>
                <w:sz w:val="22"/>
                <w:szCs w:val="22"/>
                <w:highlight w:val="none"/>
                <w:u w:val="none"/>
                <w:lang w:val="en-US" w:eastAsia="zh-CN" w:bidi="ar"/>
              </w:rPr>
            </w:pPr>
            <w:r>
              <w:rPr>
                <w:rFonts w:hint="eastAsia" w:ascii="仿宋_GB2312" w:hAnsi="宋体" w:cs="仿宋_GB2312"/>
                <w:i w:val="0"/>
                <w:iCs w:val="0"/>
                <w:color w:val="auto"/>
                <w:kern w:val="0"/>
                <w:sz w:val="22"/>
                <w:szCs w:val="22"/>
                <w:highlight w:val="none"/>
                <w:u w:val="none"/>
                <w:lang w:val="en-US" w:eastAsia="zh-CN" w:bidi="ar"/>
              </w:rPr>
              <w:t>含联系人、联系电话</w:t>
            </w:r>
          </w:p>
        </w:tc>
        <w:tc>
          <w:tcPr>
            <w:tcW w:w="2231" w:type="pct"/>
            <w:gridSpan w:val="10"/>
            <w:tcBorders>
              <w:top w:val="single" w:color="000000" w:sz="4" w:space="0"/>
              <w:left w:val="nil"/>
              <w:bottom w:val="single" w:color="000000" w:sz="4" w:space="0"/>
              <w:right w:val="single" w:color="000000" w:sz="4" w:space="0"/>
            </w:tcBorders>
            <w:shd w:val="clear" w:color="auto" w:fill="FFFFFF"/>
            <w:vAlign w:val="center"/>
          </w:tcPr>
          <w:p w14:paraId="16006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23D58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60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CD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报价耗材</w:t>
            </w: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C2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w:t>
            </w:r>
            <w:r>
              <w:rPr>
                <w:rFonts w:hint="eastAsia" w:ascii="仿宋_GB2312" w:hAnsi="宋体" w:eastAsia="仿宋_GB2312" w:cs="仿宋_GB2312"/>
                <w:i w:val="0"/>
                <w:iCs w:val="0"/>
                <w:color w:val="auto"/>
                <w:kern w:val="0"/>
                <w:sz w:val="22"/>
                <w:szCs w:val="22"/>
                <w:highlight w:val="none"/>
                <w:u w:val="none"/>
                <w:lang w:val="en-US" w:eastAsia="zh-CN" w:bidi="ar"/>
              </w:rPr>
              <w:t>耗材名称</w:t>
            </w:r>
            <w:r>
              <w:rPr>
                <w:rFonts w:hint="eastAsia" w:ascii="仿宋_GB2312" w:hAnsi="宋体" w:cs="仿宋_GB2312"/>
                <w:i w:val="0"/>
                <w:iCs w:val="0"/>
                <w:color w:val="auto"/>
                <w:kern w:val="0"/>
                <w:sz w:val="22"/>
                <w:szCs w:val="22"/>
                <w:highlight w:val="none"/>
                <w:u w:val="none"/>
                <w:lang w:val="en-US" w:eastAsia="zh-CN" w:bidi="ar"/>
              </w:rPr>
              <w:t>（注册证名称）</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6C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r>
              <w:rPr>
                <w:rFonts w:hint="eastAsia" w:ascii="仿宋_GB2312" w:hAnsi="宋体" w:eastAsia="仿宋_GB2312" w:cs="仿宋_GB2312"/>
                <w:i w:val="0"/>
                <w:iCs w:val="0"/>
                <w:color w:val="auto"/>
                <w:kern w:val="0"/>
                <w:sz w:val="22"/>
                <w:szCs w:val="22"/>
                <w:highlight w:val="none"/>
                <w:u w:val="none"/>
                <w:lang w:val="en-US" w:eastAsia="zh-CN" w:bidi="ar"/>
              </w:rPr>
              <w:t>规格</w:t>
            </w:r>
            <w:r>
              <w:rPr>
                <w:rFonts w:hint="eastAsia" w:ascii="仿宋_GB2312" w:hAnsi="宋体" w:cs="仿宋_GB2312"/>
                <w:i w:val="0"/>
                <w:iCs w:val="0"/>
                <w:color w:val="auto"/>
                <w:kern w:val="0"/>
                <w:sz w:val="22"/>
                <w:szCs w:val="22"/>
                <w:highlight w:val="none"/>
                <w:u w:val="none"/>
                <w:lang w:val="en-US" w:eastAsia="zh-CN" w:bidi="ar"/>
              </w:rPr>
              <w:t>型号</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843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4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注册证号</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45E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w:t>
            </w: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1B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最小使用单位</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93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挂网价</w:t>
            </w: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E67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省平台是否授权及点配送</w:t>
            </w: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74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是否集采</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80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医用耗材代码（27位）</w:t>
            </w: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1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5BC2F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7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44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27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B3A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FC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122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0EB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5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9BF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A39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02D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79A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14A0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0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4C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042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410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43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7A9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CBF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8F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806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32D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4BE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89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3332FE2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医疗器械经营许可证</w:t>
      </w:r>
      <w:bookmarkStart w:id="0" w:name="_GoBack"/>
      <w:bookmarkEnd w:id="0"/>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医疗器械生产许可证</w:t>
      </w:r>
    </w:p>
    <w:p w14:paraId="0885A5C5">
      <w:pPr>
        <w:rPr>
          <w:rFonts w:hint="eastAsia"/>
          <w:highlight w:val="none"/>
        </w:rPr>
      </w:pPr>
      <w:r>
        <w:rPr>
          <w:rFonts w:hint="eastAsia"/>
          <w:highlight w:val="none"/>
        </w:rPr>
        <w:br w:type="page"/>
      </w:r>
    </w:p>
    <w:p w14:paraId="683A89C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5</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满足参数的证明材料</w:t>
      </w:r>
    </w:p>
    <w:p w14:paraId="4A5DE3C0">
      <w:pPr>
        <w:rPr>
          <w:rFonts w:hint="eastAsia"/>
          <w:highlight w:val="none"/>
          <w:lang w:eastAsia="zh-CN"/>
        </w:rPr>
      </w:pPr>
      <w:r>
        <w:rPr>
          <w:rFonts w:hint="eastAsia"/>
          <w:highlight w:val="none"/>
          <w:lang w:eastAsia="zh-CN"/>
        </w:rPr>
        <w:br w:type="page"/>
      </w:r>
    </w:p>
    <w:p w14:paraId="59FA7D1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sz w:val="28"/>
          <w:szCs w:val="28"/>
          <w:highlight w:val="none"/>
        </w:rPr>
        <w:t>产品注册证或备案凭证（若纳入医疗器械管理），且报价名称须为注册证名称或备案名称。</w:t>
      </w:r>
    </w:p>
    <w:p w14:paraId="1FAAFA2F">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7.生产厂家的纸质授权证明（分级授权须逐级提供，且须提供各级授权公司资质）及江西省医保平台建立配送关系截图。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黑体" w:hAnsi="黑体" w:eastAsia="黑体" w:cs="黑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医用耗材询价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耗材序号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3"/>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3"/>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9.</w:t>
      </w:r>
      <w:r>
        <w:rPr>
          <w:rFonts w:hint="eastAsia" w:ascii="仿宋_GB2312" w:hAnsi="仿宋_GB2312" w:eastAsia="仿宋_GB2312" w:cs="仿宋_GB2312"/>
          <w:b/>
          <w:bCs/>
          <w:color w:val="auto"/>
          <w:sz w:val="28"/>
          <w:szCs w:val="28"/>
          <w:highlight w:val="none"/>
        </w:rPr>
        <w:t>提供近两年内至少有一家三级及以上公立医院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10</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44"/>
          <w:szCs w:val="44"/>
          <w:highlight w:val="none"/>
        </w:rPr>
      </w:pPr>
      <w:r>
        <w:rPr>
          <w:rFonts w:hint="eastAsia" w:ascii="黑体" w:hAnsi="黑体" w:eastAsia="黑体" w:cs="黑体"/>
          <w:b w:val="0"/>
          <w:bCs/>
          <w:sz w:val="44"/>
          <w:szCs w:val="44"/>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048E60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0369C63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4DD8BD1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296FA0D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580B9A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545112A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49BB068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2ED39A3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7A5E3180">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65FE4EC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11.无违法记录声明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t>
      </w:r>
      <w:r>
        <w:rPr>
          <w:rFonts w:hint="eastAsia" w:ascii="黑体" w:hAnsi="黑体" w:eastAsia="黑体" w:cs="黑体"/>
          <w:color w:val="auto"/>
          <w:sz w:val="28"/>
          <w:szCs w:val="28"/>
          <w:highlight w:val="none"/>
          <w:lang w:val="en-US" w:eastAsia="zh-CN"/>
        </w:rPr>
        <w:t>www.creditchina.gov.cn</w:t>
      </w:r>
      <w:r>
        <w:rPr>
          <w:rFonts w:hint="default" w:ascii="仿宋_GB2312" w:hAnsi="仿宋_GB2312" w:cs="仿宋_GB2312"/>
          <w:color w:val="auto"/>
          <w:sz w:val="28"/>
          <w:szCs w:val="28"/>
          <w:highlight w:val="none"/>
          <w:lang w:val="en-US" w:eastAsia="zh-CN"/>
        </w:rPr>
        <w:t>)列入失信被执行人和重大税收违法案件当事人名单。未在融通集团系统内采购项目中发生过严重违约行为。参加政府及军队采购活动近三年内，在经营活动中无违法违约记录。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56B51317">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12.资格声明函</w:t>
      </w:r>
    </w:p>
    <w:p w14:paraId="6FFF6576">
      <w:pPr>
        <w:snapToGrid w:val="0"/>
        <w:ind w:right="123" w:rightChars="44"/>
        <w:jc w:val="center"/>
        <w:rPr>
          <w:rFonts w:hint="eastAsia" w:ascii="方正小标宋简体" w:hAnsi="方正小标宋简体" w:eastAsia="方正小标宋简体" w:cs="方正小标宋简体"/>
          <w:b w:val="0"/>
          <w:bCs w:val="0"/>
          <w:color w:val="auto"/>
          <w:spacing w:val="6"/>
          <w:sz w:val="36"/>
          <w:szCs w:val="36"/>
          <w:highlight w:val="none"/>
        </w:rPr>
      </w:pPr>
      <w:r>
        <w:rPr>
          <w:rFonts w:hint="eastAsia" w:ascii="方正小标宋简体" w:hAnsi="方正小标宋简体" w:eastAsia="方正小标宋简体" w:cs="方正小标宋简体"/>
          <w:b w:val="0"/>
          <w:bCs w:val="0"/>
          <w:color w:val="auto"/>
          <w:spacing w:val="6"/>
          <w:sz w:val="32"/>
          <w:szCs w:val="32"/>
          <w:highlight w:val="none"/>
        </w:rPr>
        <w:t>资格声明函</w:t>
      </w:r>
    </w:p>
    <w:p w14:paraId="2A7C0E5C">
      <w:pPr>
        <w:snapToGrid w:val="0"/>
        <w:ind w:left="0" w:leftChars="0" w:right="123" w:rightChars="44" w:firstLine="0" w:firstLineChars="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6"/>
          <w:sz w:val="28"/>
          <w:szCs w:val="28"/>
          <w:highlight w:val="none"/>
        </w:rPr>
        <w:t>致</w:t>
      </w:r>
      <w:r>
        <w:rPr>
          <w:rFonts w:hint="eastAsia" w:ascii="仿宋_GB2312" w:hAnsi="仿宋_GB2312" w:eastAsia="仿宋_GB2312" w:cs="仿宋_GB2312"/>
          <w:color w:val="auto"/>
          <w:spacing w:val="6"/>
          <w:sz w:val="28"/>
          <w:szCs w:val="28"/>
          <w:highlight w:val="none"/>
          <w:u w:val="single"/>
        </w:rPr>
        <w:t>采购人</w:t>
      </w:r>
      <w:r>
        <w:rPr>
          <w:rFonts w:hint="eastAsia" w:ascii="仿宋_GB2312" w:hAnsi="仿宋_GB2312" w:eastAsia="仿宋_GB2312" w:cs="仿宋_GB2312"/>
          <w:color w:val="auto"/>
          <w:spacing w:val="6"/>
          <w:sz w:val="28"/>
          <w:szCs w:val="28"/>
          <w:highlight w:val="none"/>
        </w:rPr>
        <w:t>：</w:t>
      </w:r>
    </w:p>
    <w:p w14:paraId="1B3B4B1E">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一、我单位满足法律法规的要求，包括：</w:t>
      </w:r>
    </w:p>
    <w:p w14:paraId="47C89CAC">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具有独立承担民事责任的能力；</w:t>
      </w:r>
    </w:p>
    <w:p w14:paraId="415F15BB">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具有良好的商业信誉和健全的财务会计制度；</w:t>
      </w:r>
    </w:p>
    <w:p w14:paraId="3FE6CF4F">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具有履行合同所必须的设备和专业技术能力；</w:t>
      </w:r>
    </w:p>
    <w:p w14:paraId="177423A9">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有依法缴纳税收和社会保障资金的良好记录；</w:t>
      </w:r>
    </w:p>
    <w:p w14:paraId="194B54B8">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参加此采购活动前三年内，在经营活动中没有重大违法记录；</w:t>
      </w:r>
    </w:p>
    <w:p w14:paraId="65E63064">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符合法律、法规规定的其他条件。</w:t>
      </w:r>
    </w:p>
    <w:p w14:paraId="6AC71929">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6"/>
          <w:sz w:val="28"/>
          <w:szCs w:val="28"/>
          <w:highlight w:val="none"/>
          <w:lang w:eastAsia="zh-CN"/>
        </w:rPr>
        <w:t>二、</w:t>
      </w:r>
      <w:r>
        <w:rPr>
          <w:rFonts w:hint="eastAsia" w:ascii="仿宋_GB2312" w:hAnsi="仿宋_GB2312" w:eastAsia="仿宋_GB2312" w:cs="仿宋_GB2312"/>
          <w:color w:val="auto"/>
          <w:spacing w:val="6"/>
          <w:sz w:val="28"/>
          <w:szCs w:val="28"/>
          <w:highlight w:val="none"/>
        </w:rPr>
        <w:t>我单位</w:t>
      </w:r>
      <w:r>
        <w:rPr>
          <w:rFonts w:hint="eastAsia" w:ascii="仿宋_GB2312" w:hAnsi="仿宋_GB2312" w:eastAsia="仿宋_GB2312" w:cs="仿宋_GB2312"/>
          <w:color w:val="auto"/>
          <w:sz w:val="28"/>
          <w:szCs w:val="28"/>
          <w:highlight w:val="none"/>
        </w:rPr>
        <w:t>不存在下列情形之一</w:t>
      </w:r>
    </w:p>
    <w:p w14:paraId="7C2BD24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与本项目其他供应商的单位负责人为同一人。</w:t>
      </w:r>
    </w:p>
    <w:p w14:paraId="4DD0FB6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与本项目其他供应商存在直接控股关系。</w:t>
      </w:r>
    </w:p>
    <w:p w14:paraId="783693F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本项其他供应商存在管理关系。</w:t>
      </w:r>
    </w:p>
    <w:p w14:paraId="7B5D39DA">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4.被人民法院列为失信被执行人。</w:t>
      </w:r>
    </w:p>
    <w:p w14:paraId="6CC085D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84" w:firstLineChars="200"/>
        <w:textAlignment w:val="auto"/>
        <w:rPr>
          <w:rFonts w:hint="eastAsia" w:ascii="仿宋_GB2312" w:hAnsi="仿宋_GB2312" w:eastAsia="仿宋_GB2312" w:cs="仿宋_GB2312"/>
          <w:color w:val="auto"/>
          <w:spacing w:val="6"/>
          <w:sz w:val="28"/>
          <w:szCs w:val="28"/>
          <w:highlight w:val="none"/>
        </w:rPr>
      </w:pPr>
      <w:r>
        <w:rPr>
          <w:rFonts w:hint="eastAsia" w:ascii="仿宋_GB2312" w:hAnsi="仿宋_GB2312" w:eastAsia="仿宋_GB2312" w:cs="仿宋_GB2312"/>
          <w:color w:val="auto"/>
          <w:spacing w:val="6"/>
          <w:sz w:val="28"/>
          <w:szCs w:val="28"/>
          <w:highlight w:val="none"/>
          <w:lang w:val="en-US" w:eastAsia="zh-CN"/>
        </w:rPr>
        <w:t>三、</w:t>
      </w:r>
      <w:r>
        <w:rPr>
          <w:rFonts w:hint="eastAsia" w:ascii="仿宋_GB2312" w:hAnsi="仿宋_GB2312" w:eastAsia="仿宋_GB2312" w:cs="仿宋_GB2312"/>
          <w:color w:val="auto"/>
          <w:spacing w:val="6"/>
          <w:sz w:val="28"/>
          <w:szCs w:val="28"/>
          <w:highlight w:val="none"/>
        </w:rPr>
        <w:t>我单位</w:t>
      </w:r>
      <w:r>
        <w:rPr>
          <w:rFonts w:hint="eastAsia" w:ascii="仿宋_GB2312" w:hAnsi="仿宋_GB2312" w:eastAsia="仿宋_GB2312" w:cs="仿宋_GB2312"/>
          <w:color w:val="auto"/>
          <w:spacing w:val="6"/>
          <w:sz w:val="28"/>
          <w:szCs w:val="28"/>
          <w:highlight w:val="none"/>
          <w:lang w:val="en-US" w:eastAsia="zh-CN"/>
        </w:rPr>
        <w:t>非</w:t>
      </w:r>
      <w:r>
        <w:rPr>
          <w:rFonts w:hint="eastAsia" w:ascii="仿宋_GB2312" w:hAnsi="仿宋_GB2312" w:eastAsia="仿宋_GB2312" w:cs="仿宋_GB2312"/>
          <w:color w:val="auto"/>
          <w:spacing w:val="6"/>
          <w:sz w:val="28"/>
          <w:szCs w:val="28"/>
          <w:highlight w:val="none"/>
        </w:rPr>
        <w:t>联合体参加采购活动。</w:t>
      </w:r>
    </w:p>
    <w:p w14:paraId="539A9C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以上声明若有虚假或不实，采购人有权取消我单位的成交资格，由此产生的不良后果由我单位承担。</w:t>
      </w:r>
    </w:p>
    <w:p w14:paraId="0B5859C2">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rPr>
      </w:pPr>
    </w:p>
    <w:p w14:paraId="32C7717C">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rPr>
      </w:pPr>
    </w:p>
    <w:p w14:paraId="6720A275">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供应商名称（公章）：</w:t>
      </w:r>
    </w:p>
    <w:p w14:paraId="0C5DDF0D">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法人或授权</w:t>
      </w:r>
      <w:r>
        <w:rPr>
          <w:rFonts w:hint="eastAsia" w:ascii="仿宋_GB2312" w:hAnsi="仿宋_GB2312" w:eastAsia="仿宋_GB2312" w:cs="仿宋_GB2312"/>
          <w:color w:val="auto"/>
          <w:sz w:val="28"/>
          <w:szCs w:val="28"/>
          <w:highlight w:val="none"/>
          <w:lang w:val="en-US" w:eastAsia="zh-CN"/>
        </w:rPr>
        <w:t>代表</w:t>
      </w:r>
      <w:r>
        <w:rPr>
          <w:rFonts w:hint="eastAsia" w:ascii="仿宋_GB2312" w:hAnsi="仿宋_GB2312" w:eastAsia="仿宋_GB2312" w:cs="仿宋_GB2312"/>
          <w:color w:val="auto"/>
          <w:sz w:val="28"/>
          <w:szCs w:val="28"/>
          <w:highlight w:val="none"/>
        </w:rPr>
        <w:t>（签字或盖章）</w:t>
      </w:r>
      <w:r>
        <w:rPr>
          <w:rFonts w:hint="eastAsia" w:ascii="仿宋_GB2312" w:hAnsi="仿宋_GB2312" w:eastAsia="仿宋_GB2312" w:cs="仿宋_GB2312"/>
          <w:color w:val="auto"/>
          <w:sz w:val="28"/>
          <w:szCs w:val="28"/>
          <w:highlight w:val="none"/>
          <w:lang w:eastAsia="zh-CN"/>
        </w:rPr>
        <w:t>：</w:t>
      </w:r>
    </w:p>
    <w:p w14:paraId="22A2F0BE">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日</w:t>
      </w:r>
    </w:p>
    <w:p w14:paraId="58CD695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0C8B2CD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035D8B23">
      <w:pPr>
        <w:snapToGrid w:val="0"/>
        <w:ind w:left="0" w:leftChars="0" w:right="123" w:rightChars="44" w:firstLine="0" w:firstLineChars="0"/>
        <w:jc w:val="left"/>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13.授权书提供承诺书</w:t>
      </w:r>
    </w:p>
    <w:p w14:paraId="33D869A0">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880" w:firstLineChars="200"/>
        <w:textAlignment w:val="baseline"/>
        <w:rPr>
          <w:rFonts w:hint="eastAsia" w:ascii="黑体" w:hAnsi="黑体" w:eastAsia="黑体" w:cs="黑体"/>
          <w:b w:val="0"/>
          <w:bCs/>
          <w:sz w:val="44"/>
          <w:szCs w:val="44"/>
          <w:highlight w:val="none"/>
          <w:lang w:val="en-US" w:eastAsia="zh-CN"/>
        </w:rPr>
      </w:pPr>
    </w:p>
    <w:p w14:paraId="7AE46D2F">
      <w:pPr>
        <w:snapToGrid w:val="0"/>
        <w:ind w:left="0" w:leftChars="0" w:right="123" w:rightChars="44" w:firstLine="0" w:firstLineChars="0"/>
        <w:jc w:val="center"/>
        <w:rPr>
          <w:rFonts w:hint="eastAsia" w:ascii="仿宋_GB2312" w:hAnsi="仿宋_GB2312" w:eastAsia="仿宋_GB2312" w:cs="仿宋_GB2312"/>
          <w:color w:val="auto"/>
          <w:spacing w:val="6"/>
          <w:sz w:val="28"/>
          <w:szCs w:val="28"/>
          <w:highlight w:val="none"/>
        </w:rPr>
      </w:pPr>
      <w:r>
        <w:rPr>
          <w:rFonts w:hint="eastAsia" w:ascii="黑体" w:hAnsi="黑体" w:eastAsia="黑体" w:cs="黑体"/>
          <w:b w:val="0"/>
          <w:bCs/>
          <w:sz w:val="44"/>
          <w:szCs w:val="44"/>
          <w:highlight w:val="none"/>
          <w:lang w:val="en-US" w:eastAsia="zh-CN"/>
        </w:rPr>
        <w:t>授权书提供</w:t>
      </w:r>
      <w:r>
        <w:rPr>
          <w:rFonts w:hint="eastAsia" w:ascii="黑体" w:hAnsi="黑体" w:eastAsia="黑体" w:cs="黑体"/>
          <w:b w:val="0"/>
          <w:bCs/>
          <w:sz w:val="44"/>
          <w:szCs w:val="44"/>
          <w:highlight w:val="none"/>
        </w:rPr>
        <w:t>承诺书</w:t>
      </w:r>
    </w:p>
    <w:p w14:paraId="4DCFCB6E">
      <w:pPr>
        <w:snapToGrid w:val="0"/>
        <w:ind w:left="0" w:leftChars="0" w:right="123" w:rightChars="44" w:firstLine="0" w:firstLineChars="0"/>
        <w:jc w:val="both"/>
        <w:rPr>
          <w:rFonts w:hint="eastAsia" w:ascii="仿宋_GB2312" w:hAnsi="仿宋_GB2312" w:eastAsia="仿宋_GB2312" w:cs="仿宋_GB2312"/>
          <w:color w:val="auto"/>
          <w:spacing w:val="6"/>
          <w:sz w:val="28"/>
          <w:szCs w:val="28"/>
          <w:highlight w:val="none"/>
        </w:rPr>
      </w:pPr>
    </w:p>
    <w:p w14:paraId="15CBDB73">
      <w:pPr>
        <w:snapToGrid w:val="0"/>
        <w:ind w:left="0" w:leftChars="0" w:right="123" w:rightChars="44" w:firstLine="0" w:firstLineChars="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6"/>
          <w:sz w:val="28"/>
          <w:szCs w:val="28"/>
          <w:highlight w:val="none"/>
        </w:rPr>
        <w:t>致</w:t>
      </w:r>
      <w:r>
        <w:rPr>
          <w:rFonts w:hint="eastAsia" w:ascii="仿宋_GB2312" w:hAnsi="仿宋_GB2312" w:eastAsia="仿宋_GB2312" w:cs="仿宋_GB2312"/>
          <w:color w:val="auto"/>
          <w:spacing w:val="6"/>
          <w:sz w:val="28"/>
          <w:szCs w:val="28"/>
          <w:highlight w:val="none"/>
          <w:u w:val="single"/>
        </w:rPr>
        <w:t>采购人</w:t>
      </w:r>
      <w:r>
        <w:rPr>
          <w:rFonts w:hint="eastAsia" w:ascii="仿宋_GB2312" w:hAnsi="仿宋_GB2312" w:eastAsia="仿宋_GB2312" w:cs="仿宋_GB2312"/>
          <w:color w:val="auto"/>
          <w:spacing w:val="6"/>
          <w:sz w:val="28"/>
          <w:szCs w:val="28"/>
          <w:highlight w:val="none"/>
        </w:rPr>
        <w:t>：</w:t>
      </w:r>
    </w:p>
    <w:p w14:paraId="7801D917">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我方</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color w:val="auto"/>
          <w:spacing w:val="6"/>
          <w:sz w:val="28"/>
          <w:szCs w:val="28"/>
          <w:highlight w:val="none"/>
          <w:lang w:val="en-US" w:eastAsia="zh-CN"/>
        </w:rPr>
        <w:t>，参与贵院</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color w:val="auto"/>
          <w:spacing w:val="6"/>
          <w:sz w:val="28"/>
          <w:szCs w:val="28"/>
          <w:highlight w:val="none"/>
          <w:lang w:val="en-US" w:eastAsia="zh-CN"/>
        </w:rPr>
        <w:t>的投标活动。</w:t>
      </w:r>
    </w:p>
    <w:p w14:paraId="7143511B">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由于我方目前尚未取得</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color w:val="auto"/>
          <w:spacing w:val="6"/>
          <w:sz w:val="28"/>
          <w:szCs w:val="28"/>
          <w:highlight w:val="none"/>
          <w:lang w:val="en-US" w:eastAsia="zh-CN"/>
        </w:rPr>
        <w:t>制造商的授权书，现郑重承诺：若我方中标，将在项目合同签订之日起一个月内，向贵院提供制造商针对本项目的授权书。</w:t>
      </w:r>
    </w:p>
    <w:p w14:paraId="39F8ABB1">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若我方未能在规定时间内提供上述授权书，我方愿意承担由此产生的一切后果，包括但不限于被视为违约、取消中标资格、承担相应的经济赔偿责任等。</w:t>
      </w:r>
    </w:p>
    <w:p w14:paraId="64CEDB40">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特此承诺！</w:t>
      </w:r>
    </w:p>
    <w:p w14:paraId="4311832E">
      <w:pPr>
        <w:keepNext w:val="0"/>
        <w:keepLines w:val="0"/>
        <w:pageBreakBefore w:val="0"/>
        <w:widowControl/>
        <w:kinsoku/>
        <w:wordWrap/>
        <w:overflowPunct/>
        <w:topLinePunct w:val="0"/>
        <w:autoSpaceDE/>
        <w:autoSpaceDN/>
        <w:bidi w:val="0"/>
        <w:adjustRightInd/>
        <w:snapToGrid/>
        <w:spacing w:line="500" w:lineRule="exact"/>
        <w:ind w:right="0" w:rightChars="0"/>
        <w:textAlignment w:val="baseline"/>
        <w:rPr>
          <w:rFonts w:hint="eastAsia" w:ascii="仿宋_GB2312" w:hAnsi="仿宋_GB2312" w:eastAsia="仿宋_GB2312" w:cs="仿宋_GB2312"/>
          <w:color w:val="auto"/>
          <w:spacing w:val="6"/>
          <w:sz w:val="28"/>
          <w:szCs w:val="28"/>
          <w:highlight w:val="none"/>
          <w:lang w:val="en-US" w:eastAsia="zh-CN"/>
        </w:rPr>
      </w:pPr>
    </w:p>
    <w:p w14:paraId="4F9C4294">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供应商名称（公章）：</w:t>
      </w:r>
    </w:p>
    <w:p w14:paraId="62C8922D">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法人或授权</w:t>
      </w:r>
      <w:r>
        <w:rPr>
          <w:rFonts w:hint="eastAsia" w:ascii="仿宋_GB2312" w:hAnsi="仿宋_GB2312" w:eastAsia="仿宋_GB2312" w:cs="仿宋_GB2312"/>
          <w:color w:val="auto"/>
          <w:sz w:val="28"/>
          <w:szCs w:val="28"/>
          <w:highlight w:val="none"/>
          <w:lang w:val="en-US" w:eastAsia="zh-CN"/>
        </w:rPr>
        <w:t>代表</w:t>
      </w:r>
      <w:r>
        <w:rPr>
          <w:rFonts w:hint="eastAsia" w:ascii="仿宋_GB2312" w:hAnsi="仿宋_GB2312" w:eastAsia="仿宋_GB2312" w:cs="仿宋_GB2312"/>
          <w:color w:val="auto"/>
          <w:sz w:val="28"/>
          <w:szCs w:val="28"/>
          <w:highlight w:val="none"/>
        </w:rPr>
        <w:t>（签字或盖章）</w:t>
      </w:r>
      <w:r>
        <w:rPr>
          <w:rFonts w:hint="eastAsia" w:ascii="仿宋_GB2312" w:hAnsi="仿宋_GB2312" w:eastAsia="仿宋_GB2312" w:cs="仿宋_GB2312"/>
          <w:color w:val="auto"/>
          <w:sz w:val="28"/>
          <w:szCs w:val="28"/>
          <w:highlight w:val="none"/>
          <w:lang w:eastAsia="zh-CN"/>
        </w:rPr>
        <w:t>：</w:t>
      </w:r>
    </w:p>
    <w:p w14:paraId="5373765E">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日</w:t>
      </w:r>
    </w:p>
    <w:p w14:paraId="248B2C47">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p>
    <w:p w14:paraId="1117881D">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4FBBB3E0">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3AEC6804">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3C8FF92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2DEED54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1E5FEC0A">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7ED4B3A0">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0609F88E">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14.公告要求提供的其它材料（若有）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437972"/>
    <w:rsid w:val="006136A0"/>
    <w:rsid w:val="00DE1BE7"/>
    <w:rsid w:val="04446205"/>
    <w:rsid w:val="044C0C16"/>
    <w:rsid w:val="047625B2"/>
    <w:rsid w:val="04F70390"/>
    <w:rsid w:val="0519697B"/>
    <w:rsid w:val="05B8289B"/>
    <w:rsid w:val="06203B87"/>
    <w:rsid w:val="062E196D"/>
    <w:rsid w:val="06577474"/>
    <w:rsid w:val="0697459E"/>
    <w:rsid w:val="06A44D85"/>
    <w:rsid w:val="06D00C65"/>
    <w:rsid w:val="08B33959"/>
    <w:rsid w:val="094A2B91"/>
    <w:rsid w:val="09992B4F"/>
    <w:rsid w:val="0A4874BD"/>
    <w:rsid w:val="0A852D4F"/>
    <w:rsid w:val="0AA17821"/>
    <w:rsid w:val="0E951334"/>
    <w:rsid w:val="0F6C7CB2"/>
    <w:rsid w:val="0F7C0DAF"/>
    <w:rsid w:val="10032FEE"/>
    <w:rsid w:val="10384049"/>
    <w:rsid w:val="103A670E"/>
    <w:rsid w:val="11401740"/>
    <w:rsid w:val="11456C71"/>
    <w:rsid w:val="11823EC9"/>
    <w:rsid w:val="128707FF"/>
    <w:rsid w:val="136C3C8E"/>
    <w:rsid w:val="145666A2"/>
    <w:rsid w:val="148830D3"/>
    <w:rsid w:val="149E6117"/>
    <w:rsid w:val="14B3135C"/>
    <w:rsid w:val="15436065"/>
    <w:rsid w:val="16775FC6"/>
    <w:rsid w:val="167C50A8"/>
    <w:rsid w:val="168B6B24"/>
    <w:rsid w:val="16A65F04"/>
    <w:rsid w:val="16E725C9"/>
    <w:rsid w:val="17487963"/>
    <w:rsid w:val="17AB72E5"/>
    <w:rsid w:val="182A12FE"/>
    <w:rsid w:val="191F505C"/>
    <w:rsid w:val="194A5D39"/>
    <w:rsid w:val="1A46472D"/>
    <w:rsid w:val="1B58691F"/>
    <w:rsid w:val="1D9F324E"/>
    <w:rsid w:val="1DB774EA"/>
    <w:rsid w:val="1DF223D6"/>
    <w:rsid w:val="1F6B31DF"/>
    <w:rsid w:val="212E1977"/>
    <w:rsid w:val="22692C0D"/>
    <w:rsid w:val="230E380E"/>
    <w:rsid w:val="234F0774"/>
    <w:rsid w:val="239E225F"/>
    <w:rsid w:val="23B147BE"/>
    <w:rsid w:val="23FE192D"/>
    <w:rsid w:val="24A85EE5"/>
    <w:rsid w:val="25D44DDF"/>
    <w:rsid w:val="26D20025"/>
    <w:rsid w:val="275F20CA"/>
    <w:rsid w:val="278E43D4"/>
    <w:rsid w:val="2813795E"/>
    <w:rsid w:val="28753671"/>
    <w:rsid w:val="28853AA6"/>
    <w:rsid w:val="2924437D"/>
    <w:rsid w:val="2A340C2B"/>
    <w:rsid w:val="2A824AC9"/>
    <w:rsid w:val="2B146082"/>
    <w:rsid w:val="2BC860CA"/>
    <w:rsid w:val="2C43089D"/>
    <w:rsid w:val="2CEF2903"/>
    <w:rsid w:val="2E444661"/>
    <w:rsid w:val="2F8529DC"/>
    <w:rsid w:val="2FC570D8"/>
    <w:rsid w:val="30FD381E"/>
    <w:rsid w:val="31D12253"/>
    <w:rsid w:val="32E262D2"/>
    <w:rsid w:val="33890C17"/>
    <w:rsid w:val="342F63C8"/>
    <w:rsid w:val="349873DC"/>
    <w:rsid w:val="350611F8"/>
    <w:rsid w:val="361027C2"/>
    <w:rsid w:val="369D754B"/>
    <w:rsid w:val="372907BF"/>
    <w:rsid w:val="37310CC1"/>
    <w:rsid w:val="374E081B"/>
    <w:rsid w:val="375A12C0"/>
    <w:rsid w:val="37A9339B"/>
    <w:rsid w:val="37DA7D0B"/>
    <w:rsid w:val="38EA21D0"/>
    <w:rsid w:val="3967248F"/>
    <w:rsid w:val="39673CAD"/>
    <w:rsid w:val="3A257964"/>
    <w:rsid w:val="3A9964D5"/>
    <w:rsid w:val="3AFD4D6D"/>
    <w:rsid w:val="3BBE6BCC"/>
    <w:rsid w:val="3BE34700"/>
    <w:rsid w:val="3BFE75D2"/>
    <w:rsid w:val="3C131731"/>
    <w:rsid w:val="3C1E6B35"/>
    <w:rsid w:val="3C5B5B2F"/>
    <w:rsid w:val="3C5D11F3"/>
    <w:rsid w:val="3D932E36"/>
    <w:rsid w:val="3F285800"/>
    <w:rsid w:val="3FB35D09"/>
    <w:rsid w:val="40CD7F25"/>
    <w:rsid w:val="41BD79E6"/>
    <w:rsid w:val="42876CE2"/>
    <w:rsid w:val="42BA1F3C"/>
    <w:rsid w:val="4321397E"/>
    <w:rsid w:val="43467146"/>
    <w:rsid w:val="43C15764"/>
    <w:rsid w:val="43C84F50"/>
    <w:rsid w:val="43FF1225"/>
    <w:rsid w:val="440F113B"/>
    <w:rsid w:val="445826E4"/>
    <w:rsid w:val="446D4E8C"/>
    <w:rsid w:val="44BA6D57"/>
    <w:rsid w:val="44C35BDA"/>
    <w:rsid w:val="44E52978"/>
    <w:rsid w:val="459C32F3"/>
    <w:rsid w:val="45AD272F"/>
    <w:rsid w:val="46A25880"/>
    <w:rsid w:val="46B97252"/>
    <w:rsid w:val="46F26B94"/>
    <w:rsid w:val="47A139B2"/>
    <w:rsid w:val="481F7B83"/>
    <w:rsid w:val="49A62143"/>
    <w:rsid w:val="4AC5621E"/>
    <w:rsid w:val="4B0921FB"/>
    <w:rsid w:val="4B26325B"/>
    <w:rsid w:val="4BD034A7"/>
    <w:rsid w:val="4BFA271F"/>
    <w:rsid w:val="4CD167C2"/>
    <w:rsid w:val="4CE4545C"/>
    <w:rsid w:val="4D3A5B4F"/>
    <w:rsid w:val="4D8160E4"/>
    <w:rsid w:val="4DCA28A4"/>
    <w:rsid w:val="4DD252B5"/>
    <w:rsid w:val="4DD57C4D"/>
    <w:rsid w:val="4E090986"/>
    <w:rsid w:val="4F1314E9"/>
    <w:rsid w:val="4F634B6C"/>
    <w:rsid w:val="4F943BDF"/>
    <w:rsid w:val="513E2C61"/>
    <w:rsid w:val="518D78CF"/>
    <w:rsid w:val="52FE4D9E"/>
    <w:rsid w:val="531E71EE"/>
    <w:rsid w:val="53C75190"/>
    <w:rsid w:val="540E0434"/>
    <w:rsid w:val="54895135"/>
    <w:rsid w:val="55482835"/>
    <w:rsid w:val="55A66085"/>
    <w:rsid w:val="560E23A3"/>
    <w:rsid w:val="565D3B8A"/>
    <w:rsid w:val="56C56B8F"/>
    <w:rsid w:val="57127115"/>
    <w:rsid w:val="5806097D"/>
    <w:rsid w:val="5869482B"/>
    <w:rsid w:val="5939550E"/>
    <w:rsid w:val="5AE73314"/>
    <w:rsid w:val="5B3E6680"/>
    <w:rsid w:val="5C946F2C"/>
    <w:rsid w:val="5E3F75D1"/>
    <w:rsid w:val="5EDC650F"/>
    <w:rsid w:val="5FEB4489"/>
    <w:rsid w:val="6187439D"/>
    <w:rsid w:val="6189697D"/>
    <w:rsid w:val="618D2140"/>
    <w:rsid w:val="6231063C"/>
    <w:rsid w:val="627A0167"/>
    <w:rsid w:val="62892F27"/>
    <w:rsid w:val="628C3BD8"/>
    <w:rsid w:val="62F66B2C"/>
    <w:rsid w:val="636628BD"/>
    <w:rsid w:val="63AC4624"/>
    <w:rsid w:val="63F80B1F"/>
    <w:rsid w:val="6410048D"/>
    <w:rsid w:val="64B607E6"/>
    <w:rsid w:val="656136E1"/>
    <w:rsid w:val="65646365"/>
    <w:rsid w:val="663A48B3"/>
    <w:rsid w:val="668F1B3D"/>
    <w:rsid w:val="67566AFF"/>
    <w:rsid w:val="68AF316F"/>
    <w:rsid w:val="69436ADF"/>
    <w:rsid w:val="69992CD3"/>
    <w:rsid w:val="6A2F7A10"/>
    <w:rsid w:val="6A707ED8"/>
    <w:rsid w:val="6B8F64ED"/>
    <w:rsid w:val="6D4D2752"/>
    <w:rsid w:val="6DE60B09"/>
    <w:rsid w:val="6E957DB8"/>
    <w:rsid w:val="6EB662C0"/>
    <w:rsid w:val="6F307C36"/>
    <w:rsid w:val="6FB83AE9"/>
    <w:rsid w:val="70D6480D"/>
    <w:rsid w:val="71074DB7"/>
    <w:rsid w:val="72966C0C"/>
    <w:rsid w:val="72C40DC1"/>
    <w:rsid w:val="72DB4E91"/>
    <w:rsid w:val="73115E8B"/>
    <w:rsid w:val="7369114F"/>
    <w:rsid w:val="74AA72BF"/>
    <w:rsid w:val="75175B20"/>
    <w:rsid w:val="751D1582"/>
    <w:rsid w:val="765637C0"/>
    <w:rsid w:val="76693715"/>
    <w:rsid w:val="779D5626"/>
    <w:rsid w:val="79D30EB7"/>
    <w:rsid w:val="79EA0B90"/>
    <w:rsid w:val="7A2B5134"/>
    <w:rsid w:val="7A733DDE"/>
    <w:rsid w:val="7BD84D64"/>
    <w:rsid w:val="7C457B7C"/>
    <w:rsid w:val="7D4A288D"/>
    <w:rsid w:val="7D8F021D"/>
    <w:rsid w:val="7DC5160A"/>
    <w:rsid w:val="7F127358"/>
    <w:rsid w:val="7F1E7AAB"/>
    <w:rsid w:val="7F9B122F"/>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2"/>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9">
    <w:name w:val="Default Paragraph Font"/>
    <w:autoRedefine/>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2">
    <w:name w:val="标题 2 Char"/>
    <w:basedOn w:val="9"/>
    <w:link w:val="3"/>
    <w:autoRedefine/>
    <w:semiHidden/>
    <w:qFormat/>
    <w:uiPriority w:val="0"/>
    <w:rPr>
      <w:rFonts w:ascii="Arial" w:hAnsi="Arial" w:eastAsia="黑体" w:cs="Times New Roman"/>
      <w:b/>
      <w:kern w:val="2"/>
      <w:sz w:val="32"/>
      <w:szCs w:val="22"/>
    </w:rPr>
  </w:style>
  <w:style w:type="paragraph" w:customStyle="1" w:styleId="13">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4">
    <w:name w:val="font91"/>
    <w:basedOn w:val="9"/>
    <w:qFormat/>
    <w:uiPriority w:val="0"/>
    <w:rPr>
      <w:rFonts w:hint="eastAsia" w:ascii="楷体_GB2312" w:eastAsia="楷体_GB2312" w:cs="楷体_GB2312"/>
      <w:color w:val="000000"/>
      <w:sz w:val="18"/>
      <w:szCs w:val="18"/>
      <w:u w:val="none"/>
    </w:rPr>
  </w:style>
  <w:style w:type="character" w:customStyle="1" w:styleId="15">
    <w:name w:val="font151"/>
    <w:basedOn w:val="9"/>
    <w:qFormat/>
    <w:uiPriority w:val="0"/>
    <w:rPr>
      <w:rFonts w:hint="default" w:ascii="Times New Roman" w:hAnsi="Times New Roman" w:cs="Times New Roman"/>
      <w:color w:val="000000"/>
      <w:sz w:val="18"/>
      <w:szCs w:val="18"/>
      <w:u w:val="none"/>
    </w:rPr>
  </w:style>
  <w:style w:type="character" w:customStyle="1" w:styleId="16">
    <w:name w:val="font31"/>
    <w:basedOn w:val="9"/>
    <w:qFormat/>
    <w:uiPriority w:val="0"/>
    <w:rPr>
      <w:rFonts w:hint="eastAsia" w:ascii="楷体_GB2312" w:eastAsia="楷体_GB2312" w:cs="楷体_GB2312"/>
      <w:color w:val="000000"/>
      <w:sz w:val="22"/>
      <w:szCs w:val="22"/>
      <w:u w:val="none"/>
    </w:rPr>
  </w:style>
  <w:style w:type="character" w:customStyle="1" w:styleId="17">
    <w:name w:val="font13"/>
    <w:basedOn w:val="9"/>
    <w:qFormat/>
    <w:uiPriority w:val="0"/>
    <w:rPr>
      <w:rFonts w:hint="eastAsia" w:ascii="宋体" w:hAnsi="宋体" w:eastAsia="宋体" w:cs="宋体"/>
      <w:color w:val="000000"/>
      <w:sz w:val="22"/>
      <w:szCs w:val="22"/>
      <w:u w:val="none"/>
    </w:rPr>
  </w:style>
  <w:style w:type="character" w:customStyle="1" w:styleId="18">
    <w:name w:val="font81"/>
    <w:basedOn w:val="9"/>
    <w:qFormat/>
    <w:uiPriority w:val="0"/>
    <w:rPr>
      <w:rFonts w:hint="eastAsia" w:ascii="仿宋_GB2312" w:eastAsia="仿宋_GB2312" w:cs="仿宋_GB2312"/>
      <w:color w:val="000000"/>
      <w:sz w:val="22"/>
      <w:szCs w:val="22"/>
      <w:u w:val="none"/>
    </w:rPr>
  </w:style>
  <w:style w:type="character" w:customStyle="1" w:styleId="19">
    <w:name w:val="font141"/>
    <w:basedOn w:val="9"/>
    <w:qFormat/>
    <w:uiPriority w:val="0"/>
    <w:rPr>
      <w:rFonts w:hint="eastAsia" w:ascii="仿宋_GB2312" w:eastAsia="仿宋_GB2312" w:cs="仿宋_GB2312"/>
      <w:b/>
      <w:bCs/>
      <w:color w:val="000000"/>
      <w:sz w:val="22"/>
      <w:szCs w:val="22"/>
      <w:u w:val="none"/>
    </w:rPr>
  </w:style>
  <w:style w:type="character" w:customStyle="1" w:styleId="20">
    <w:name w:val="font21"/>
    <w:basedOn w:val="9"/>
    <w:qFormat/>
    <w:uiPriority w:val="0"/>
    <w:rPr>
      <w:rFonts w:hint="eastAsia" w:ascii="楷体_GB2312" w:eastAsia="楷体_GB2312" w:cs="楷体_GB2312"/>
      <w:color w:val="000000"/>
      <w:sz w:val="20"/>
      <w:szCs w:val="20"/>
      <w:u w:val="none"/>
    </w:rPr>
  </w:style>
  <w:style w:type="character" w:customStyle="1" w:styleId="21">
    <w:name w:val="font161"/>
    <w:basedOn w:val="9"/>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bc2e661e-5cd4-49fa-9924-38211186e7d2</errorID>
      <errorWord>-</errorWord>
      <group>L1_Format</group>
      <groupName>格式问题</groupName>
      <ability>L2_HalfPunc</ability>
      <abilityName>全半角检查</abilityName>
      <candidateList>
        <item>－</item>
      </candidateList>
      <explain>文本全半角错误。</explain>
      <paraID>2E92A727</paraID>
      <start>5</start>
      <end>6</end>
      <status>unmodified</status>
      <modifiedWord/>
      <trackRevisions>false</trackRevisions>
    </reviewItem>
    <reviewItem>
      <errorID>5c19a611-d178-4474-b260-73580d14529e</errorID>
      <errorWord>,</errorWord>
      <group>L1_Format</group>
      <groupName>格式问题</groupName>
      <ability>L2_HalfPunc</ability>
      <abilityName>全半角检查</abilityName>
      <candidateList>
        <item>，</item>
      </candidateList>
      <explain>文本全半角错误。</explain>
      <paraID> 3C74984</paraID>
      <start>17</start>
      <end>18</end>
      <status>unmodified</status>
      <modifiedWord/>
      <trackRevisions>false</trackRevisions>
    </reviewItem>
    <reviewItem>
      <errorID>918600c9-2836-4783-b327-938eab401cea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3C74984</paraID>
      <start>23</start>
      <end>24</end>
      <status>unmodified</status>
      <modifiedWord/>
      <trackRevisions>false</trackRevisions>
    </reviewItem>
    <reviewItem>
      <errorID>c3404734-165e-4569-9fa8-9baa54c744b1</errorID>
      <errorWord>(</errorWord>
      <group>L1_Format</group>
      <groupName>格式问题</groupName>
      <ability>L2_HalfPunc</ability>
      <abilityName>全半角检查</abilityName>
      <candidateList>
        <item>（</item>
      </candidateList>
      <explain>文本全半角错误。</explain>
      <paraID> 3765579</paraID>
      <start>10</start>
      <end>11</end>
      <status>unmodified</status>
      <modifiedWord/>
      <trackRevisions>false</trackRevisions>
    </reviewItem>
    <reviewItem>
      <errorID>2da92f17-4a70-4e1c-b2fc-3a322b1713a5</errorID>
      <errorWord>)</errorWord>
      <group>L1_Format</group>
      <groupName>格式问题</groupName>
      <ability>L2_HalfPunc</ability>
      <abilityName>全半角检查</abilityName>
      <candidateList>
        <item>）</item>
      </candidateList>
      <explain>文本全半角错误。</explain>
      <paraID> 3765579</paraID>
      <start>16</start>
      <end>17</end>
      <status>unmodified</status>
      <modifiedWord/>
      <trackRevisions>false</trackRevisions>
    </reviewItem>
    <reviewItem>
      <errorID>969feb2f-c47f-4861-867e-7a32b6448853</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59AD7451</paraID>
      <start>57</start>
      <end>58</end>
      <status>unmodified</status>
      <modifiedWord/>
      <trackRevisions>false</trackRevisions>
    </reviewItem>
    <reviewItem>
      <errorID>24eecd35-4423-469c-a50e-ec6aa9fa108a</errorID>
      <errorWord>耗材配送</errorWord>
      <group>L1_Grammar</group>
      <groupName>语法问题</groupName>
      <ability>L2_Order</ability>
      <abilityName>语序不当</abilityName>
      <candidateList>
        <item>配送耗材</item>
      </candidateList>
      <explain>句子可能没有遵循时空、逻辑顺序，或者介词、关联词等位置不当。</explain>
      <paraID>6157833C</paraID>
      <start>22</start>
      <end>26</end>
      <status>unmodified</status>
      <modifiedWord/>
      <trackRevisions>false</trackRevisions>
    </reviewItem>
    <reviewItem>
      <errorID>4bde48cf-de6b-4cdf-a7e5-38b82fa52c18</errorID>
      <errorWord>所必须的</errorWord>
      <group>L1_Word</group>
      <groupName>字词问题</groupName>
      <ability>L2_Typo</ability>
      <abilityName>字词错误</abilityName>
      <candidateList>
        <item>所必需的</item>
      </candidateList>
      <explain/>
      <paraID>2F5D9360</paraID>
      <start>11</start>
      <end>15</end>
      <status>unmodified</status>
      <modifiedWord/>
      <trackRevisions>false</trackRevisions>
    </reviewItem>
    <reviewItem>
      <errorID>3e334daa-2390-4de6-bbfb-15e325d683cb</errorID>
      <errorWord>法律、法规</errorWord>
      <group>L1_Word</group>
      <groupName>字词问题</groupName>
      <ability>L2_Typo</ability>
      <abilityName>字词错误</abilityName>
      <candidateList>
        <item>法律法规</item>
      </candidateList>
      <explain/>
      <paraID>1B28E585</paraID>
      <start>7</start>
      <end>12</end>
      <status>unmodified</status>
      <modifiedWord/>
      <trackRevisions>false</trackRevisions>
    </reviewItem>
    <reviewItem>
      <errorID>a9108386-0241-4858-92f9-a2abb964305a</errorID>
      <errorWord>至少有一家三级及以上</errorWord>
      <group>L1_Word</group>
      <groupName>字词问题</groupName>
      <ability>L2_Typo</ability>
      <abilityName>字词错误</abilityName>
      <candidateList>
        <item>至少有一家三级及</item>
      </candidateList>
      <explain/>
      <paraID>2AB32CDD</paraID>
      <start>13</start>
      <end>23</end>
      <status>unmodified</status>
      <modifiedWord/>
      <trackRevisions>false</trackRevisions>
    </reviewItem>
    <reviewItem>
      <errorID>2e438434-3cde-4a3e-a4c9-66b6cfb42d22</errorID>
      <errorWord>其它</errorWord>
      <group>L1_Word</group>
      <groupName>字词问题</groupName>
      <ability>L2_Alias</ability>
      <abilityName>也作/曾用词</abilityName>
      <candidateList>
        <item>其他</item>
      </candidateList>
      <explain>词汇[其它]为不规范表述或旧称，其规范书面表述为[其他]。</explain>
      <paraID>35644E70</paraID>
      <start>14</start>
      <end>16</end>
      <status>unmodified</status>
      <modifiedWord/>
      <trackRevisions>false</trackRevisions>
    </reviewItem>
    <reviewItem>
      <errorID>dd173236-2759-4257-a920-62375fe032cf</errorID>
      <errorWord>至少有一家三级及以上</errorWord>
      <group>L1_Word</group>
      <groupName>字词问题</groupName>
      <ability>L2_Typo</ability>
      <abilityName>字词错误</abilityName>
      <candidateList>
        <item>至少有一家三级及</item>
      </candidateList>
      <explain/>
      <paraID>604B5432</paraID>
      <start>8</start>
      <end>18</end>
      <status>unmodified</status>
      <modifiedWord/>
      <trackRevisions>false</trackRevisions>
    </reviewItem>
    <reviewItem>
      <errorID>55e80ee2-b39d-4cd9-b485-d2730f977bec</errorID>
      <errorWord>能关</errorWord>
      <group>L1_Word</group>
      <groupName>字词问题</groupName>
      <ability>L2_Typo</ability>
      <abilityName>字词错误</abilityName>
      <candidateList>
        <item>相关</item>
      </candidateList>
      <explain>〈动〉彼此关连：休戚～｜体育事业和人民健康密切～。</explain>
      <paraID>49BB0682</paraID>
      <start>54</start>
      <end>56</end>
      <status>unmodified</status>
      <modifiedWord/>
      <trackRevisions>false</trackRevisions>
    </reviewItem>
    <reviewItem>
      <errorID>ac1121c8-f40b-4ee8-8f84-e5f8b24578ee</errorID>
      <errorWord>(</errorWord>
      <group>L1_Format</group>
      <groupName>格式问题</groupName>
      <ability>L2_HalfPunc</ability>
      <abilityName>全半角检查</abilityName>
      <candidateList>
        <item>（</item>
      </candidateList>
      <explain>文本全半角错误。</explain>
      <paraID>3AC42BC6</paraID>
      <start>14</start>
      <end>15</end>
      <status>unmodified</status>
      <modifiedWord/>
      <trackRevisions>false</trackRevisions>
    </reviewItem>
    <reviewItem>
      <errorID>b4dd7c81-8fdb-4928-8e40-c4822f3782df</errorID>
      <errorWord>)</errorWord>
      <group>L1_Format</group>
      <groupName>格式问题</groupName>
      <ability>L2_HalfPunc</ability>
      <abilityName>全半角检查</abilityName>
      <candidateList>
        <item>）</item>
      </candidateList>
      <explain>文本全半角错误。</explain>
      <paraID>3AC42BC6</paraID>
      <start>37</start>
      <end>38</end>
      <status>unmodified</status>
      <modifiedWord/>
      <trackRevisions>false</trackRevisions>
    </reviewItem>
    <reviewItem>
      <errorID>a26aa594-bb8d-4e87-8b9d-117c4c1d2587</errorID>
      <errorWord>!</errorWord>
      <group>L1_Format</group>
      <groupName>格式问题</groupName>
      <ability>L2_HalfPunc</ability>
      <abilityName>全半角检查</abilityName>
      <candidateList>
        <item>！</item>
      </candidateList>
      <explain>文本全半角错误。</explain>
      <paraID> 2EFFC62</paraID>
      <start>4</start>
      <end>5</end>
      <status>unmodified</status>
      <modifiedWord/>
      <trackRevisions>false</trackRevisions>
    </reviewItem>
    <reviewItem>
      <errorID>c075e794-4bc4-43e7-b94e-eca3a2c8ef35</errorID>
      <errorWord>其它</errorWord>
      <group>L1_Word</group>
      <groupName>字词问题</groupName>
      <ability>L2_Alias</ability>
      <abilityName>也作/曾用词</abilityName>
      <candidateList>
        <item>其他</item>
      </candidateList>
      <explain>词汇[其它]为不规范表述或旧称，其规范书面表述为[其他]。</explain>
      <paraID> 609F88E</paraID>
      <start>10</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252e57-52f9-4434-bfc8-60e6757d8831}">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3891</Words>
  <Characters>4190</Characters>
  <Lines>0</Lines>
  <Paragraphs>0</Paragraphs>
  <TotalTime>26</TotalTime>
  <ScaleCrop>false</ScaleCrop>
  <LinksUpToDate>false</LinksUpToDate>
  <CharactersWithSpaces>4431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昵称</cp:lastModifiedBy>
  <cp:lastPrinted>2025-06-13T01:41:00Z</cp:lastPrinted>
  <dcterms:modified xsi:type="dcterms:W3CDTF">2026-02-28T08:15:18Z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F9A9221A3BDE4270A5162519D3ACDF41_13</vt:lpwstr>
  </property>
  <property fmtid="{D5CDD505-2E9C-101B-9397-08002B2CF9AE}" pid="4" name="KSOTemplateDocerSaveRecord">
    <vt:lpwstr>eyJoZGlkIjoiMmY4ZThhZDA2ZTllYzAwYmYxYWE3NzZkYmU5N2Q0NzUiLCJ1c2VySWQiOiIxNzY5MTA2NzM3In0=</vt:lpwstr>
  </property>
</Properties>
</file>