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鹰潭一八四医院干式荧光免疫分析仪及配套耗材询价公告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鹰潭一八四医院将于近期公开组织干式荧光免疫分析仪及配套耗材询价，欢迎符合资格条件供应商报名参与。现就拟采购项目情况及相关要求公告如下：</w:t>
      </w:r>
    </w:p>
    <w:tbl>
      <w:tblPr>
        <w:tblStyle w:val="7"/>
        <w:tblW w:w="5145" w:type="pct"/>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2490"/>
        <w:gridCol w:w="4238"/>
        <w:gridCol w:w="2057"/>
      </w:tblGrid>
      <w:tr w14:paraId="5F6F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耗材名称</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A35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A7D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AD6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过敏原特异性IgE抗体测定试剂盒（量子点免疫荧光剂）</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7F87">
            <w:pPr>
              <w:keepNext w:val="0"/>
              <w:keepLines w:val="0"/>
              <w:pageBreakBefore w:val="0"/>
              <w:widowControl/>
              <w:suppressLineNumbers w:val="0"/>
              <w:kinsoku/>
              <w:wordWrap/>
              <w:overflowPunct/>
              <w:topLinePunct w:val="0"/>
              <w:autoSpaceDE/>
              <w:autoSpaceDN/>
              <w:bidi w:val="0"/>
              <w:adjustRightInd/>
              <w:snapToGrid/>
              <w:spacing w:line="440" w:lineRule="exact"/>
              <w:ind w:left="660" w:hanging="660" w:hangingChars="3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需能检测：</w:t>
            </w:r>
            <w:r>
              <w:rPr>
                <w:rFonts w:hint="eastAsia" w:ascii="宋体" w:hAnsi="宋体" w:eastAsia="宋体" w:cs="宋体"/>
                <w:i w:val="0"/>
                <w:iCs w:val="0"/>
                <w:color w:val="000000"/>
                <w:kern w:val="0"/>
                <w:sz w:val="24"/>
                <w:szCs w:val="24"/>
                <w:u w:val="none"/>
                <w:lang w:val="en-US" w:eastAsia="zh-CN" w:bidi="ar"/>
              </w:rPr>
              <w:t>过敏原检测，如总IgE、过敏原特异性IgE抗体（尘螨、牛奶、花生等）</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398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请同时递交所报耗材所用设备的资质及报价</w:t>
            </w:r>
          </w:p>
        </w:tc>
      </w:tr>
    </w:tbl>
    <w:p w14:paraId="513B247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kern w:val="2"/>
          <w:sz w:val="28"/>
          <w:szCs w:val="28"/>
          <w:highlight w:val="none"/>
          <w:lang w:val="en-US" w:eastAsia="zh-CN" w:bidi="ar-SA"/>
        </w:rPr>
      </w:pPr>
    </w:p>
    <w:tbl>
      <w:tblPr>
        <w:tblStyle w:val="7"/>
        <w:tblW w:w="51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047"/>
        <w:gridCol w:w="5750"/>
        <w:gridCol w:w="817"/>
        <w:gridCol w:w="493"/>
        <w:gridCol w:w="570"/>
      </w:tblGrid>
      <w:tr w14:paraId="4825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AA4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3BE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3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BF5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CA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77E1CB7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（元/套）</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CC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B3D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质保期</w:t>
            </w:r>
          </w:p>
        </w:tc>
      </w:tr>
      <w:tr w14:paraId="6F7F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178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82A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干式荧光免疫分析仪</w:t>
            </w:r>
          </w:p>
        </w:tc>
        <w:tc>
          <w:tcPr>
            <w:tcW w:w="3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CF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一、功能指标</w:t>
            </w:r>
          </w:p>
          <w:p w14:paraId="501B54AD">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1.检测通道:单通道</w:t>
            </w:r>
          </w:p>
          <w:p w14:paraId="060029A8">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*2.检测原理:干式荧光免疫法</w:t>
            </w:r>
          </w:p>
          <w:p w14:paraId="111A8274">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*3.检测性质:定量</w:t>
            </w:r>
          </w:p>
          <w:p w14:paraId="5CA43F8E">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*4.样本类型:血清/血浆、全血，可在仪器界面选择样本类</w:t>
            </w:r>
          </w:p>
          <w:p w14:paraId="6C0EF857">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型</w:t>
            </w:r>
          </w:p>
          <w:p w14:paraId="5D21A179">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5.检测速度:单次检测耗时≤10s(不算孵育时间)</w:t>
            </w:r>
          </w:p>
          <w:p w14:paraId="702C8CB0">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6.检测项目:食物特异性IgG抗体检测(量子点免疫层析</w:t>
            </w:r>
          </w:p>
          <w:p w14:paraId="4790812B">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法)、过敏原特异性IgE抗体检测(量子点免疫荧光法)</w:t>
            </w:r>
          </w:p>
          <w:p w14:paraId="3C8C48FB">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7.检测方式:支持一卡多项检测(≥5项)</w:t>
            </w:r>
          </w:p>
          <w:p w14:paraId="07007A38">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8.定标曲线:定标曲线存储在ID卡</w:t>
            </w:r>
          </w:p>
          <w:p w14:paraId="704E78E8">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9.荧光信号算法:内置于用户实验软件</w:t>
            </w:r>
          </w:p>
          <w:p w14:paraId="214921FA">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10.显示屏:≥7英寸触摸屏(分辨率在800X480以上)</w:t>
            </w:r>
          </w:p>
          <w:p w14:paraId="55633ACE">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11.结果存储:≥10000个</w:t>
            </w:r>
          </w:p>
          <w:p w14:paraId="1711C195">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12.打印机:内置热敏打印机</w:t>
            </w:r>
          </w:p>
          <w:p w14:paraId="18DFF423">
            <w:pPr>
              <w:keepNext w:val="0"/>
              <w:keepLines w:val="0"/>
              <w:pageBreakBefore w:val="0"/>
              <w:widowControl/>
              <w:suppressLineNumbers w:val="0"/>
              <w:kinsoku/>
              <w:wordWrap/>
              <w:overflowPunct/>
              <w:topLinePunct w:val="0"/>
              <w:autoSpaceDE/>
              <w:autoSpaceDN/>
              <w:bidi w:val="0"/>
              <w:adjustRightInd/>
              <w:snapToGrid/>
              <w:spacing w:line="440" w:lineRule="exact"/>
              <w:ind w:left="1320" w:hanging="1320" w:hangingChars="600"/>
              <w:jc w:val="both"/>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13.结果查询:可按照样本编号、时间、项目查询结果，结</w:t>
            </w:r>
          </w:p>
          <w:p w14:paraId="762D5D14">
            <w:pPr>
              <w:keepNext w:val="0"/>
              <w:keepLines w:val="0"/>
              <w:pageBreakBefore w:val="0"/>
              <w:widowControl/>
              <w:suppressLineNumbers w:val="0"/>
              <w:kinsoku/>
              <w:wordWrap/>
              <w:overflowPunct/>
              <w:topLinePunct w:val="0"/>
              <w:autoSpaceDE/>
              <w:autoSpaceDN/>
              <w:bidi w:val="0"/>
              <w:adjustRightInd/>
              <w:snapToGrid/>
              <w:spacing w:line="440" w:lineRule="exact"/>
              <w:ind w:left="1320" w:hanging="1320" w:hangingChars="600"/>
              <w:jc w:val="both"/>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果可删除</w:t>
            </w:r>
          </w:p>
          <w:p w14:paraId="12933CAE">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14.结果传输:4G(以用户最终选择为主)；</w:t>
            </w:r>
          </w:p>
          <w:p w14:paraId="2FD3A9A6">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USB2.0,RS232C,wifi(以用户最终选择为主)，以太网络，</w:t>
            </w:r>
          </w:p>
          <w:p w14:paraId="7C1F4B96">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支持LIS、HIS</w:t>
            </w:r>
          </w:p>
          <w:p w14:paraId="1C67E289">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软件管理:自动进卡、自动弃卡、内置自动条码扫描功</w:t>
            </w:r>
          </w:p>
          <w:p w14:paraId="53342C4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能、自动识别项目ID和项目信息</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5B8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91A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1台</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2CF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60个月</w:t>
            </w:r>
          </w:p>
        </w:tc>
      </w:tr>
    </w:tbl>
    <w:p w14:paraId="5FC73F7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注意：带*的参数为必须响应参数，不允许负偏离，负偏离将取消评审资格。</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耗材</w:t>
      </w:r>
      <w:r>
        <w:rPr>
          <w:rFonts w:hint="eastAsia" w:ascii="仿宋_GB2312" w:hAnsi="仿宋_GB2312" w:eastAsia="仿宋_GB2312" w:cs="仿宋_GB2312"/>
          <w:color w:val="auto"/>
          <w:sz w:val="28"/>
          <w:szCs w:val="28"/>
          <w:highlight w:val="none"/>
          <w:lang w:val="en-US" w:eastAsia="zh-CN"/>
        </w:rPr>
        <w:t>供货协议周期</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cs="仿宋_GB2312"/>
          <w:color w:val="auto"/>
          <w:sz w:val="28"/>
          <w:szCs w:val="28"/>
          <w:highlight w:val="none"/>
          <w:lang w:val="en-US" w:eastAsia="zh-CN"/>
        </w:rPr>
        <w:t>，一年一签</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设备交付并验收合格后支付总货款的90%，尾款10%作为质量保证金，验收合格、履行全部合同义务、2年后书面申请无息支付，中选供应商提供产品免费质保服务至少五年。合同</w:t>
      </w:r>
      <w:r>
        <w:rPr>
          <w:rFonts w:hint="eastAsia" w:ascii="仿宋_GB2312" w:hAnsi="仿宋_GB2312" w:eastAsia="仿宋_GB2312" w:cs="仿宋_GB2312"/>
          <w:color w:val="auto"/>
          <w:sz w:val="28"/>
          <w:szCs w:val="28"/>
          <w:highlight w:val="none"/>
          <w:lang w:val="en-US" w:eastAsia="zh-CN"/>
        </w:rPr>
        <w:t>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6C4538C7">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1.1.1本次招标包含</w:t>
      </w:r>
      <w:r>
        <w:rPr>
          <w:rFonts w:hint="eastAsia" w:ascii="仿宋_GB2312" w:hAnsi="仿宋_GB2312" w:eastAsia="仿宋_GB2312" w:cs="仿宋_GB2312"/>
          <w:color w:val="auto"/>
          <w:sz w:val="28"/>
          <w:szCs w:val="28"/>
          <w:highlight w:val="none"/>
          <w:lang w:val="en-US" w:eastAsia="zh-CN"/>
        </w:rPr>
        <w:t>荧光免疫分析仪及配套耗材</w:t>
      </w:r>
      <w:r>
        <w:rPr>
          <w:rFonts w:hint="eastAsia" w:ascii="仿宋_GB2312" w:hAnsi="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cs="仿宋_GB2312"/>
          <w:color w:val="auto"/>
          <w:sz w:val="28"/>
          <w:szCs w:val="28"/>
          <w:highlight w:val="none"/>
          <w:lang w:val="en-US" w:eastAsia="zh-CN"/>
        </w:rPr>
        <w:t>。</w:t>
      </w:r>
    </w:p>
    <w:p w14:paraId="6C4104D3">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1.1.2中标规则：采用“总价最低价中标”原则，总价=设备的耗材5年用量(每周30人次*3项试剂卡*50周*5年=22500项试剂卡)</w:t>
      </w:r>
      <w:r>
        <w:rPr>
          <w:rFonts w:hint="default" w:ascii="Arial" w:hAnsi="Arial" w:cs="Arial"/>
          <w:color w:val="auto"/>
          <w:sz w:val="28"/>
          <w:szCs w:val="28"/>
          <w:highlight w:val="none"/>
          <w:lang w:val="en-US" w:eastAsia="zh-CN"/>
        </w:rPr>
        <w:t>×</w:t>
      </w:r>
      <w:r>
        <w:rPr>
          <w:rFonts w:hint="eastAsia" w:ascii="Arial" w:hAnsi="Arial" w:cs="Arial"/>
          <w:color w:val="auto"/>
          <w:sz w:val="28"/>
          <w:szCs w:val="28"/>
          <w:highlight w:val="none"/>
          <w:lang w:val="en-US" w:eastAsia="zh-CN"/>
        </w:rPr>
        <w:t>耗材单价+设备价格</w:t>
      </w:r>
      <w:r>
        <w:rPr>
          <w:rFonts w:hint="eastAsia" w:ascii="仿宋_GB2312" w:hAnsi="仿宋_GB2312" w:cs="仿宋_GB2312"/>
          <w:color w:val="auto"/>
          <w:sz w:val="28"/>
          <w:szCs w:val="28"/>
          <w:highlight w:val="none"/>
          <w:lang w:val="en-US" w:eastAsia="zh-CN"/>
        </w:rPr>
        <w:t>。</w:t>
      </w:r>
    </w:p>
    <w:p w14:paraId="7FB70C6F">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1.1.3设备参数需提供证明文件佐证，发生负偏离的参数由询价小组决议是否继续参加评标。</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1.2参加的供应商需保证所报医用耗材价格相对稳定，不得以低价中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，后以各种理由要求涨价，也不得以因产品挂网要求必须按挂网价格采购否则拒绝提供医用耗材，一旦发生上述情况其公司进入医院黑名单，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1.3为鼓励不同品牌的充分竞争，如某</w:t>
      </w:r>
      <w:r>
        <w:rPr>
          <w:rFonts w:hint="eastAsia" w:ascii="仿宋_GB2312" w:hAnsi="仿宋_GB2312" w:cs="仿宋_GB2312"/>
          <w:color w:val="auto"/>
          <w:sz w:val="28"/>
          <w:szCs w:val="28"/>
          <w:highlight w:val="none"/>
          <w:lang w:val="en-US" w:eastAsia="zh-CN"/>
        </w:rPr>
        <w:t>设备和耗材</w:t>
      </w:r>
      <w:r>
        <w:rPr>
          <w:rFonts w:hint="eastAsia" w:ascii="仿宋_GB2312" w:hAnsi="仿宋_GB2312" w:eastAsia="仿宋_GB2312" w:cs="仿宋_GB2312"/>
          <w:color w:val="auto"/>
          <w:sz w:val="28"/>
          <w:szCs w:val="28"/>
          <w:highlight w:val="none"/>
          <w:lang w:val="en-US" w:eastAsia="zh-CN"/>
        </w:rPr>
        <w:t>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1.4本项目服务纳入</w:t>
      </w:r>
      <w:r>
        <w:rPr>
          <w:rFonts w:hint="eastAsia" w:ascii="仿宋_GB2312" w:hAnsi="仿宋_GB2312" w:cs="仿宋_GB2312"/>
          <w:color w:val="auto"/>
          <w:sz w:val="28"/>
          <w:szCs w:val="28"/>
          <w:highlight w:val="none"/>
          <w:lang w:val="en-US" w:eastAsia="zh-CN"/>
        </w:rPr>
        <w:t>配送+SPD</w:t>
      </w:r>
      <w:r>
        <w:rPr>
          <w:rFonts w:hint="eastAsia" w:ascii="仿宋_GB2312" w:hAnsi="仿宋_GB2312" w:eastAsia="仿宋_GB2312" w:cs="仿宋_GB2312"/>
          <w:color w:val="auto"/>
          <w:sz w:val="28"/>
          <w:szCs w:val="28"/>
          <w:highlight w:val="none"/>
          <w:lang w:val="en-US" w:eastAsia="zh-CN"/>
        </w:rPr>
        <w:t>管理</w:t>
      </w:r>
      <w:r>
        <w:rPr>
          <w:rFonts w:hint="eastAsia" w:ascii="仿宋_GB2312" w:hAnsi="仿宋_GB2312" w:cs="仿宋_GB2312"/>
          <w:color w:val="auto"/>
          <w:sz w:val="28"/>
          <w:szCs w:val="28"/>
          <w:highlight w:val="none"/>
          <w:lang w:val="en-US" w:eastAsia="zh-CN"/>
        </w:rPr>
        <w:t>，具体服务点数，请电话咨询医院采购中心。</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cs="仿宋_GB2312"/>
          <w:color w:val="auto"/>
          <w:sz w:val="28"/>
          <w:szCs w:val="28"/>
          <w:highlight w:val="none"/>
          <w:lang w:val="en-US" w:eastAsia="zh-CN"/>
        </w:rPr>
        <w:t>本院耗材为当月消耗结算方式，</w:t>
      </w:r>
      <w:r>
        <w:rPr>
          <w:rFonts w:hint="eastAsia" w:ascii="仿宋_GB2312" w:hAnsi="仿宋_GB2312" w:eastAsia="仿宋_GB2312" w:cs="仿宋_GB2312"/>
          <w:color w:val="auto"/>
          <w:sz w:val="28"/>
          <w:szCs w:val="28"/>
          <w:highlight w:val="none"/>
          <w:lang w:val="en-US" w:eastAsia="zh-CN"/>
        </w:rPr>
        <w:t>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1.8如因产品质量等问题导致的医疗纠纷和事故，由供应商承担。</w:t>
      </w:r>
    </w:p>
    <w:p w14:paraId="46DA13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1.9</w:t>
      </w:r>
      <w:r>
        <w:rPr>
          <w:rFonts w:hint="eastAsia" w:ascii="仿宋_GB2312" w:hAnsi="仿宋_GB2312" w:cs="仿宋_GB2312"/>
          <w:color w:val="auto"/>
          <w:sz w:val="28"/>
          <w:szCs w:val="28"/>
          <w:highlight w:val="none"/>
          <w:lang w:val="en-US" w:eastAsia="zh-CN"/>
        </w:rPr>
        <w:t>年预估用量人次仅做为本项目报价</w:t>
      </w:r>
      <w:r>
        <w:rPr>
          <w:rFonts w:hint="eastAsia" w:ascii="仿宋_GB2312" w:hAnsi="仿宋_GB2312" w:cs="仿宋_GB2312"/>
          <w:b w:val="0"/>
          <w:bCs w:val="0"/>
          <w:color w:val="auto"/>
          <w:sz w:val="28"/>
          <w:szCs w:val="28"/>
          <w:highlight w:val="none"/>
          <w:lang w:val="en-US" w:eastAsia="zh-CN"/>
        </w:rPr>
        <w:t>参考，耗材采购数量以实际发生为准。</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需提供报名供应商公司名称、联系人和电话。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3.1密封报价函</w:t>
      </w:r>
      <w:r>
        <w:rPr>
          <w:rFonts w:hint="eastAsia" w:ascii="仿宋_GB2312" w:hAnsi="仿宋_GB2312" w:cs="仿宋_GB2312"/>
          <w:b/>
          <w:bCs/>
          <w:color w:val="auto"/>
          <w:sz w:val="28"/>
          <w:szCs w:val="28"/>
          <w:highlight w:val="none"/>
          <w:lang w:eastAsia="zh-CN"/>
        </w:rPr>
        <w:t>，密封报价函中须包含医用耗材报价单及配套设备报价单（报价单格式见附件一）</w:t>
      </w:r>
      <w:r>
        <w:rPr>
          <w:rFonts w:hint="eastAsia" w:ascii="仿宋_GB2312" w:hAnsi="仿宋_GB2312" w:eastAsia="仿宋_GB2312" w:cs="仿宋_GB2312"/>
          <w:b/>
          <w:bCs/>
          <w:color w:val="auto"/>
          <w:sz w:val="28"/>
          <w:szCs w:val="28"/>
          <w:highlight w:val="none"/>
        </w:rPr>
        <w:t>。</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val="en-US" w:eastAsia="zh-CN"/>
        </w:rPr>
        <w:t>设备名称、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3.4报价函与产品资质信息分开</w:t>
      </w:r>
      <w:r>
        <w:rPr>
          <w:rFonts w:hint="eastAsia" w:ascii="仿宋_GB2312" w:hAnsi="仿宋_GB2312" w:cs="仿宋_GB2312"/>
          <w:b/>
          <w:bCs/>
          <w:color w:val="auto"/>
          <w:sz w:val="28"/>
          <w:szCs w:val="28"/>
          <w:highlight w:val="none"/>
          <w:lang w:eastAsia="zh-CN"/>
        </w:rPr>
        <w:t>密封</w:t>
      </w:r>
      <w:r>
        <w:rPr>
          <w:rFonts w:hint="eastAsia" w:ascii="仿宋_GB2312" w:hAnsi="仿宋_GB2312" w:eastAsia="仿宋_GB2312" w:cs="仿宋_GB2312"/>
          <w:b/>
          <w:bCs/>
          <w:color w:val="auto"/>
          <w:sz w:val="28"/>
          <w:szCs w:val="28"/>
          <w:highlight w:val="none"/>
        </w:rPr>
        <w:t>包装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，资质信息格式详见附件二</w:t>
      </w:r>
      <w:r>
        <w:rPr>
          <w:rFonts w:hint="eastAsia" w:ascii="仿宋_GB2312" w:hAnsi="仿宋_GB2312" w:eastAsia="仿宋_GB2312" w:cs="仿宋_GB2312"/>
          <w:color w:val="auto"/>
          <w:sz w:val="28"/>
          <w:szCs w:val="28"/>
          <w:highlight w:val="none"/>
        </w:rPr>
        <w:t>）</w:t>
      </w:r>
    </w:p>
    <w:p w14:paraId="7BC0BE1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3.4.1报名供应商资质：</w:t>
      </w:r>
    </w:p>
    <w:p w14:paraId="61F7CAF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428A853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4772446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3.4.2医用耗材资质：</w:t>
      </w:r>
    </w:p>
    <w:p w14:paraId="7337649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09D61D4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DD78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1BEBF5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21A9416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3574E06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val="en-US" w:eastAsia="zh-CN"/>
        </w:rPr>
        <w:t>三级及以上公立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w:t>
      </w:r>
      <w:r>
        <w:rPr>
          <w:rFonts w:hint="eastAsia" w:ascii="仿宋_GB2312" w:hAnsi="仿宋_GB2312" w:cs="仿宋_GB2312"/>
          <w:b/>
          <w:bCs/>
          <w:color w:val="auto"/>
          <w:sz w:val="28"/>
          <w:szCs w:val="28"/>
          <w:highlight w:val="none"/>
          <w:lang w:val="en-US" w:eastAsia="zh-CN"/>
        </w:rPr>
        <w:t>造假</w:t>
      </w:r>
      <w:r>
        <w:rPr>
          <w:rFonts w:hint="eastAsia" w:ascii="仿宋_GB2312" w:hAnsi="仿宋_GB2312" w:cs="仿宋_GB2312"/>
          <w:b/>
          <w:bCs/>
          <w:color w:val="auto"/>
          <w:sz w:val="28"/>
          <w:szCs w:val="28"/>
          <w:highlight w:val="none"/>
          <w:lang w:eastAsia="zh-CN"/>
        </w:rPr>
        <w:t>行为，供应商纳入医院黑名单。</w:t>
      </w:r>
    </w:p>
    <w:p w14:paraId="78DC346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3.4.3配套设备资质：</w:t>
      </w:r>
    </w:p>
    <w:p w14:paraId="5D3EBBF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7A55F8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29081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77BA5638">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bCs/>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4AE41C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3.4.4其他资质：</w:t>
      </w:r>
    </w:p>
    <w:p w14:paraId="5029F7E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6D91539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b w:val="0"/>
          <w:bCs w:val="0"/>
          <w:color w:val="auto"/>
          <w:sz w:val="28"/>
          <w:szCs w:val="28"/>
          <w:highlight w:val="none"/>
          <w:lang w:val="en-US" w:eastAsia="zh-CN"/>
        </w:rPr>
        <w:t>廉洁销售和质量保证承诺书</w:t>
      </w:r>
    </w:p>
    <w:p w14:paraId="23CFD5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b w:val="0"/>
          <w:bCs w:val="0"/>
          <w:color w:val="auto"/>
          <w:sz w:val="28"/>
          <w:szCs w:val="28"/>
          <w:highlight w:val="none"/>
          <w:lang w:val="en-US" w:eastAsia="zh-CN"/>
        </w:rPr>
        <w:t>无违法记录声明</w:t>
      </w:r>
    </w:p>
    <w:p w14:paraId="494DC2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④厂家出具的</w:t>
      </w:r>
      <w:r>
        <w:rPr>
          <w:rFonts w:hint="eastAsia" w:ascii="仿宋_GB2312" w:hAnsi="仿宋_GB2312" w:cs="仿宋_GB2312"/>
          <w:color w:val="auto"/>
          <w:sz w:val="28"/>
          <w:szCs w:val="28"/>
          <w:highlight w:val="none"/>
          <w:lang w:val="en-US" w:eastAsia="zh-CN"/>
        </w:rPr>
        <w:t>医用耗材是否为</w:t>
      </w:r>
      <w:r>
        <w:rPr>
          <w:rFonts w:hint="eastAsia" w:ascii="仿宋_GB2312" w:hAnsi="仿宋_GB2312" w:eastAsia="仿宋_GB2312" w:cs="仿宋_GB2312"/>
          <w:color w:val="auto"/>
          <w:sz w:val="28"/>
          <w:szCs w:val="28"/>
          <w:highlight w:val="none"/>
          <w:lang w:val="en-US" w:eastAsia="zh-CN"/>
        </w:rPr>
        <w:t>专机专用声明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⑤</w:t>
      </w:r>
      <w:r>
        <w:rPr>
          <w:rFonts w:hint="eastAsia" w:ascii="仿宋_GB2312" w:hAnsi="仿宋_GB2312" w:cs="仿宋_GB2312"/>
          <w:b w:val="0"/>
          <w:bCs w:val="0"/>
          <w:color w:val="auto"/>
          <w:sz w:val="28"/>
          <w:szCs w:val="28"/>
          <w:highlight w:val="none"/>
          <w:lang w:val="en-US" w:eastAsia="zh-CN"/>
        </w:rPr>
        <w:t>公告</w:t>
      </w:r>
      <w:r>
        <w:rPr>
          <w:rFonts w:hint="eastAsia" w:ascii="仿宋_GB2312" w:hAnsi="仿宋_GB2312" w:eastAsia="仿宋_GB2312" w:cs="仿宋_GB2312"/>
          <w:b w:val="0"/>
          <w:bCs w:val="0"/>
          <w:color w:val="auto"/>
          <w:sz w:val="28"/>
          <w:szCs w:val="28"/>
          <w:highlight w:val="none"/>
          <w:lang w:val="en-US" w:eastAsia="zh-CN"/>
        </w:rPr>
        <w:t>要求提供的其它材料（若有）</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5</w:t>
      </w:r>
      <w:r>
        <w:rPr>
          <w:rFonts w:hint="eastAsia" w:ascii="仿宋_GB2312" w:hAnsi="仿宋_GB2312" w:cs="仿宋_GB2312"/>
          <w:color w:val="auto"/>
          <w:sz w:val="28"/>
          <w:szCs w:val="28"/>
          <w:highlight w:val="none"/>
          <w:lang w:eastAsia="zh-CN"/>
        </w:rPr>
        <w:t>医用耗材</w:t>
      </w:r>
      <w:r>
        <w:rPr>
          <w:rFonts w:hint="eastAsia" w:ascii="仿宋_GB2312" w:hAnsi="仿宋_GB2312" w:eastAsia="仿宋_GB2312" w:cs="仿宋_GB2312"/>
          <w:color w:val="auto"/>
          <w:sz w:val="28"/>
          <w:szCs w:val="28"/>
          <w:highlight w:val="none"/>
        </w:rPr>
        <w:t>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w:t>
      </w:r>
      <w:r>
        <w:rPr>
          <w:rFonts w:hint="eastAsia" w:ascii="仿宋_GB2312" w:hAnsi="仿宋_GB2312" w:cs="仿宋_GB2312"/>
          <w:color w:val="auto"/>
          <w:sz w:val="28"/>
          <w:szCs w:val="28"/>
          <w:highlight w:val="none"/>
          <w:lang w:val="en-US" w:eastAsia="zh-CN"/>
        </w:rPr>
        <w:t>总价最低价</w:t>
      </w:r>
      <w:r>
        <w:rPr>
          <w:rFonts w:hint="eastAsia" w:ascii="仿宋_GB2312" w:hAnsi="仿宋_GB2312" w:eastAsia="仿宋_GB2312" w:cs="仿宋_GB2312"/>
          <w:color w:val="auto"/>
          <w:sz w:val="28"/>
          <w:szCs w:val="28"/>
          <w:highlight w:val="none"/>
        </w:rPr>
        <w:t>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6D548D4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w:t>
      </w:r>
      <w:bookmarkStart w:id="0" w:name="_GoBack"/>
      <w:bookmarkEnd w:id="0"/>
      <w:r>
        <w:rPr>
          <w:rFonts w:hint="eastAsia" w:ascii="仿宋_GB2312" w:hAnsi="仿宋_GB2312" w:cs="仿宋_GB2312"/>
          <w:b w:val="0"/>
          <w:bCs w:val="0"/>
          <w:color w:val="auto"/>
          <w:sz w:val="28"/>
          <w:szCs w:val="28"/>
          <w:highlight w:val="none"/>
          <w:lang w:val="en-US" w:eastAsia="zh-CN"/>
        </w:rPr>
        <w:t>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七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4C7FD72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投诉质疑电话：0701-6636948</w:t>
      </w:r>
    </w:p>
    <w:p w14:paraId="153A432A">
      <w:pPr>
        <w:ind w:left="0" w:leftChars="0" w:firstLine="0" w:firstLineChars="0"/>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1477DA48">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附件一：报价单</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1.医用耗材报价单</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tbl>
      <w:tblPr>
        <w:tblStyle w:val="7"/>
        <w:tblW w:w="5049" w:type="pct"/>
        <w:tblInd w:w="-7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350"/>
        <w:gridCol w:w="1018"/>
        <w:gridCol w:w="1442"/>
        <w:gridCol w:w="766"/>
        <w:gridCol w:w="1019"/>
        <w:gridCol w:w="663"/>
        <w:gridCol w:w="968"/>
        <w:gridCol w:w="1379"/>
        <w:gridCol w:w="678"/>
        <w:gridCol w:w="1725"/>
        <w:gridCol w:w="1284"/>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3103" w:type="dxa"/>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91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0D73FF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10942" w:type="dxa"/>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最小使用单位</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8B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是否集采</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B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486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44B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85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40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095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42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CB6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3A9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备注：1、报价表中报价耗材序号为“医用耗材询价品目信息表”中序号；</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2、报价耗材名称填写所报耗材注册证名称</w:t>
      </w:r>
      <w:r>
        <w:rPr>
          <w:rFonts w:hint="eastAsia" w:ascii="仿宋_GB2312" w:hAnsi="仿宋_GB2312" w:cs="仿宋_GB2312"/>
          <w:color w:val="auto"/>
          <w:sz w:val="28"/>
          <w:szCs w:val="28"/>
          <w:highlight w:val="none"/>
          <w:lang w:val="en-US" w:eastAsia="zh-CN"/>
        </w:rPr>
        <w:t>。</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br w:type="page"/>
      </w:r>
    </w:p>
    <w:p w14:paraId="24F40C36">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2.专机专用设备报价单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222"/>
        <w:gridCol w:w="1793"/>
        <w:gridCol w:w="921"/>
        <w:gridCol w:w="2250"/>
        <w:gridCol w:w="2100"/>
        <w:gridCol w:w="2000"/>
        <w:gridCol w:w="1937"/>
      </w:tblGrid>
      <w:tr w14:paraId="2F29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8"/>
            <w:tcBorders>
              <w:top w:val="nil"/>
              <w:left w:val="nil"/>
              <w:bottom w:val="single" w:color="000000" w:sz="4" w:space="0"/>
              <w:right w:val="nil"/>
            </w:tcBorders>
            <w:shd w:val="clear" w:color="auto" w:fill="FFFFFF"/>
            <w:vAlign w:val="center"/>
          </w:tcPr>
          <w:p w14:paraId="2478F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鹰潭一八四医院专机专用设备报价单</w:t>
            </w:r>
          </w:p>
        </w:tc>
      </w:tr>
      <w:tr w14:paraId="13B3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1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239" w:type="pct"/>
            <w:gridSpan w:val="6"/>
            <w:tcBorders>
              <w:top w:val="single" w:color="000000" w:sz="4" w:space="0"/>
              <w:left w:val="nil"/>
              <w:bottom w:val="single" w:color="000000" w:sz="4" w:space="0"/>
              <w:right w:val="single" w:color="000000" w:sz="4" w:space="0"/>
            </w:tcBorders>
            <w:shd w:val="clear" w:color="auto" w:fill="FFFFFF"/>
            <w:vAlign w:val="center"/>
          </w:tcPr>
          <w:p w14:paraId="0A533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7E11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33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5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设备</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41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30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85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46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r>
              <w:rPr>
                <w:rFonts w:hint="eastAsia" w:ascii="仿宋_GB2312" w:hAnsi="宋体" w:cs="仿宋_GB2312"/>
                <w:i w:val="0"/>
                <w:iCs w:val="0"/>
                <w:color w:val="auto"/>
                <w:kern w:val="0"/>
                <w:sz w:val="22"/>
                <w:szCs w:val="22"/>
                <w:highlight w:val="none"/>
                <w:u w:val="none"/>
                <w:lang w:val="en-US" w:eastAsia="zh-CN" w:bidi="ar"/>
              </w:rPr>
              <w:t>（元）</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26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质保期（年）</w:t>
            </w: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94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FFF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BC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89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6FF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2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3C7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F68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2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AD2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F8A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5C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FB6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ED1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B27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FA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EA5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78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CED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FA4673C">
      <w:pPr>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所报耗材专机专用设备报价单</w:t>
      </w:r>
      <w:r>
        <w:rPr>
          <w:rFonts w:hint="eastAsia" w:ascii="仿宋_GB2312" w:hAnsi="仿宋_GB2312" w:cs="仿宋_GB2312"/>
          <w:color w:val="auto"/>
          <w:sz w:val="28"/>
          <w:szCs w:val="28"/>
          <w:highlight w:val="none"/>
          <w:lang w:val="en-US" w:eastAsia="zh-CN"/>
        </w:rPr>
        <w:t>；</w:t>
      </w:r>
    </w:p>
    <w:p w14:paraId="048390A2">
      <w:pPr>
        <w:ind w:left="1120" w:leftChars="300" w:hanging="280" w:hangingChars="1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4ECDD000">
      <w:pPr>
        <w:rPr>
          <w:rFonts w:hint="eastAsia" w:ascii="仿宋_GB2312" w:hAnsi="仿宋_GB2312" w:eastAsia="仿宋_GB2312" w:cs="仿宋_GB2312"/>
          <w:color w:val="auto"/>
          <w:sz w:val="28"/>
          <w:szCs w:val="28"/>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附件二：报名文件模板（所有材料须加盖公章，否则视为无效）</w:t>
      </w:r>
    </w:p>
    <w:p w14:paraId="48489E0E">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9F07A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F5852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BC80607">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鹰潭一八四医院医用耗材询价项目</w:t>
      </w:r>
    </w:p>
    <w:p w14:paraId="02E0DF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A2F17F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C8F784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（资质文件）</w:t>
      </w:r>
    </w:p>
    <w:p w14:paraId="6523261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E4E9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8C72B93">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00564F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819005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92AD05">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92AD0EF">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耗材序号：</w:t>
      </w:r>
    </w:p>
    <w:p w14:paraId="78945CA4">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耗材名称：</w:t>
      </w:r>
    </w:p>
    <w:p w14:paraId="5A101652">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02BD0BF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43F41FE5">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28BB186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F98EE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B4629F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56CB1CD">
      <w:pPr>
        <w:ind w:left="0" w:leftChars="0" w:firstLine="0" w:firstLineChars="0"/>
        <w:jc w:val="both"/>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br w:type="page"/>
      </w:r>
    </w:p>
    <w:p w14:paraId="64B888B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报名供应商资质：</w:t>
      </w: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61A34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38B442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医用耗材资质：</w:t>
      </w:r>
    </w:p>
    <w:p w14:paraId="365D99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7A9633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2D389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EE5291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AF1BA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940F2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9F4FD7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6F3E230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1EB96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3F8BCA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795677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3697F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3DAE5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6C3D77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F92EB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386B49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cs="仿宋_GB2312"/>
          <w:b/>
          <w:bCs/>
          <w:color w:val="auto"/>
          <w:sz w:val="28"/>
          <w:szCs w:val="28"/>
          <w:highlight w:val="none"/>
          <w:lang w:val="en-US" w:eastAsia="zh-CN"/>
        </w:rPr>
        <w:t>二</w:t>
      </w:r>
      <w:r>
        <w:rPr>
          <w:rFonts w:hint="eastAsia" w:ascii="仿宋_GB2312" w:hAnsi="仿宋_GB2312" w:eastAsia="仿宋_GB2312" w:cs="仿宋_GB2312"/>
          <w:b/>
          <w:bCs/>
          <w:color w:val="auto"/>
          <w:sz w:val="28"/>
          <w:szCs w:val="28"/>
          <w:highlight w:val="none"/>
        </w:rPr>
        <w:t>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09A7AF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p>
    <w:p w14:paraId="605A82C9">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79554E1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配套设备资质：</w:t>
      </w:r>
    </w:p>
    <w:p w14:paraId="7754D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648C0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482D6A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236A9C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144204A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8F9070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720208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51F5BD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AB17BF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DD81C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24A4D90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CC50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C4A13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⑤提供近两年内至少有一家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cs="仿宋_GB2312"/>
          <w:b/>
          <w:bCs/>
          <w:color w:val="auto"/>
          <w:sz w:val="28"/>
          <w:szCs w:val="28"/>
          <w:highlight w:val="none"/>
          <w:lang w:val="en-US" w:eastAsia="zh-CN"/>
        </w:rPr>
        <w:t>二</w:t>
      </w:r>
      <w:r>
        <w:rPr>
          <w:rFonts w:hint="eastAsia" w:ascii="仿宋_GB2312" w:hAnsi="仿宋_GB2312" w:eastAsia="仿宋_GB2312" w:cs="仿宋_GB2312"/>
          <w:b/>
          <w:bCs/>
          <w:color w:val="auto"/>
          <w:sz w:val="28"/>
          <w:szCs w:val="28"/>
          <w:highlight w:val="none"/>
        </w:rPr>
        <w:t>甲医院</w:t>
      </w:r>
      <w:r>
        <w:rPr>
          <w:rFonts w:hint="eastAsia" w:ascii="仿宋_GB2312" w:hAnsi="仿宋_GB2312" w:cs="仿宋_GB2312"/>
          <w:b/>
          <w:bCs/>
          <w:color w:val="auto"/>
          <w:sz w:val="28"/>
          <w:szCs w:val="28"/>
          <w:highlight w:val="none"/>
          <w:lang w:eastAsia="zh-CN"/>
        </w:rPr>
        <w:t>所报设备</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或所报设备购销合同，有任何违规行为，供应商纳入医院黑名单。</w:t>
      </w:r>
    </w:p>
    <w:p w14:paraId="53DE05D6">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2513E3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其他资质：</w:t>
      </w:r>
    </w:p>
    <w:p w14:paraId="14D3A1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4479A9CB">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5D5D535F">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5B4121E2">
      <w:pPr>
        <w:pStyle w:val="12"/>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67B56547">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22A7AF58">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3EDE946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75689CDF">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466AB93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5782C84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6B4E35F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5C874CA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3F0582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61CC29F">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7650083E">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5EE5A8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4D69C82A">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br w:type="page"/>
      </w:r>
    </w:p>
    <w:p w14:paraId="0CDB8E0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b w:val="0"/>
          <w:bCs w:val="0"/>
          <w:color w:val="auto"/>
          <w:sz w:val="28"/>
          <w:szCs w:val="28"/>
          <w:highlight w:val="none"/>
          <w:lang w:val="en-US" w:eastAsia="zh-CN"/>
        </w:rPr>
        <w:t>廉洁销售和质量保证承诺书</w:t>
      </w:r>
    </w:p>
    <w:p w14:paraId="7155DC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廉洁销售和质量保证承诺书</w:t>
      </w:r>
    </w:p>
    <w:p w14:paraId="23FA6AA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鹰潭一八四医院：</w:t>
      </w:r>
    </w:p>
    <w:p w14:paraId="208924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我公司保证严格按照国家有关法律法规及贵院有关规定和要求，及时、保质保量为贵院配送药品、医用耗材等产品，并提供全面、完善的服务，同时承诺：</w:t>
      </w:r>
    </w:p>
    <w:p w14:paraId="07C3FC0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一、具备配送医药产品的合法资质，所配送的医药产品与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合同一致，不自行涨价和变更规格型号、材质、生产企业等。</w:t>
      </w:r>
    </w:p>
    <w:p w14:paraId="44868469">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二、不论贵院采购产品数量和金额多少，均保证按照约定的配送时间及时送货到位，急需产品节假日照常配送。</w:t>
      </w:r>
    </w:p>
    <w:p w14:paraId="698F89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三、保证所配送的医药产品是合法有效的产品，产品质量符合国家相关标准，在质量保证期（有效期）内因产品质量问题产生的责任由我公司承担。</w:t>
      </w:r>
    </w:p>
    <w:p w14:paraId="1A7F0D2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四、所配送的医药产品储运条件符合国家规定，并采取有效措施保证储运过程中的产品质量与安全，因运输过程造成的质量问题及损耗由我公司负责。</w:t>
      </w:r>
    </w:p>
    <w:p w14:paraId="62D91F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五、我公司指定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26C213A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六、不以回扣、宴请等方式影响贵院采购或使用医药产品的选择权，不利用任何途径和方式，统计贵院医师个人及临床科室能关医药产品用量信息。</w:t>
      </w:r>
    </w:p>
    <w:p w14:paraId="560E6CB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如违反以上承诺，我公司自愿无条件按照贵院有关规定接受处罚。</w:t>
      </w:r>
    </w:p>
    <w:p w14:paraId="09C4095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本承诺书作为医用耗材采购合同</w:t>
      </w:r>
      <w:r>
        <w:rPr>
          <w:rFonts w:hint="eastAsia" w:ascii="仿宋_GB2312" w:hAnsi="仿宋_GB2312" w:eastAsia="仿宋_GB2312" w:cs="仿宋_GB2312"/>
          <w:color w:val="auto"/>
          <w:sz w:val="28"/>
          <w:szCs w:val="28"/>
          <w:highlight w:val="none"/>
          <w:lang w:eastAsia="zh-CN"/>
        </w:rPr>
        <w:t>和药品采购合同</w:t>
      </w:r>
      <w:r>
        <w:rPr>
          <w:rFonts w:hint="eastAsia" w:ascii="仿宋_GB2312" w:hAnsi="仿宋_GB2312" w:eastAsia="仿宋_GB2312" w:cs="仿宋_GB2312"/>
          <w:color w:val="auto"/>
          <w:sz w:val="28"/>
          <w:szCs w:val="28"/>
          <w:highlight w:val="none"/>
        </w:rPr>
        <w:t>的重要组成部分，与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合同一并执行，具有同等法律效力，从签订之日起生效。</w:t>
      </w:r>
    </w:p>
    <w:p w14:paraId="7B77E35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p>
    <w:p w14:paraId="58E4ECE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3669587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FAB10EA">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5FBEC6D4">
      <w:pPr>
        <w:rPr>
          <w:color w:val="auto"/>
          <w:highlight w:val="none"/>
        </w:rPr>
      </w:pPr>
      <w:r>
        <w:rPr>
          <w:color w:val="auto"/>
          <w:highlight w:val="none"/>
        </w:rPr>
        <w:br w:type="page"/>
      </w:r>
    </w:p>
    <w:p w14:paraId="0C722C5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④厂家出具的</w:t>
      </w:r>
      <w:r>
        <w:rPr>
          <w:rFonts w:hint="eastAsia" w:ascii="仿宋_GB2312" w:hAnsi="仿宋_GB2312" w:cs="仿宋_GB2312"/>
          <w:color w:val="auto"/>
          <w:sz w:val="28"/>
          <w:szCs w:val="28"/>
          <w:highlight w:val="none"/>
          <w:lang w:val="en-US" w:eastAsia="zh-CN"/>
        </w:rPr>
        <w:t>医用耗材是否为</w:t>
      </w:r>
      <w:r>
        <w:rPr>
          <w:rFonts w:hint="eastAsia" w:ascii="仿宋_GB2312" w:hAnsi="仿宋_GB2312" w:eastAsia="仿宋_GB2312" w:cs="仿宋_GB2312"/>
          <w:color w:val="auto"/>
          <w:sz w:val="28"/>
          <w:szCs w:val="28"/>
          <w:highlight w:val="none"/>
          <w:lang w:val="en-US" w:eastAsia="zh-CN"/>
        </w:rPr>
        <w:t>专机专用声明</w:t>
      </w:r>
    </w:p>
    <w:p w14:paraId="1A1DEBB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64D52D4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10AA56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⑤</w:t>
      </w:r>
      <w:r>
        <w:rPr>
          <w:rFonts w:hint="eastAsia" w:ascii="仿宋_GB2312" w:hAnsi="仿宋_GB2312" w:cs="仿宋_GB2312"/>
          <w:b w:val="0"/>
          <w:bCs w:val="0"/>
          <w:color w:val="auto"/>
          <w:sz w:val="28"/>
          <w:szCs w:val="28"/>
          <w:highlight w:val="none"/>
          <w:lang w:val="en-US" w:eastAsia="zh-CN"/>
        </w:rPr>
        <w:t>公告</w:t>
      </w:r>
      <w:r>
        <w:rPr>
          <w:rFonts w:hint="eastAsia" w:ascii="仿宋_GB2312" w:hAnsi="仿宋_GB2312" w:eastAsia="仿宋_GB2312" w:cs="仿宋_GB2312"/>
          <w:b w:val="0"/>
          <w:bCs w:val="0"/>
          <w:color w:val="auto"/>
          <w:sz w:val="28"/>
          <w:szCs w:val="28"/>
          <w:highlight w:val="none"/>
          <w:lang w:val="en-US" w:eastAsia="zh-CN"/>
        </w:rPr>
        <w:t>要求提供的其它材料（若有）</w:t>
      </w:r>
    </w:p>
    <w:p w14:paraId="79BC5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50372676">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E386C"/>
    <w:multiLevelType w:val="singleLevel"/>
    <w:tmpl w:val="4B3E386C"/>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45695"/>
    <w:rsid w:val="026259E2"/>
    <w:rsid w:val="052658C2"/>
    <w:rsid w:val="05AB7BBE"/>
    <w:rsid w:val="05C26FB2"/>
    <w:rsid w:val="06577474"/>
    <w:rsid w:val="094A2B91"/>
    <w:rsid w:val="0ABD1512"/>
    <w:rsid w:val="0B2F668F"/>
    <w:rsid w:val="0EAD2BF9"/>
    <w:rsid w:val="0FB35FED"/>
    <w:rsid w:val="10032FEE"/>
    <w:rsid w:val="11401740"/>
    <w:rsid w:val="11A75961"/>
    <w:rsid w:val="128707FF"/>
    <w:rsid w:val="136C3C8E"/>
    <w:rsid w:val="14390182"/>
    <w:rsid w:val="147F5532"/>
    <w:rsid w:val="148830D3"/>
    <w:rsid w:val="149E6117"/>
    <w:rsid w:val="14EC36E1"/>
    <w:rsid w:val="150B2C0E"/>
    <w:rsid w:val="15182D6F"/>
    <w:rsid w:val="158C334A"/>
    <w:rsid w:val="15E924FB"/>
    <w:rsid w:val="16775FC6"/>
    <w:rsid w:val="17631A11"/>
    <w:rsid w:val="17AB72E5"/>
    <w:rsid w:val="18094EC6"/>
    <w:rsid w:val="18ED1463"/>
    <w:rsid w:val="191C56A6"/>
    <w:rsid w:val="1A333A21"/>
    <w:rsid w:val="1D300F69"/>
    <w:rsid w:val="1DAC3E21"/>
    <w:rsid w:val="1DEE063A"/>
    <w:rsid w:val="21702950"/>
    <w:rsid w:val="2250591D"/>
    <w:rsid w:val="22692C0D"/>
    <w:rsid w:val="228B7C4A"/>
    <w:rsid w:val="230E380E"/>
    <w:rsid w:val="239E225F"/>
    <w:rsid w:val="23E3723D"/>
    <w:rsid w:val="23FE192D"/>
    <w:rsid w:val="25FE427D"/>
    <w:rsid w:val="28244770"/>
    <w:rsid w:val="28753671"/>
    <w:rsid w:val="28A54BEA"/>
    <w:rsid w:val="29705DB7"/>
    <w:rsid w:val="2A824AC9"/>
    <w:rsid w:val="2AD76BDC"/>
    <w:rsid w:val="2BC860CA"/>
    <w:rsid w:val="2C35087A"/>
    <w:rsid w:val="2C4A7358"/>
    <w:rsid w:val="2C6D4BFC"/>
    <w:rsid w:val="2CEF2903"/>
    <w:rsid w:val="2DF950BB"/>
    <w:rsid w:val="305D7392"/>
    <w:rsid w:val="31825871"/>
    <w:rsid w:val="32A970AB"/>
    <w:rsid w:val="34605A45"/>
    <w:rsid w:val="35B05188"/>
    <w:rsid w:val="361027C2"/>
    <w:rsid w:val="38F63325"/>
    <w:rsid w:val="39DE4945"/>
    <w:rsid w:val="3A6E0DA0"/>
    <w:rsid w:val="3C242347"/>
    <w:rsid w:val="3C69636B"/>
    <w:rsid w:val="3D932E36"/>
    <w:rsid w:val="40164DB4"/>
    <w:rsid w:val="412C1E99"/>
    <w:rsid w:val="419A0EE9"/>
    <w:rsid w:val="41AE46E3"/>
    <w:rsid w:val="41BD79E6"/>
    <w:rsid w:val="43467146"/>
    <w:rsid w:val="43A72B84"/>
    <w:rsid w:val="43FF1225"/>
    <w:rsid w:val="445826E4"/>
    <w:rsid w:val="446D4E8C"/>
    <w:rsid w:val="44BF6C07"/>
    <w:rsid w:val="45AD272F"/>
    <w:rsid w:val="45D64651"/>
    <w:rsid w:val="494A5123"/>
    <w:rsid w:val="4B26325B"/>
    <w:rsid w:val="4B4203E2"/>
    <w:rsid w:val="4B774149"/>
    <w:rsid w:val="4C8A5D4C"/>
    <w:rsid w:val="4CAA5A8F"/>
    <w:rsid w:val="4D3A5B4F"/>
    <w:rsid w:val="4F1314E9"/>
    <w:rsid w:val="52004B2C"/>
    <w:rsid w:val="529C038A"/>
    <w:rsid w:val="52FE4D9E"/>
    <w:rsid w:val="531E71EE"/>
    <w:rsid w:val="53566FB8"/>
    <w:rsid w:val="53AF0BCD"/>
    <w:rsid w:val="53D86FA4"/>
    <w:rsid w:val="55A95AB1"/>
    <w:rsid w:val="57127115"/>
    <w:rsid w:val="57BD3D2D"/>
    <w:rsid w:val="5806097D"/>
    <w:rsid w:val="5B2D3ACE"/>
    <w:rsid w:val="5B49570E"/>
    <w:rsid w:val="5BF768E4"/>
    <w:rsid w:val="5D1F603D"/>
    <w:rsid w:val="5EEB272E"/>
    <w:rsid w:val="622B62AC"/>
    <w:rsid w:val="62DA3CB5"/>
    <w:rsid w:val="636F65BC"/>
    <w:rsid w:val="656136E1"/>
    <w:rsid w:val="66325962"/>
    <w:rsid w:val="66676FC7"/>
    <w:rsid w:val="67566AFF"/>
    <w:rsid w:val="68AF316F"/>
    <w:rsid w:val="68B00491"/>
    <w:rsid w:val="6A707ED8"/>
    <w:rsid w:val="6D4D2752"/>
    <w:rsid w:val="6D7B603E"/>
    <w:rsid w:val="6DA67A5A"/>
    <w:rsid w:val="6DE60B09"/>
    <w:rsid w:val="6E957DB8"/>
    <w:rsid w:val="6FAB7349"/>
    <w:rsid w:val="70EE35F7"/>
    <w:rsid w:val="72966C0C"/>
    <w:rsid w:val="73115E8B"/>
    <w:rsid w:val="75175B20"/>
    <w:rsid w:val="765637C0"/>
    <w:rsid w:val="76693715"/>
    <w:rsid w:val="77163718"/>
    <w:rsid w:val="784004D1"/>
    <w:rsid w:val="79D76DF9"/>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8"/>
    <w:qFormat/>
    <w:uiPriority w:val="0"/>
    <w:rPr>
      <w:rFonts w:hint="eastAsia" w:ascii="楷体_GB2312" w:eastAsia="楷体_GB2312" w:cs="楷体_GB2312"/>
      <w:color w:val="000000"/>
      <w:sz w:val="18"/>
      <w:szCs w:val="18"/>
      <w:u w:val="none"/>
    </w:rPr>
  </w:style>
  <w:style w:type="character" w:customStyle="1" w:styleId="14">
    <w:name w:val="font151"/>
    <w:basedOn w:val="8"/>
    <w:qFormat/>
    <w:uiPriority w:val="0"/>
    <w:rPr>
      <w:rFonts w:hint="default" w:ascii="Times New Roman" w:hAnsi="Times New Roman" w:cs="Times New Roman"/>
      <w:color w:val="000000"/>
      <w:sz w:val="18"/>
      <w:szCs w:val="18"/>
      <w:u w:val="none"/>
    </w:rPr>
  </w:style>
  <w:style w:type="character" w:customStyle="1" w:styleId="15">
    <w:name w:val="font31"/>
    <w:basedOn w:val="8"/>
    <w:qFormat/>
    <w:uiPriority w:val="0"/>
    <w:rPr>
      <w:rFonts w:hint="eastAsia" w:ascii="楷体_GB2312" w:eastAsia="楷体_GB2312" w:cs="楷体_GB2312"/>
      <w:color w:val="000000"/>
      <w:sz w:val="22"/>
      <w:szCs w:val="22"/>
      <w:u w:val="none"/>
    </w:rPr>
  </w:style>
  <w:style w:type="character" w:customStyle="1" w:styleId="16">
    <w:name w:val="font13"/>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仿宋_GB2312" w:eastAsia="仿宋_GB2312" w:cs="仿宋_GB2312"/>
      <w:color w:val="000000"/>
      <w:sz w:val="22"/>
      <w:szCs w:val="22"/>
      <w:u w:val="none"/>
    </w:rPr>
  </w:style>
  <w:style w:type="character" w:customStyle="1" w:styleId="18">
    <w:name w:val="font141"/>
    <w:basedOn w:val="8"/>
    <w:qFormat/>
    <w:uiPriority w:val="0"/>
    <w:rPr>
      <w:rFonts w:hint="eastAsia" w:ascii="仿宋_GB2312" w:eastAsia="仿宋_GB2312" w:cs="仿宋_GB2312"/>
      <w:b/>
      <w:bCs/>
      <w:color w:val="000000"/>
      <w:sz w:val="22"/>
      <w:szCs w:val="22"/>
      <w:u w:val="none"/>
    </w:rPr>
  </w:style>
  <w:style w:type="character" w:customStyle="1" w:styleId="19">
    <w:name w:val="font21"/>
    <w:basedOn w:val="8"/>
    <w:qFormat/>
    <w:uiPriority w:val="0"/>
    <w:rPr>
      <w:rFonts w:hint="eastAsia" w:ascii="楷体_GB2312" w:eastAsia="楷体_GB2312" w:cs="楷体_GB2312"/>
      <w:color w:val="000000"/>
      <w:sz w:val="20"/>
      <w:szCs w:val="20"/>
      <w:u w:val="none"/>
    </w:rPr>
  </w:style>
  <w:style w:type="character" w:customStyle="1" w:styleId="20">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5080</Words>
  <Characters>5417</Characters>
  <Lines>0</Lines>
  <Paragraphs>0</Paragraphs>
  <TotalTime>41</TotalTime>
  <ScaleCrop>false</ScaleCrop>
  <LinksUpToDate>false</LinksUpToDate>
  <CharactersWithSpaces>5585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2026-01-23T03:33:00Z</cp:lastPrinted>
  <dcterms:modified xsi:type="dcterms:W3CDTF">2026-01-27T01:20:40Z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348B4DADBA454F28AD1AD0E05D310AB2_13</vt:lpwstr>
  </property>
  <property fmtid="{D5CDD505-2E9C-101B-9397-08002B2CF9AE}" pid="4" name="KSOTemplateDocerSaveRecord">
    <vt:lpwstr>eyJoZGlkIjoiMmY4ZThhZDA2ZTllYzAwYmYxYWE3NzZkYmU5N2Q0NzUiLCJ1c2VySWQiOiIxNzY5MTA2NzM3In0=</vt:lpwstr>
  </property>
</Properties>
</file>