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D3AE1">
      <w:pPr>
        <w:pageBreakBefore w:val="0"/>
        <w:widowControl w:val="0"/>
        <w:wordWrap/>
        <w:overflowPunct/>
        <w:topLinePunct w:val="0"/>
        <w:bidi w:val="0"/>
        <w:spacing w:line="242" w:lineRule="auto"/>
        <w:rPr>
          <w:rFonts w:hint="eastAsia" w:eastAsiaTheme="minorEastAsia"/>
          <w:color w:val="auto"/>
          <w:spacing w:val="0"/>
          <w:w w:val="100"/>
          <w:position w:val="0"/>
          <w:lang w:eastAsia="zh-CN"/>
        </w:rPr>
      </w:pPr>
    </w:p>
    <w:p w14:paraId="34B5E650">
      <w:pPr>
        <w:pageBreakBefore w:val="0"/>
        <w:widowControl w:val="0"/>
        <w:wordWrap/>
        <w:overflowPunct/>
        <w:topLinePunct w:val="0"/>
        <w:bidi w:val="0"/>
        <w:spacing w:line="242" w:lineRule="auto"/>
        <w:rPr>
          <w:color w:val="auto"/>
          <w:spacing w:val="0"/>
          <w:w w:val="100"/>
          <w:position w:val="0"/>
        </w:rPr>
      </w:pPr>
    </w:p>
    <w:p w14:paraId="2968B36A">
      <w:pPr>
        <w:pageBreakBefore w:val="0"/>
        <w:widowControl w:val="0"/>
        <w:wordWrap/>
        <w:overflowPunct/>
        <w:topLinePunct w:val="0"/>
        <w:bidi w:val="0"/>
        <w:spacing w:line="242" w:lineRule="auto"/>
        <w:rPr>
          <w:color w:val="auto"/>
          <w:spacing w:val="0"/>
          <w:w w:val="100"/>
          <w:position w:val="0"/>
        </w:rPr>
      </w:pPr>
    </w:p>
    <w:p w14:paraId="5F0FD916">
      <w:pPr>
        <w:pageBreakBefore w:val="0"/>
        <w:widowControl w:val="0"/>
        <w:wordWrap/>
        <w:overflowPunct/>
        <w:topLinePunct w:val="0"/>
        <w:bidi w:val="0"/>
        <w:spacing w:line="243" w:lineRule="auto"/>
        <w:rPr>
          <w:color w:val="auto"/>
          <w:spacing w:val="0"/>
          <w:w w:val="100"/>
          <w:position w:val="0"/>
        </w:rPr>
      </w:pPr>
    </w:p>
    <w:p w14:paraId="308A1A34">
      <w:pPr>
        <w:pStyle w:val="8"/>
        <w:pageBreakBefore w:val="0"/>
        <w:widowControl w:val="0"/>
        <w:wordWrap/>
        <w:overflowPunct/>
        <w:topLinePunct w:val="0"/>
        <w:bidi w:val="0"/>
        <w:rPr>
          <w:color w:val="auto"/>
          <w:spacing w:val="0"/>
          <w:w w:val="100"/>
          <w:position w:val="0"/>
        </w:rPr>
      </w:pPr>
    </w:p>
    <w:p w14:paraId="5AFEFCAA">
      <w:pPr>
        <w:pageBreakBefore w:val="0"/>
        <w:widowControl w:val="0"/>
        <w:wordWrap/>
        <w:overflowPunct/>
        <w:topLinePunct w:val="0"/>
        <w:bidi w:val="0"/>
        <w:spacing w:before="270" w:line="221" w:lineRule="auto"/>
        <w:jc w:val="center"/>
        <w:outlineLvl w:val="9"/>
        <w:rPr>
          <w:rFonts w:ascii="宋体" w:hAnsi="宋体" w:eastAsia="宋体" w:cs="宋体"/>
          <w:color w:val="auto"/>
          <w:spacing w:val="0"/>
          <w:w w:val="100"/>
          <w:position w:val="0"/>
          <w:sz w:val="56"/>
          <w:szCs w:val="56"/>
          <w:lang w:eastAsia="zh-CN"/>
        </w:rPr>
      </w:pPr>
      <w:bookmarkStart w:id="0" w:name="_Toc26515"/>
      <w:r>
        <w:rPr>
          <w:rFonts w:hint="eastAsia" w:ascii="宋体" w:hAnsi="宋体" w:eastAsia="宋体" w:cs="宋体"/>
          <w:color w:val="auto"/>
          <w:spacing w:val="0"/>
          <w:w w:val="100"/>
          <w:position w:val="0"/>
          <w:sz w:val="56"/>
          <w:szCs w:val="56"/>
          <w:lang w:val="en-US" w:eastAsia="zh-CN"/>
        </w:rPr>
        <w:t>自行</w:t>
      </w:r>
      <w:r>
        <w:rPr>
          <w:rFonts w:ascii="宋体" w:hAnsi="宋体" w:eastAsia="宋体" w:cs="宋体"/>
          <w:color w:val="auto"/>
          <w:spacing w:val="0"/>
          <w:w w:val="100"/>
          <w:position w:val="0"/>
          <w:sz w:val="56"/>
          <w:szCs w:val="56"/>
          <w:lang w:eastAsia="zh-CN"/>
        </w:rPr>
        <w:t>采购</w:t>
      </w:r>
      <w:bookmarkEnd w:id="0"/>
    </w:p>
    <w:p w14:paraId="7B041387">
      <w:pPr>
        <w:pageBreakBefore w:val="0"/>
        <w:widowControl w:val="0"/>
        <w:wordWrap/>
        <w:overflowPunct/>
        <w:topLinePunct w:val="0"/>
        <w:bidi w:val="0"/>
        <w:spacing w:before="270" w:line="221" w:lineRule="auto"/>
        <w:jc w:val="center"/>
        <w:outlineLvl w:val="9"/>
        <w:rPr>
          <w:rFonts w:ascii="宋体" w:hAnsi="宋体" w:eastAsia="宋体" w:cs="宋体"/>
          <w:color w:val="auto"/>
          <w:spacing w:val="0"/>
          <w:w w:val="100"/>
          <w:position w:val="0"/>
          <w:sz w:val="56"/>
          <w:szCs w:val="56"/>
          <w:lang w:eastAsia="zh-CN"/>
        </w:rPr>
      </w:pPr>
      <w:bookmarkStart w:id="1" w:name="_Toc3561"/>
      <w:r>
        <w:rPr>
          <w:rFonts w:ascii="宋体" w:hAnsi="宋体" w:eastAsia="宋体" w:cs="宋体"/>
          <w:color w:val="auto"/>
          <w:spacing w:val="0"/>
          <w:w w:val="100"/>
          <w:position w:val="0"/>
          <w:sz w:val="56"/>
          <w:szCs w:val="56"/>
          <w:lang w:eastAsia="zh-CN"/>
        </w:rPr>
        <w:t>公开招标文件</w:t>
      </w:r>
      <w:bookmarkEnd w:id="1"/>
    </w:p>
    <w:p w14:paraId="5F59D4AB">
      <w:pPr>
        <w:pageBreakBefore w:val="0"/>
        <w:widowControl w:val="0"/>
        <w:wordWrap/>
        <w:overflowPunct/>
        <w:topLinePunct w:val="0"/>
        <w:bidi w:val="0"/>
        <w:spacing w:line="308" w:lineRule="auto"/>
        <w:rPr>
          <w:color w:val="auto"/>
          <w:spacing w:val="0"/>
          <w:w w:val="100"/>
          <w:position w:val="0"/>
          <w:lang w:eastAsia="zh-CN"/>
        </w:rPr>
      </w:pPr>
    </w:p>
    <w:p w14:paraId="4DE68307">
      <w:pPr>
        <w:pageBreakBefore w:val="0"/>
        <w:widowControl w:val="0"/>
        <w:wordWrap/>
        <w:overflowPunct/>
        <w:topLinePunct w:val="0"/>
        <w:bidi w:val="0"/>
        <w:spacing w:line="308" w:lineRule="auto"/>
        <w:rPr>
          <w:color w:val="auto"/>
          <w:spacing w:val="0"/>
          <w:w w:val="100"/>
          <w:position w:val="0"/>
          <w:lang w:eastAsia="zh-CN"/>
        </w:rPr>
      </w:pPr>
    </w:p>
    <w:p w14:paraId="30E0345D">
      <w:pPr>
        <w:pageBreakBefore w:val="0"/>
        <w:widowControl w:val="0"/>
        <w:wordWrap/>
        <w:overflowPunct/>
        <w:topLinePunct w:val="0"/>
        <w:bidi w:val="0"/>
        <w:spacing w:line="308" w:lineRule="auto"/>
        <w:rPr>
          <w:color w:val="auto"/>
          <w:spacing w:val="0"/>
          <w:w w:val="100"/>
          <w:position w:val="0"/>
          <w:lang w:eastAsia="zh-CN"/>
        </w:rPr>
      </w:pPr>
    </w:p>
    <w:p w14:paraId="28B30C7C">
      <w:pPr>
        <w:pageBreakBefore w:val="0"/>
        <w:widowControl w:val="0"/>
        <w:wordWrap/>
        <w:overflowPunct/>
        <w:topLinePunct w:val="0"/>
        <w:bidi w:val="0"/>
        <w:spacing w:before="101" w:line="224" w:lineRule="auto"/>
        <w:ind w:left="3654" w:leftChars="0" w:hanging="3654" w:hangingChars="1179"/>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（货物类）</w:t>
      </w:r>
    </w:p>
    <w:p w14:paraId="2B009406">
      <w:pPr>
        <w:pageBreakBefore w:val="0"/>
        <w:widowControl w:val="0"/>
        <w:wordWrap/>
        <w:overflowPunct/>
        <w:topLinePunct w:val="0"/>
        <w:bidi w:val="0"/>
        <w:spacing w:line="246" w:lineRule="auto"/>
        <w:rPr>
          <w:color w:val="auto"/>
          <w:spacing w:val="0"/>
          <w:w w:val="100"/>
          <w:position w:val="0"/>
          <w:lang w:eastAsia="zh-CN"/>
        </w:rPr>
      </w:pPr>
    </w:p>
    <w:p w14:paraId="2E719E66">
      <w:pPr>
        <w:pageBreakBefore w:val="0"/>
        <w:widowControl w:val="0"/>
        <w:wordWrap/>
        <w:overflowPunct/>
        <w:topLinePunct w:val="0"/>
        <w:bidi w:val="0"/>
        <w:spacing w:line="246" w:lineRule="auto"/>
        <w:rPr>
          <w:color w:val="auto"/>
          <w:spacing w:val="0"/>
          <w:w w:val="100"/>
          <w:position w:val="0"/>
          <w:lang w:eastAsia="zh-CN"/>
        </w:rPr>
      </w:pPr>
    </w:p>
    <w:p w14:paraId="06301807">
      <w:pPr>
        <w:pStyle w:val="8"/>
        <w:pageBreakBefore w:val="0"/>
        <w:widowControl w:val="0"/>
        <w:wordWrap/>
        <w:overflowPunct/>
        <w:topLinePunct w:val="0"/>
        <w:bidi w:val="0"/>
        <w:rPr>
          <w:color w:val="auto"/>
          <w:spacing w:val="0"/>
          <w:w w:val="100"/>
          <w:position w:val="0"/>
          <w:lang w:eastAsia="zh-CN"/>
        </w:rPr>
      </w:pPr>
    </w:p>
    <w:p w14:paraId="251EF0F4">
      <w:pPr>
        <w:pStyle w:val="8"/>
        <w:pageBreakBefore w:val="0"/>
        <w:widowControl w:val="0"/>
        <w:wordWrap/>
        <w:overflowPunct/>
        <w:topLinePunct w:val="0"/>
        <w:bidi w:val="0"/>
        <w:rPr>
          <w:color w:val="auto"/>
          <w:spacing w:val="0"/>
          <w:w w:val="100"/>
          <w:position w:val="0"/>
          <w:lang w:eastAsia="zh-CN"/>
        </w:rPr>
      </w:pPr>
    </w:p>
    <w:p w14:paraId="1AE5B49E">
      <w:pPr>
        <w:pageBreakBefore w:val="0"/>
        <w:widowControl w:val="0"/>
        <w:wordWrap/>
        <w:overflowPunct/>
        <w:topLinePunct w:val="0"/>
        <w:bidi w:val="0"/>
        <w:spacing w:line="246" w:lineRule="auto"/>
        <w:rPr>
          <w:color w:val="auto"/>
          <w:spacing w:val="0"/>
          <w:w w:val="100"/>
          <w:position w:val="0"/>
          <w:lang w:eastAsia="zh-CN"/>
        </w:rPr>
      </w:pPr>
    </w:p>
    <w:p w14:paraId="4A8726F8">
      <w:pPr>
        <w:pageBreakBefore w:val="0"/>
        <w:widowControl w:val="0"/>
        <w:wordWrap/>
        <w:overflowPunct/>
        <w:topLinePunct w:val="0"/>
        <w:bidi w:val="0"/>
        <w:spacing w:line="246" w:lineRule="auto"/>
        <w:rPr>
          <w:color w:val="auto"/>
          <w:spacing w:val="0"/>
          <w:w w:val="100"/>
          <w:position w:val="0"/>
          <w:lang w:eastAsia="zh-CN"/>
        </w:rPr>
      </w:pPr>
    </w:p>
    <w:p w14:paraId="454B8827">
      <w:pPr>
        <w:pageBreakBefore w:val="0"/>
        <w:widowControl w:val="0"/>
        <w:wordWrap/>
        <w:overflowPunct/>
        <w:topLinePunct w:val="0"/>
        <w:bidi w:val="0"/>
        <w:spacing w:line="246" w:lineRule="auto"/>
        <w:rPr>
          <w:color w:val="auto"/>
          <w:spacing w:val="0"/>
          <w:w w:val="100"/>
          <w:position w:val="0"/>
          <w:lang w:eastAsia="zh-CN"/>
        </w:rPr>
      </w:pPr>
    </w:p>
    <w:p w14:paraId="56CB25BF">
      <w:pPr>
        <w:pageBreakBefore w:val="0"/>
        <w:widowControl w:val="0"/>
        <w:wordWrap/>
        <w:overflowPunct/>
        <w:topLinePunct w:val="0"/>
        <w:bidi w:val="0"/>
        <w:spacing w:line="247" w:lineRule="auto"/>
        <w:rPr>
          <w:color w:val="auto"/>
          <w:spacing w:val="0"/>
          <w:w w:val="100"/>
          <w:position w:val="0"/>
          <w:lang w:eastAsia="zh-CN"/>
        </w:rPr>
      </w:pPr>
    </w:p>
    <w:p w14:paraId="436CF702">
      <w:pPr>
        <w:pageBreakBefore w:val="0"/>
        <w:widowControl w:val="0"/>
        <w:wordWrap/>
        <w:overflowPunct/>
        <w:topLinePunct w:val="0"/>
        <w:bidi w:val="0"/>
        <w:spacing w:before="101" w:line="225" w:lineRule="auto"/>
        <w:ind w:firstLine="1550" w:firstLineChars="500"/>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项目名称：</w:t>
      </w:r>
      <w:r>
        <w:rPr>
          <w:rFonts w:ascii="宋体" w:hAnsi="宋体" w:eastAsia="宋体" w:cs="宋体"/>
          <w:color w:val="auto"/>
          <w:spacing w:val="0"/>
          <w:w w:val="100"/>
          <w:position w:val="0"/>
          <w:sz w:val="31"/>
          <w:szCs w:val="31"/>
          <w:lang w:eastAsia="zh-CN"/>
        </w:rPr>
        <w:t xml:space="preserve"> </w:t>
      </w:r>
      <w:r>
        <w:rPr>
          <w:rFonts w:hint="eastAsia" w:ascii="宋体" w:hAnsi="宋体" w:eastAsia="宋体" w:cs="宋体"/>
          <w:color w:val="auto"/>
          <w:spacing w:val="0"/>
          <w:w w:val="100"/>
          <w:position w:val="0"/>
          <w:sz w:val="31"/>
          <w:szCs w:val="31"/>
          <w:lang w:eastAsia="zh-CN"/>
        </w:rPr>
        <w:t>2025年度江西韬顺建设工程有限公司自用材料（</w:t>
      </w:r>
      <w:r>
        <w:rPr>
          <w:rFonts w:hint="eastAsia" w:ascii="宋体" w:hAnsi="宋体" w:eastAsia="宋体" w:cs="宋体"/>
          <w:color w:val="auto"/>
          <w:spacing w:val="0"/>
          <w:w w:val="100"/>
          <w:position w:val="0"/>
          <w:sz w:val="31"/>
          <w:szCs w:val="31"/>
          <w:lang w:val="en-US" w:eastAsia="zh-CN"/>
        </w:rPr>
        <w:t>衬塑钢管及配件类</w:t>
      </w:r>
      <w:r>
        <w:rPr>
          <w:rFonts w:hint="eastAsia" w:ascii="宋体" w:hAnsi="宋体" w:eastAsia="宋体" w:cs="宋体"/>
          <w:color w:val="auto"/>
          <w:spacing w:val="0"/>
          <w:w w:val="100"/>
          <w:position w:val="0"/>
          <w:sz w:val="31"/>
          <w:szCs w:val="31"/>
          <w:lang w:eastAsia="zh-CN"/>
        </w:rPr>
        <w:t>）采购项目（</w:t>
      </w:r>
      <w:r>
        <w:rPr>
          <w:rFonts w:hint="eastAsia" w:ascii="宋体" w:hAnsi="宋体" w:eastAsia="宋体" w:cs="宋体"/>
          <w:color w:val="auto"/>
          <w:spacing w:val="0"/>
          <w:w w:val="100"/>
          <w:position w:val="0"/>
          <w:sz w:val="31"/>
          <w:szCs w:val="31"/>
          <w:lang w:val="en-US" w:eastAsia="zh-CN"/>
        </w:rPr>
        <w:t>第二次</w:t>
      </w:r>
      <w:r>
        <w:rPr>
          <w:rFonts w:hint="eastAsia" w:ascii="宋体" w:hAnsi="宋体" w:eastAsia="宋体" w:cs="宋体"/>
          <w:color w:val="auto"/>
          <w:spacing w:val="0"/>
          <w:w w:val="100"/>
          <w:position w:val="0"/>
          <w:sz w:val="31"/>
          <w:szCs w:val="31"/>
          <w:lang w:eastAsia="zh-CN"/>
        </w:rPr>
        <w:t>）</w:t>
      </w:r>
    </w:p>
    <w:p w14:paraId="1FA2040C">
      <w:pPr>
        <w:pageBreakBefore w:val="0"/>
        <w:widowControl w:val="0"/>
        <w:wordWrap/>
        <w:overflowPunct/>
        <w:topLinePunct w:val="0"/>
        <w:bidi w:val="0"/>
        <w:spacing w:line="250" w:lineRule="auto"/>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253FF4DC">
      <w:pPr>
        <w:pageBreakBefore w:val="0"/>
        <w:widowControl w:val="0"/>
        <w:wordWrap/>
        <w:overflowPunct/>
        <w:topLinePunct w:val="0"/>
        <w:bidi w:val="0"/>
        <w:spacing w:line="250" w:lineRule="auto"/>
        <w:ind w:firstLine="1550" w:firstLineChars="500"/>
        <w:rPr>
          <w:rFonts w:hint="default"/>
          <w:color w:val="auto"/>
          <w:spacing w:val="0"/>
          <w:w w:val="100"/>
          <w:position w:val="0"/>
          <w:lang w:val="en-US"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项目编号：</w:t>
      </w:r>
      <w:r>
        <w:rPr>
          <w:rFonts w:hint="eastAsia" w:ascii="宋体" w:hAnsi="宋体" w:eastAsia="宋体" w:cs="宋体"/>
          <w:b/>
          <w:bCs/>
          <w:color w:val="auto"/>
          <w:spacing w:val="0"/>
          <w:w w:val="100"/>
          <w:position w:val="0"/>
          <w:sz w:val="31"/>
          <w:szCs w:val="31"/>
          <w:lang w:eastAsia="zh-CN"/>
          <w14:textOutline w14:w="5791" w14:cap="sq" w14:cmpd="sng" w14:algn="ctr">
            <w14:solidFill>
              <w14:srgbClr w14:val="000000"/>
            </w14:solidFill>
            <w14:prstDash w14:val="solid"/>
            <w14:bevel/>
          </w14:textOutline>
        </w:rPr>
        <w:t>赣百纳自采字2025-C13号-3第二次</w:t>
      </w:r>
    </w:p>
    <w:p w14:paraId="29229288">
      <w:pPr>
        <w:pageBreakBefore w:val="0"/>
        <w:widowControl w:val="0"/>
        <w:wordWrap/>
        <w:overflowPunct/>
        <w:topLinePunct w:val="0"/>
        <w:bidi w:val="0"/>
        <w:spacing w:line="250" w:lineRule="auto"/>
        <w:rPr>
          <w:color w:val="auto"/>
          <w:spacing w:val="0"/>
          <w:w w:val="100"/>
          <w:position w:val="0"/>
          <w:lang w:eastAsia="zh-CN"/>
        </w:rPr>
      </w:pPr>
    </w:p>
    <w:p w14:paraId="43705A2E">
      <w:pPr>
        <w:pageBreakBefore w:val="0"/>
        <w:widowControl w:val="0"/>
        <w:wordWrap/>
        <w:overflowPunct/>
        <w:topLinePunct w:val="0"/>
        <w:bidi w:val="0"/>
        <w:spacing w:line="251" w:lineRule="auto"/>
        <w:rPr>
          <w:color w:val="auto"/>
          <w:spacing w:val="0"/>
          <w:w w:val="100"/>
          <w:position w:val="0"/>
          <w:lang w:eastAsia="zh-CN"/>
        </w:rPr>
      </w:pPr>
    </w:p>
    <w:p w14:paraId="53F8966F">
      <w:pPr>
        <w:pageBreakBefore w:val="0"/>
        <w:widowControl w:val="0"/>
        <w:wordWrap/>
        <w:overflowPunct/>
        <w:topLinePunct w:val="0"/>
        <w:bidi w:val="0"/>
        <w:spacing w:line="251" w:lineRule="auto"/>
        <w:rPr>
          <w:color w:val="auto"/>
          <w:spacing w:val="0"/>
          <w:w w:val="100"/>
          <w:position w:val="0"/>
          <w:lang w:eastAsia="zh-CN"/>
        </w:rPr>
      </w:pPr>
    </w:p>
    <w:p w14:paraId="1C7AEFB1">
      <w:pPr>
        <w:pStyle w:val="8"/>
        <w:pageBreakBefore w:val="0"/>
        <w:widowControl w:val="0"/>
        <w:wordWrap/>
        <w:overflowPunct/>
        <w:topLinePunct w:val="0"/>
        <w:bidi w:val="0"/>
        <w:rPr>
          <w:color w:val="auto"/>
          <w:spacing w:val="0"/>
          <w:w w:val="100"/>
          <w:position w:val="0"/>
          <w:lang w:eastAsia="zh-CN"/>
        </w:rPr>
      </w:pPr>
    </w:p>
    <w:p w14:paraId="52B9792B">
      <w:pPr>
        <w:pStyle w:val="8"/>
        <w:pageBreakBefore w:val="0"/>
        <w:widowControl w:val="0"/>
        <w:wordWrap/>
        <w:overflowPunct/>
        <w:topLinePunct w:val="0"/>
        <w:bidi w:val="0"/>
        <w:rPr>
          <w:color w:val="auto"/>
          <w:spacing w:val="0"/>
          <w:w w:val="100"/>
          <w:position w:val="0"/>
          <w:lang w:eastAsia="zh-CN"/>
        </w:rPr>
      </w:pPr>
    </w:p>
    <w:p w14:paraId="6FF8AF34">
      <w:pPr>
        <w:pageBreakBefore w:val="0"/>
        <w:widowControl w:val="0"/>
        <w:wordWrap/>
        <w:overflowPunct/>
        <w:topLinePunct w:val="0"/>
        <w:bidi w:val="0"/>
        <w:spacing w:line="251" w:lineRule="auto"/>
        <w:rPr>
          <w:color w:val="auto"/>
          <w:spacing w:val="0"/>
          <w:w w:val="100"/>
          <w:position w:val="0"/>
          <w:lang w:eastAsia="zh-CN"/>
        </w:rPr>
      </w:pPr>
    </w:p>
    <w:p w14:paraId="15A490E8">
      <w:pPr>
        <w:pageBreakBefore w:val="0"/>
        <w:widowControl w:val="0"/>
        <w:wordWrap/>
        <w:overflowPunct/>
        <w:topLinePunct w:val="0"/>
        <w:bidi w:val="0"/>
        <w:spacing w:line="251" w:lineRule="auto"/>
        <w:rPr>
          <w:color w:val="auto"/>
          <w:spacing w:val="0"/>
          <w:w w:val="100"/>
          <w:position w:val="0"/>
          <w:lang w:eastAsia="zh-CN"/>
        </w:rPr>
      </w:pPr>
    </w:p>
    <w:p w14:paraId="2E7F6FCA">
      <w:pPr>
        <w:pageBreakBefore w:val="0"/>
        <w:widowControl w:val="0"/>
        <w:wordWrap/>
        <w:overflowPunct/>
        <w:topLinePunct w:val="0"/>
        <w:bidi w:val="0"/>
        <w:spacing w:line="251" w:lineRule="auto"/>
        <w:rPr>
          <w:color w:val="auto"/>
          <w:spacing w:val="0"/>
          <w:w w:val="100"/>
          <w:position w:val="0"/>
          <w:lang w:eastAsia="zh-CN"/>
        </w:rPr>
      </w:pPr>
    </w:p>
    <w:p w14:paraId="5C36640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江西百纳工程管理有限公司</w:t>
      </w:r>
    </w:p>
    <w:p w14:paraId="59DC249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pP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ascii="宋体" w:hAnsi="宋体" w:eastAsia="宋体" w:cs="宋体"/>
          <w:color w:val="auto"/>
          <w:spacing w:val="-16"/>
          <w:sz w:val="28"/>
          <w:szCs w:val="28"/>
          <w14:textOutline w14:w="5105" w14:cap="sq" w14:cmpd="sng" w14:algn="ctr">
            <w14:solidFill>
              <w14:srgbClr w14:val="000000"/>
            </w14:solidFill>
            <w14:prstDash w14:val="solid"/>
            <w14:bevel/>
          </w14:textOutline>
        </w:rPr>
        <w:t>江西</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 xml:space="preserve"> </w:t>
      </w:r>
      <w:r>
        <w:rPr>
          <w:rFonts w:hint="eastAsia" w:ascii="宋体" w:hAnsi="宋体" w:eastAsia="宋体" w:cs="宋体"/>
          <w:color w:val="auto"/>
          <w:spacing w:val="-16"/>
          <w:sz w:val="28"/>
          <w:szCs w:val="28"/>
          <w:highlight w:val="none"/>
          <w14:textOutline w14:w="5105" w14:cap="sq" w14:cmpd="sng" w14:algn="ctr">
            <w14:solidFill>
              <w14:srgbClr w14:val="000000"/>
            </w14:solidFill>
            <w14:prstDash w14:val="solid"/>
            <w14:bevel/>
          </w14:textOutline>
        </w:rPr>
        <w:t>·</w:t>
      </w:r>
      <w:r>
        <w:rPr>
          <w:rFonts w:ascii="宋体" w:hAnsi="宋体" w:eastAsia="宋体" w:cs="宋体"/>
          <w:color w:val="auto"/>
          <w:spacing w:val="-88"/>
          <w:sz w:val="28"/>
          <w:szCs w:val="28"/>
          <w:highlight w:val="none"/>
        </w:rPr>
        <w:t xml:space="preserve"> </w:t>
      </w:r>
      <w:r>
        <w:rPr>
          <w:rFonts w:hint="eastAsia" w:ascii="宋体" w:hAnsi="宋体" w:eastAsia="宋体" w:cs="宋体"/>
          <w:color w:val="auto"/>
          <w:spacing w:val="-88"/>
          <w:sz w:val="28"/>
          <w:szCs w:val="28"/>
          <w:highlight w:val="none"/>
          <w:lang w:val="en-US" w:eastAsia="zh-CN"/>
        </w:rPr>
        <w:t xml:space="preserve"> </w:t>
      </w:r>
      <w:r>
        <w:rPr>
          <w:rFonts w:hint="eastAsia" w:ascii="宋体" w:hAnsi="宋体" w:eastAsia="宋体" w:cs="宋体"/>
          <w:color w:val="auto"/>
          <w:spacing w:val="-16"/>
          <w:sz w:val="28"/>
          <w:szCs w:val="28"/>
          <w:lang w:val="en-US" w:eastAsia="zh-CN"/>
          <w14:textOutline w14:w="5105" w14:cap="sq" w14:cmpd="sng" w14:algn="ctr">
            <w14:solidFill>
              <w14:srgbClr w14:val="000000"/>
            </w14:solidFill>
            <w14:prstDash w14:val="solid"/>
            <w14:bevel/>
          </w14:textOutline>
        </w:rPr>
        <w:t>吉安</w:t>
      </w:r>
    </w:p>
    <w:p w14:paraId="44A05956">
      <w:pPr>
        <w:keepNext w:val="0"/>
        <w:keepLines w:val="0"/>
        <w:pageBreakBefore w:val="0"/>
        <w:widowControl w:val="0"/>
        <w:kinsoku w:val="0"/>
        <w:wordWrap/>
        <w:overflowPunct/>
        <w:topLinePunct w:val="0"/>
        <w:autoSpaceDE w:val="0"/>
        <w:autoSpaceDN w:val="0"/>
        <w:bidi w:val="0"/>
        <w:adjustRightInd w:val="0"/>
        <w:snapToGrid w:val="0"/>
        <w:spacing w:before="78" w:line="440" w:lineRule="exact"/>
        <w:ind w:left="107"/>
        <w:textAlignment w:val="baseline"/>
        <w:outlineLvl w:val="9"/>
        <w:rPr>
          <w:rFonts w:hint="eastAsia" w:ascii="宋体" w:hAnsi="宋体" w:eastAsia="宋体" w:cs="宋体"/>
          <w:color w:val="auto"/>
          <w:spacing w:val="-1"/>
          <w:sz w:val="24"/>
          <w:szCs w:val="24"/>
          <w:lang w:val="en-US" w:eastAsia="zh-CN"/>
          <w14:textOutline w14:w="4356" w14:cap="sq" w14:cmpd="sng" w14:algn="ctr">
            <w14:solidFill>
              <w14:srgbClr w14:val="000000"/>
            </w14:solidFill>
            <w14:prstDash w14:val="solid"/>
            <w14:bevel/>
          </w14:textOutline>
        </w:rPr>
        <w:sectPr>
          <w:headerReference r:id="rId3" w:type="default"/>
          <w:pgSz w:w="11906" w:h="16839"/>
          <w:pgMar w:top="1440" w:right="1800" w:bottom="1440" w:left="1800" w:header="0" w:footer="0" w:gutter="0"/>
          <w:cols w:space="720" w:num="1"/>
        </w:sectPr>
      </w:pPr>
    </w:p>
    <w:sdt>
      <w:sdtPr>
        <w:rPr>
          <w:rFonts w:ascii="宋体" w:hAnsi="宋体" w:eastAsia="宋体" w:cs="Arial"/>
          <w:snapToGrid w:val="0"/>
          <w:color w:val="000000"/>
          <w:sz w:val="21"/>
          <w:szCs w:val="21"/>
          <w:lang w:val="en-US" w:eastAsia="en-US" w:bidi="ar-SA"/>
        </w:rPr>
        <w:id w:val="147473577"/>
        <w15:color w:val="DBDBDB"/>
        <w:docPartObj>
          <w:docPartGallery w:val="Table of Contents"/>
          <w:docPartUnique/>
        </w:docPartObj>
      </w:sdtPr>
      <w:sdtEndPr>
        <w:rPr>
          <w:rFonts w:hint="default" w:ascii="Times New Roman" w:hAnsi="Times New Roman" w:eastAsia="Arial" w:cs="Times New Roman"/>
          <w:snapToGrid w:val="0"/>
          <w:color w:val="auto"/>
          <w:spacing w:val="0"/>
          <w:w w:val="100"/>
          <w:position w:val="0"/>
          <w:sz w:val="21"/>
          <w:szCs w:val="21"/>
          <w:lang w:val="en-US" w:eastAsia="en-US" w:bidi="ar-SA"/>
        </w:rPr>
      </w:sdtEndPr>
      <w:sdtContent>
        <w:p w14:paraId="463EECD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82AC974">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color w:val="auto"/>
              <w:spacing w:val="0"/>
              <w:w w:val="100"/>
              <w:position w:val="0"/>
            </w:rPr>
            <w:instrText xml:space="preserve">TOC \o "1-2" \h \u </w:instrText>
          </w:r>
          <w:r>
            <w:rPr>
              <w:rFonts w:hint="default" w:ascii="Times New Roman" w:hAnsi="Times New Roman" w:cs="Times New Roman"/>
              <w:color w:val="auto"/>
              <w:spacing w:val="0"/>
              <w:w w:val="100"/>
              <w:position w:val="0"/>
            </w:rPr>
            <w:fldChar w:fldCharType="separate"/>
          </w: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_Toc12116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第一章</w:t>
          </w:r>
          <w:r>
            <w:rPr>
              <w:rFonts w:ascii="宋体" w:hAnsi="宋体" w:eastAsia="宋体" w:cs="宋体"/>
              <w:spacing w:val="0"/>
              <w:w w:val="100"/>
              <w:position w:val="0"/>
              <w:szCs w:val="30"/>
            </w:rPr>
            <w:t xml:space="preserve">  </w:t>
          </w:r>
          <w:r>
            <w:rPr>
              <w:rFonts w:ascii="宋体" w:hAnsi="宋体" w:eastAsia="宋体" w:cs="宋体"/>
              <w:spacing w:val="0"/>
              <w:w w:val="100"/>
              <w:position w:val="0"/>
              <w:szCs w:val="30"/>
              <w14:textOutline w14:w="5791" w14:cap="sq" w14:cmpd="sng" w14:algn="ctr">
                <w14:solidFill>
                  <w14:srgbClr w14:val="000000"/>
                </w14:solidFill>
                <w14:prstDash w14:val="solid"/>
                <w14:bevel/>
              </w14:textOutline>
            </w:rPr>
            <w:t>投标邀请</w:t>
          </w:r>
          <w:r>
            <w:tab/>
          </w:r>
          <w:r>
            <w:fldChar w:fldCharType="begin"/>
          </w:r>
          <w:r>
            <w:instrText xml:space="preserve"> PAGEREF _Toc12116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20F25154">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_Toc18690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一、项目基本情况</w:t>
          </w:r>
          <w:r>
            <w:tab/>
          </w:r>
          <w:r>
            <w:fldChar w:fldCharType="begin"/>
          </w:r>
          <w:r>
            <w:instrText xml:space="preserve"> PAGEREF _Toc18690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24FD59DB">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_Toc16676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的资格要求</w:t>
          </w:r>
          <w:r>
            <w:tab/>
          </w:r>
          <w:r>
            <w:fldChar w:fldCharType="begin"/>
          </w:r>
          <w:r>
            <w:instrText xml:space="preserve"> PAGEREF _Toc16676 \h </w:instrText>
          </w:r>
          <w:r>
            <w:fldChar w:fldCharType="separate"/>
          </w:r>
          <w:r>
            <w:t>3</w:t>
          </w:r>
          <w:r>
            <w:fldChar w:fldCharType="end"/>
          </w:r>
          <w:r>
            <w:rPr>
              <w:rFonts w:hint="default" w:ascii="Times New Roman" w:hAnsi="Times New Roman" w:cs="Times New Roman"/>
              <w:color w:val="auto"/>
              <w:spacing w:val="0"/>
              <w:w w:val="100"/>
              <w:position w:val="0"/>
            </w:rPr>
            <w:fldChar w:fldCharType="end"/>
          </w:r>
        </w:p>
        <w:p w14:paraId="65ADF413">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_Toc27368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三、获取招标文件</w:t>
          </w:r>
          <w:r>
            <w:tab/>
          </w:r>
          <w:r>
            <w:fldChar w:fldCharType="begin"/>
          </w:r>
          <w:r>
            <w:instrText xml:space="preserve"> PAGEREF _Toc27368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0A22A122">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_Toc21008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四、提交投标文件截止时间、开标时间和地点</w:t>
          </w:r>
          <w:r>
            <w:tab/>
          </w:r>
          <w:r>
            <w:fldChar w:fldCharType="begin"/>
          </w:r>
          <w:r>
            <w:instrText xml:space="preserve"> PAGEREF _Toc21008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792DD639">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_Toc24179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 xml:space="preserve">五、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公告期限</w:t>
          </w:r>
          <w:r>
            <w:tab/>
          </w:r>
          <w:r>
            <w:fldChar w:fldCharType="begin"/>
          </w:r>
          <w:r>
            <w:instrText xml:space="preserve"> PAGEREF _Toc24179 \h </w:instrText>
          </w:r>
          <w:r>
            <w:fldChar w:fldCharType="separate"/>
          </w:r>
          <w:r>
            <w:t>5</w:t>
          </w:r>
          <w:r>
            <w:fldChar w:fldCharType="end"/>
          </w:r>
          <w:r>
            <w:rPr>
              <w:rFonts w:hint="default" w:ascii="Times New Roman" w:hAnsi="Times New Roman" w:cs="Times New Roman"/>
              <w:color w:val="auto"/>
              <w:spacing w:val="0"/>
              <w:w w:val="100"/>
              <w:position w:val="0"/>
            </w:rPr>
            <w:fldChar w:fldCharType="end"/>
          </w:r>
        </w:p>
        <w:p w14:paraId="1425278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_Toc26156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七、对本次招标提出询问，请按以下方式联系</w:t>
          </w:r>
          <w:r>
            <w:tab/>
          </w:r>
          <w:r>
            <w:fldChar w:fldCharType="begin"/>
          </w:r>
          <w:r>
            <w:instrText xml:space="preserve"> PAGEREF _Toc26156 \h </w:instrText>
          </w:r>
          <w:r>
            <w:fldChar w:fldCharType="separate"/>
          </w:r>
          <w:r>
            <w:t>6</w:t>
          </w:r>
          <w:r>
            <w:fldChar w:fldCharType="end"/>
          </w:r>
          <w:r>
            <w:rPr>
              <w:rFonts w:hint="default" w:ascii="Times New Roman" w:hAnsi="Times New Roman" w:cs="Times New Roman"/>
              <w:color w:val="auto"/>
              <w:spacing w:val="0"/>
              <w:w w:val="100"/>
              <w:position w:val="0"/>
            </w:rPr>
            <w:fldChar w:fldCharType="end"/>
          </w:r>
        </w:p>
        <w:p w14:paraId="0B3DF4D2">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_Toc12553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第二章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投标人须知</w:t>
          </w:r>
          <w:r>
            <w:tab/>
          </w:r>
          <w:r>
            <w:fldChar w:fldCharType="begin"/>
          </w:r>
          <w:r>
            <w:instrText xml:space="preserve"> PAGEREF _Toc12553 \h </w:instrText>
          </w:r>
          <w:r>
            <w:fldChar w:fldCharType="separate"/>
          </w:r>
          <w:r>
            <w:t>6</w:t>
          </w:r>
          <w:r>
            <w:fldChar w:fldCharType="end"/>
          </w:r>
          <w:r>
            <w:rPr>
              <w:rFonts w:hint="default" w:ascii="Times New Roman" w:hAnsi="Times New Roman" w:cs="Times New Roman"/>
              <w:color w:val="auto"/>
              <w:spacing w:val="0"/>
              <w:w w:val="100"/>
              <w:position w:val="0"/>
            </w:rPr>
            <w:fldChar w:fldCharType="end"/>
          </w:r>
        </w:p>
        <w:p w14:paraId="3F22F4CF">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_Toc12358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一、投标人须知前附表</w:t>
          </w:r>
          <w:r>
            <w:tab/>
          </w:r>
          <w:r>
            <w:fldChar w:fldCharType="begin"/>
          </w:r>
          <w:r>
            <w:instrText xml:space="preserve"> PAGEREF _Toc12358 \h </w:instrText>
          </w:r>
          <w:r>
            <w:fldChar w:fldCharType="separate"/>
          </w:r>
          <w:r>
            <w:t>6</w:t>
          </w:r>
          <w:r>
            <w:fldChar w:fldCharType="end"/>
          </w:r>
          <w:r>
            <w:rPr>
              <w:rFonts w:hint="default" w:ascii="Times New Roman" w:hAnsi="Times New Roman" w:cs="Times New Roman"/>
              <w:color w:val="auto"/>
              <w:spacing w:val="0"/>
              <w:w w:val="100"/>
              <w:position w:val="0"/>
            </w:rPr>
            <w:fldChar w:fldCharType="end"/>
          </w:r>
        </w:p>
        <w:p w14:paraId="3D72B8B8">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_Toc16701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标</w:t>
          </w:r>
          <w:r>
            <w:tab/>
          </w:r>
          <w:r>
            <w:fldChar w:fldCharType="begin"/>
          </w:r>
          <w:r>
            <w:instrText xml:space="preserve"> PAGEREF _Toc16701 \h </w:instrText>
          </w:r>
          <w:r>
            <w:fldChar w:fldCharType="separate"/>
          </w:r>
          <w:r>
            <w:t>10</w:t>
          </w:r>
          <w:r>
            <w:fldChar w:fldCharType="end"/>
          </w:r>
          <w:r>
            <w:rPr>
              <w:rFonts w:hint="default" w:ascii="Times New Roman" w:hAnsi="Times New Roman" w:cs="Times New Roman"/>
              <w:color w:val="auto"/>
              <w:spacing w:val="0"/>
              <w:w w:val="100"/>
              <w:position w:val="0"/>
            </w:rPr>
            <w:fldChar w:fldCharType="end"/>
          </w:r>
        </w:p>
        <w:p w14:paraId="03B7399D">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_Toc6077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三</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标</w:t>
          </w:r>
          <w:r>
            <w:tab/>
          </w:r>
          <w:r>
            <w:fldChar w:fldCharType="begin"/>
          </w:r>
          <w:r>
            <w:instrText xml:space="preserve"> PAGEREF _Toc6077 \h </w:instrText>
          </w:r>
          <w:r>
            <w:fldChar w:fldCharType="separate"/>
          </w:r>
          <w:r>
            <w:t>17</w:t>
          </w:r>
          <w:r>
            <w:fldChar w:fldCharType="end"/>
          </w:r>
          <w:r>
            <w:rPr>
              <w:rFonts w:hint="default" w:ascii="Times New Roman" w:hAnsi="Times New Roman" w:cs="Times New Roman"/>
              <w:color w:val="auto"/>
              <w:spacing w:val="0"/>
              <w:w w:val="100"/>
              <w:position w:val="0"/>
            </w:rPr>
            <w:fldChar w:fldCharType="end"/>
          </w:r>
        </w:p>
        <w:p w14:paraId="4B401A2A">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_Toc6081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开标</w:t>
          </w:r>
          <w:r>
            <w:tab/>
          </w:r>
          <w:r>
            <w:fldChar w:fldCharType="begin"/>
          </w:r>
          <w:r>
            <w:instrText xml:space="preserve"> PAGEREF _Toc6081 \h </w:instrText>
          </w:r>
          <w:r>
            <w:fldChar w:fldCharType="separate"/>
          </w:r>
          <w:r>
            <w:t>21</w:t>
          </w:r>
          <w:r>
            <w:fldChar w:fldCharType="end"/>
          </w:r>
          <w:r>
            <w:rPr>
              <w:rFonts w:hint="default" w:ascii="Times New Roman" w:hAnsi="Times New Roman" w:cs="Times New Roman"/>
              <w:color w:val="auto"/>
              <w:spacing w:val="0"/>
              <w:w w:val="100"/>
              <w:position w:val="0"/>
            </w:rPr>
            <w:fldChar w:fldCharType="end"/>
          </w:r>
        </w:p>
        <w:p w14:paraId="6489D0BA">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_Toc28186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五、评标</w:t>
          </w:r>
          <w:r>
            <w:tab/>
          </w:r>
          <w:r>
            <w:fldChar w:fldCharType="begin"/>
          </w:r>
          <w:r>
            <w:instrText xml:space="preserve"> PAGEREF _Toc28186 \h </w:instrText>
          </w:r>
          <w:r>
            <w:fldChar w:fldCharType="separate"/>
          </w:r>
          <w:r>
            <w:t>22</w:t>
          </w:r>
          <w:r>
            <w:fldChar w:fldCharType="end"/>
          </w:r>
          <w:r>
            <w:rPr>
              <w:rFonts w:hint="default" w:ascii="Times New Roman" w:hAnsi="Times New Roman" w:cs="Times New Roman"/>
              <w:color w:val="auto"/>
              <w:spacing w:val="0"/>
              <w:w w:val="100"/>
              <w:position w:val="0"/>
            </w:rPr>
            <w:fldChar w:fldCharType="end"/>
          </w:r>
        </w:p>
        <w:p w14:paraId="22E8DAED">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_Toc1296 </w:instrText>
          </w:r>
          <w:r>
            <w:rPr>
              <w:rFonts w:hint="default" w:ascii="Times New Roman" w:hAnsi="Times New Roman" w:cs="Times New Roman"/>
              <w:spacing w:val="0"/>
              <w:w w:val="100"/>
              <w:position w:val="0"/>
            </w:rPr>
            <w:fldChar w:fldCharType="separate"/>
          </w:r>
          <w:r>
            <w:rPr>
              <w:rFonts w:hint="eastAsia" w:ascii="宋体" w:hAnsi="宋体" w:eastAsia="宋体" w:cs="宋体"/>
              <w:bCs/>
              <w:spacing w:val="0"/>
              <w:w w:val="100"/>
              <w:position w:val="0"/>
              <w:szCs w:val="24"/>
              <w:lang w:eastAsia="zh-CN"/>
              <w14:textOutline w14:w="4356" w14:cap="sq" w14:cmpd="sng" w14:algn="ctr">
                <w14:solidFill>
                  <w14:srgbClr w14:val="000000"/>
                </w14:solidFill>
                <w14:prstDash w14:val="solid"/>
                <w14:bevel/>
              </w14:textOutline>
            </w:rPr>
            <w:t xml:space="preserve">六、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意外情况的情形和处理</w:t>
          </w:r>
          <w:r>
            <w:tab/>
          </w:r>
          <w:r>
            <w:fldChar w:fldCharType="begin"/>
          </w:r>
          <w:r>
            <w:instrText xml:space="preserve"> PAGEREF _Toc1296 \h </w:instrText>
          </w:r>
          <w:r>
            <w:fldChar w:fldCharType="separate"/>
          </w:r>
          <w:r>
            <w:t>24</w:t>
          </w:r>
          <w:r>
            <w:fldChar w:fldCharType="end"/>
          </w:r>
          <w:r>
            <w:rPr>
              <w:rFonts w:hint="default" w:ascii="Times New Roman" w:hAnsi="Times New Roman" w:cs="Times New Roman"/>
              <w:color w:val="auto"/>
              <w:spacing w:val="0"/>
              <w:w w:val="100"/>
              <w:position w:val="0"/>
            </w:rPr>
            <w:fldChar w:fldCharType="end"/>
          </w:r>
        </w:p>
        <w:p w14:paraId="5FB1C34D">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_Toc23199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七、中标和合同</w:t>
          </w:r>
          <w:r>
            <w:tab/>
          </w:r>
          <w:r>
            <w:fldChar w:fldCharType="begin"/>
          </w:r>
          <w:r>
            <w:instrText xml:space="preserve"> PAGEREF _Toc23199 \h </w:instrText>
          </w:r>
          <w:r>
            <w:fldChar w:fldCharType="separate"/>
          </w:r>
          <w:r>
            <w:t>25</w:t>
          </w:r>
          <w:r>
            <w:fldChar w:fldCharType="end"/>
          </w:r>
          <w:r>
            <w:rPr>
              <w:rFonts w:hint="default" w:ascii="Times New Roman" w:hAnsi="Times New Roman" w:cs="Times New Roman"/>
              <w:color w:val="auto"/>
              <w:spacing w:val="0"/>
              <w:w w:val="100"/>
              <w:position w:val="0"/>
            </w:rPr>
            <w:fldChar w:fldCharType="end"/>
          </w:r>
        </w:p>
        <w:p w14:paraId="5659BAAB">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_Toc4428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八、询问和质疑</w:t>
          </w:r>
          <w:r>
            <w:tab/>
          </w:r>
          <w:r>
            <w:fldChar w:fldCharType="begin"/>
          </w:r>
          <w:r>
            <w:instrText xml:space="preserve"> PAGEREF _Toc4428 \h </w:instrText>
          </w:r>
          <w:r>
            <w:fldChar w:fldCharType="separate"/>
          </w:r>
          <w:r>
            <w:t>26</w:t>
          </w:r>
          <w:r>
            <w:fldChar w:fldCharType="end"/>
          </w:r>
          <w:r>
            <w:rPr>
              <w:rFonts w:hint="default" w:ascii="Times New Roman" w:hAnsi="Times New Roman" w:cs="Times New Roman"/>
              <w:color w:val="auto"/>
              <w:spacing w:val="0"/>
              <w:w w:val="100"/>
              <w:position w:val="0"/>
            </w:rPr>
            <w:fldChar w:fldCharType="end"/>
          </w:r>
        </w:p>
        <w:p w14:paraId="0EEE6755">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_Toc29479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其他事项</w:t>
          </w:r>
          <w:r>
            <w:tab/>
          </w:r>
          <w:r>
            <w:fldChar w:fldCharType="begin"/>
          </w:r>
          <w:r>
            <w:instrText xml:space="preserve"> PAGEREF _Toc29479 \h </w:instrText>
          </w:r>
          <w:r>
            <w:fldChar w:fldCharType="separate"/>
          </w:r>
          <w:r>
            <w:t>27</w:t>
          </w:r>
          <w:r>
            <w:fldChar w:fldCharType="end"/>
          </w:r>
          <w:r>
            <w:rPr>
              <w:rFonts w:hint="default" w:ascii="Times New Roman" w:hAnsi="Times New Roman" w:cs="Times New Roman"/>
              <w:color w:val="auto"/>
              <w:spacing w:val="0"/>
              <w:w w:val="100"/>
              <w:position w:val="0"/>
            </w:rPr>
            <w:fldChar w:fldCharType="end"/>
          </w:r>
        </w:p>
        <w:p w14:paraId="18EA2126">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_Toc30753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31"/>
              <w:lang w:val="en-US" w:eastAsia="zh-CN"/>
              <w14:textOutline w14:w="5791" w14:cap="sq" w14:cmpd="sng" w14:algn="ctr">
                <w14:solidFill>
                  <w14:srgbClr w14:val="000000"/>
                </w14:solidFill>
                <w14:prstDash w14:val="solid"/>
                <w14:bevel/>
              </w14:textOutline>
            </w:rPr>
            <w:t>第三章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spacing w:val="0"/>
              <w:w w:val="100"/>
              <w:position w:val="0"/>
              <w:szCs w:val="31"/>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w:t>
          </w:r>
          <w:r>
            <w:tab/>
          </w:r>
          <w:r>
            <w:fldChar w:fldCharType="begin"/>
          </w:r>
          <w:r>
            <w:instrText xml:space="preserve"> PAGEREF _Toc30753 \h </w:instrText>
          </w:r>
          <w:r>
            <w:fldChar w:fldCharType="separate"/>
          </w:r>
          <w:r>
            <w:t>28</w:t>
          </w:r>
          <w:r>
            <w:fldChar w:fldCharType="end"/>
          </w:r>
          <w:r>
            <w:rPr>
              <w:rFonts w:hint="default" w:ascii="Times New Roman" w:hAnsi="Times New Roman" w:cs="Times New Roman"/>
              <w:color w:val="auto"/>
              <w:spacing w:val="0"/>
              <w:w w:val="100"/>
              <w:position w:val="0"/>
            </w:rPr>
            <w:fldChar w:fldCharType="end"/>
          </w:r>
        </w:p>
        <w:p w14:paraId="31440BDF">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_Toc29953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第四章</w:t>
          </w:r>
          <w:r>
            <w:rPr>
              <w:rFonts w:ascii="宋体" w:hAnsi="宋体" w:eastAsia="宋体" w:cs="宋体"/>
              <w:spacing w:val="0"/>
              <w:w w:val="100"/>
              <w:position w:val="0"/>
              <w:szCs w:val="31"/>
              <w:lang w:eastAsia="zh-CN"/>
            </w:rPr>
            <w:t xml:space="preserve">  </w:t>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投标文件格式</w:t>
          </w:r>
          <w:r>
            <w:tab/>
          </w:r>
          <w:r>
            <w:fldChar w:fldCharType="begin"/>
          </w:r>
          <w:r>
            <w:instrText xml:space="preserve"> PAGEREF _Toc29953 \h </w:instrText>
          </w:r>
          <w:r>
            <w:fldChar w:fldCharType="separate"/>
          </w:r>
          <w:r>
            <w:t>31</w:t>
          </w:r>
          <w:r>
            <w:fldChar w:fldCharType="end"/>
          </w:r>
          <w:r>
            <w:rPr>
              <w:rFonts w:hint="default" w:ascii="Times New Roman" w:hAnsi="Times New Roman" w:cs="Times New Roman"/>
              <w:color w:val="auto"/>
              <w:spacing w:val="0"/>
              <w:w w:val="100"/>
              <w:position w:val="0"/>
            </w:rPr>
            <w:fldChar w:fldCharType="end"/>
          </w:r>
        </w:p>
        <w:p w14:paraId="0BC865D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_Toc30894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1．投标书</w:t>
          </w:r>
          <w:r>
            <w:tab/>
          </w:r>
          <w:r>
            <w:fldChar w:fldCharType="begin"/>
          </w:r>
          <w:r>
            <w:instrText xml:space="preserve"> PAGEREF _Toc30894 \h </w:instrText>
          </w:r>
          <w:r>
            <w:fldChar w:fldCharType="separate"/>
          </w:r>
          <w:r>
            <w:t>32</w:t>
          </w:r>
          <w:r>
            <w:fldChar w:fldCharType="end"/>
          </w:r>
          <w:r>
            <w:rPr>
              <w:rFonts w:hint="default" w:ascii="Times New Roman" w:hAnsi="Times New Roman" w:cs="Times New Roman"/>
              <w:color w:val="auto"/>
              <w:spacing w:val="0"/>
              <w:w w:val="100"/>
              <w:position w:val="0"/>
            </w:rPr>
            <w:fldChar w:fldCharType="end"/>
          </w:r>
        </w:p>
        <w:p w14:paraId="195CADB2">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_Toc26031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2.开标一览表</w:t>
          </w:r>
          <w:r>
            <w:tab/>
          </w:r>
          <w:r>
            <w:fldChar w:fldCharType="begin"/>
          </w:r>
          <w:r>
            <w:instrText xml:space="preserve"> PAGEREF _Toc26031 \h </w:instrText>
          </w:r>
          <w:r>
            <w:fldChar w:fldCharType="separate"/>
          </w:r>
          <w:r>
            <w:t>33</w:t>
          </w:r>
          <w:r>
            <w:fldChar w:fldCharType="end"/>
          </w:r>
          <w:r>
            <w:rPr>
              <w:rFonts w:hint="default" w:ascii="Times New Roman" w:hAnsi="Times New Roman" w:cs="Times New Roman"/>
              <w:color w:val="auto"/>
              <w:spacing w:val="0"/>
              <w:w w:val="100"/>
              <w:position w:val="0"/>
            </w:rPr>
            <w:fldChar w:fldCharType="end"/>
          </w:r>
        </w:p>
        <w:p w14:paraId="7024EBC2">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_Toc16834 </w:instrText>
          </w:r>
          <w:r>
            <w:rPr>
              <w:rFonts w:hint="default" w:ascii="Times New Roman" w:hAnsi="Times New Roman" w:cs="Times New Roman"/>
              <w:spacing w:val="0"/>
              <w:w w:val="100"/>
              <w:position w:val="0"/>
            </w:rPr>
            <w:fldChar w:fldCharType="separate"/>
          </w:r>
          <w:r>
            <w:rPr>
              <w:rFonts w:hint="default" w:ascii="宋体" w:hAnsi="宋体" w:cs="宋体"/>
              <w:szCs w:val="24"/>
              <w:highlight w:val="none"/>
              <w:lang w:val="en-US" w:eastAsia="zh-CN"/>
              <w14:textOutline w14:w="4356" w14:cap="sq" w14:cmpd="sng" w14:algn="ctr">
                <w14:solidFill>
                  <w14:srgbClr w14:val="000000"/>
                </w14:solidFill>
                <w14:prstDash w14:val="solid"/>
                <w14:bevel/>
              </w14:textOutline>
            </w:rPr>
            <w:t>2.1</w:t>
          </w:r>
          <w:r>
            <w:rPr>
              <w:rFonts w:hint="default" w:ascii="宋体" w:hAnsi="宋体" w:cs="宋体"/>
              <w:szCs w:val="24"/>
              <w:highlight w:val="none"/>
              <w:lang w:eastAsia="zh-CN"/>
              <w14:textOutline w14:w="4356" w14:cap="sq" w14:cmpd="sng" w14:algn="ctr">
                <w14:solidFill>
                  <w14:srgbClr w14:val="000000"/>
                </w14:solidFill>
                <w14:prstDash w14:val="solid"/>
                <w14:bevel/>
              </w14:textOutline>
            </w:rPr>
            <w:t>报价汇总表</w:t>
          </w:r>
          <w:r>
            <w:tab/>
          </w:r>
          <w:r>
            <w:fldChar w:fldCharType="begin"/>
          </w:r>
          <w:r>
            <w:instrText xml:space="preserve"> PAGEREF _Toc16834 \h </w:instrText>
          </w:r>
          <w:r>
            <w:fldChar w:fldCharType="separate"/>
          </w:r>
          <w:r>
            <w:t>33</w:t>
          </w:r>
          <w:r>
            <w:fldChar w:fldCharType="end"/>
          </w:r>
          <w:r>
            <w:rPr>
              <w:rFonts w:hint="default" w:ascii="Times New Roman" w:hAnsi="Times New Roman" w:cs="Times New Roman"/>
              <w:color w:val="auto"/>
              <w:spacing w:val="0"/>
              <w:w w:val="100"/>
              <w:position w:val="0"/>
            </w:rPr>
            <w:fldChar w:fldCharType="end"/>
          </w:r>
        </w:p>
        <w:p w14:paraId="674A949D">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_Toc25274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3.分项报价表</w:t>
          </w:r>
          <w:r>
            <w:tab/>
          </w:r>
          <w:r>
            <w:fldChar w:fldCharType="begin"/>
          </w:r>
          <w:r>
            <w:instrText xml:space="preserve"> PAGEREF _Toc25274 \h </w:instrText>
          </w:r>
          <w:r>
            <w:fldChar w:fldCharType="separate"/>
          </w:r>
          <w:r>
            <w:t>34</w:t>
          </w:r>
          <w:r>
            <w:fldChar w:fldCharType="end"/>
          </w:r>
          <w:r>
            <w:rPr>
              <w:rFonts w:hint="default" w:ascii="Times New Roman" w:hAnsi="Times New Roman" w:cs="Times New Roman"/>
              <w:color w:val="auto"/>
              <w:spacing w:val="0"/>
              <w:w w:val="100"/>
              <w:position w:val="0"/>
            </w:rPr>
            <w:fldChar w:fldCharType="end"/>
          </w:r>
        </w:p>
        <w:p w14:paraId="46B966DB">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_Toc17644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4.开标一览明细表</w:t>
          </w:r>
          <w:r>
            <w:tab/>
          </w:r>
          <w:r>
            <w:fldChar w:fldCharType="begin"/>
          </w:r>
          <w:r>
            <w:instrText xml:space="preserve"> PAGEREF _Toc17644 \h </w:instrText>
          </w:r>
          <w:r>
            <w:fldChar w:fldCharType="separate"/>
          </w:r>
          <w:r>
            <w:t>35</w:t>
          </w:r>
          <w:r>
            <w:fldChar w:fldCharType="end"/>
          </w:r>
          <w:r>
            <w:rPr>
              <w:rFonts w:hint="default" w:ascii="Times New Roman" w:hAnsi="Times New Roman" w:cs="Times New Roman"/>
              <w:color w:val="auto"/>
              <w:spacing w:val="0"/>
              <w:w w:val="100"/>
              <w:position w:val="0"/>
            </w:rPr>
            <w:fldChar w:fldCharType="end"/>
          </w:r>
        </w:p>
        <w:p w14:paraId="75B140D6">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_Toc24820 </w:instrText>
          </w:r>
          <w:r>
            <w:rPr>
              <w:rFonts w:hint="default" w:ascii="Times New Roman" w:hAnsi="Times New Roman" w:cs="Times New Roman"/>
              <w:spacing w:val="0"/>
              <w:w w:val="100"/>
              <w:position w:val="0"/>
            </w:rPr>
            <w:fldChar w:fldCharType="separate"/>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44"/>
              <w:szCs w:val="24"/>
              <w:highlight w:val="none"/>
              <w:lang w:eastAsia="zh-CN"/>
            </w:rPr>
            <w:t xml:space="preserve"> </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5.技术需求响应/偏离表</w:t>
          </w:r>
          <w:r>
            <w:tab/>
          </w:r>
          <w:r>
            <w:fldChar w:fldCharType="begin"/>
          </w:r>
          <w:r>
            <w:instrText xml:space="preserve"> PAGEREF _Toc24820 \h </w:instrText>
          </w:r>
          <w:r>
            <w:fldChar w:fldCharType="separate"/>
          </w:r>
          <w:r>
            <w:t>45</w:t>
          </w:r>
          <w:r>
            <w:fldChar w:fldCharType="end"/>
          </w:r>
          <w:r>
            <w:rPr>
              <w:rFonts w:hint="default" w:ascii="Times New Roman" w:hAnsi="Times New Roman" w:cs="Times New Roman"/>
              <w:color w:val="auto"/>
              <w:spacing w:val="0"/>
              <w:w w:val="100"/>
              <w:position w:val="0"/>
            </w:rPr>
            <w:fldChar w:fldCharType="end"/>
          </w:r>
        </w:p>
        <w:p w14:paraId="361E69EF">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_Toc20277 </w:instrText>
          </w:r>
          <w:r>
            <w:rPr>
              <w:rFonts w:hint="default" w:ascii="Times New Roman" w:hAnsi="Times New Roman" w:cs="Times New Roman"/>
              <w:spacing w:val="0"/>
              <w:w w:val="100"/>
              <w:position w:val="0"/>
            </w:rPr>
            <w:fldChar w:fldCharType="separate"/>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45"/>
              <w:szCs w:val="24"/>
              <w:highlight w:val="none"/>
              <w:lang w:eastAsia="zh-CN"/>
            </w:rPr>
            <w:t xml:space="preserve"> </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6.商务条件响应/偏离表</w:t>
          </w:r>
          <w:r>
            <w:tab/>
          </w:r>
          <w:r>
            <w:fldChar w:fldCharType="begin"/>
          </w:r>
          <w:r>
            <w:instrText xml:space="preserve"> PAGEREF _Toc20277 \h </w:instrText>
          </w:r>
          <w:r>
            <w:fldChar w:fldCharType="separate"/>
          </w:r>
          <w:r>
            <w:t>46</w:t>
          </w:r>
          <w:r>
            <w:fldChar w:fldCharType="end"/>
          </w:r>
          <w:r>
            <w:rPr>
              <w:rFonts w:hint="default" w:ascii="Times New Roman" w:hAnsi="Times New Roman" w:cs="Times New Roman"/>
              <w:color w:val="auto"/>
              <w:spacing w:val="0"/>
              <w:w w:val="100"/>
              <w:position w:val="0"/>
            </w:rPr>
            <w:fldChar w:fldCharType="end"/>
          </w:r>
        </w:p>
        <w:p w14:paraId="3988BE84">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_Toc24277 </w:instrText>
          </w:r>
          <w:r>
            <w:rPr>
              <w:rFonts w:hint="default" w:ascii="Times New Roman" w:hAnsi="Times New Roman" w:cs="Times New Roman"/>
              <w:spacing w:val="0"/>
              <w:w w:val="100"/>
              <w:position w:val="0"/>
            </w:rPr>
            <w:fldChar w:fldCharType="separate"/>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格式 7</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投标人应当提交的资格证明文件</w:t>
          </w:r>
          <w:r>
            <w:tab/>
          </w:r>
          <w:r>
            <w:fldChar w:fldCharType="begin"/>
          </w:r>
          <w:r>
            <w:instrText xml:space="preserve"> PAGEREF _Toc24277 \h </w:instrText>
          </w:r>
          <w:r>
            <w:fldChar w:fldCharType="separate"/>
          </w:r>
          <w:r>
            <w:t>47</w:t>
          </w:r>
          <w:r>
            <w:fldChar w:fldCharType="end"/>
          </w:r>
          <w:r>
            <w:rPr>
              <w:rFonts w:hint="default" w:ascii="Times New Roman" w:hAnsi="Times New Roman" w:cs="Times New Roman"/>
              <w:color w:val="auto"/>
              <w:spacing w:val="0"/>
              <w:w w:val="100"/>
              <w:position w:val="0"/>
            </w:rPr>
            <w:fldChar w:fldCharType="end"/>
          </w:r>
        </w:p>
        <w:p w14:paraId="56012079">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_Toc31867 </w:instrText>
          </w:r>
          <w:r>
            <w:rPr>
              <w:rFonts w:hint="default" w:ascii="Times New Roman" w:hAnsi="Times New Roman" w:cs="Times New Roman"/>
              <w:spacing w:val="0"/>
              <w:w w:val="100"/>
              <w:position w:val="0"/>
            </w:rPr>
            <w:fldChar w:fldCharType="separate"/>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cs="宋体"/>
              <w:spacing w:val="0"/>
              <w:w w:val="100"/>
              <w:position w:val="0"/>
              <w:szCs w:val="24"/>
              <w:lang w:val="en-US" w:eastAsia="zh-CN"/>
              <w14:textOutline w14:w="4356" w14:cap="sq" w14:cmpd="sng" w14:algn="ctr">
                <w14:solidFill>
                  <w14:srgbClr w14:val="000000"/>
                </w14:solidFill>
                <w14:prstDash w14:val="solid"/>
                <w14:bevel/>
              </w14:textOutline>
            </w:rPr>
            <w:t>1 江西省政府采购供应商资格信用承诺函</w:t>
          </w:r>
          <w:r>
            <w:tab/>
          </w:r>
          <w:r>
            <w:fldChar w:fldCharType="begin"/>
          </w:r>
          <w:r>
            <w:instrText xml:space="preserve"> PAGEREF _Toc31867 \h </w:instrText>
          </w:r>
          <w:r>
            <w:fldChar w:fldCharType="separate"/>
          </w:r>
          <w:r>
            <w:t>47</w:t>
          </w:r>
          <w:r>
            <w:fldChar w:fldCharType="end"/>
          </w:r>
          <w:r>
            <w:rPr>
              <w:rFonts w:hint="default" w:ascii="Times New Roman" w:hAnsi="Times New Roman" w:cs="Times New Roman"/>
              <w:color w:val="auto"/>
              <w:spacing w:val="0"/>
              <w:w w:val="100"/>
              <w:position w:val="0"/>
            </w:rPr>
            <w:fldChar w:fldCharType="end"/>
          </w:r>
        </w:p>
        <w:p w14:paraId="35B8C974">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_Toc27365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2</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法定代表人授权书</w:t>
          </w:r>
          <w:r>
            <w:tab/>
          </w:r>
          <w:r>
            <w:fldChar w:fldCharType="begin"/>
          </w:r>
          <w:r>
            <w:instrText xml:space="preserve"> PAGEREF _Toc27365 \h </w:instrText>
          </w:r>
          <w:r>
            <w:fldChar w:fldCharType="separate"/>
          </w:r>
          <w:r>
            <w:t>51</w:t>
          </w:r>
          <w:r>
            <w:fldChar w:fldCharType="end"/>
          </w:r>
          <w:r>
            <w:rPr>
              <w:rFonts w:hint="default" w:ascii="Times New Roman" w:hAnsi="Times New Roman" w:cs="Times New Roman"/>
              <w:color w:val="auto"/>
              <w:spacing w:val="0"/>
              <w:w w:val="100"/>
              <w:position w:val="0"/>
            </w:rPr>
            <w:fldChar w:fldCharType="end"/>
          </w:r>
        </w:p>
        <w:p w14:paraId="1E91B34C">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_Toc706 </w:instrText>
          </w:r>
          <w:r>
            <w:rPr>
              <w:rFonts w:hint="default" w:ascii="Times New Roman" w:hAnsi="Times New Roman" w:cs="Times New Roman"/>
              <w:spacing w:val="0"/>
              <w:w w:val="100"/>
              <w:position w:val="0"/>
            </w:rPr>
            <w:fldChar w:fldCharType="separate"/>
          </w:r>
          <w:r>
            <w:rPr>
              <w:rFonts w:ascii="宋体" w:hAnsi="宋体" w:eastAsia="宋体" w:cs="宋体"/>
              <w:spacing w:val="0"/>
              <w:position w:val="0"/>
              <w:szCs w:val="24"/>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spacing w:val="0"/>
              <w:position w:val="0"/>
              <w:szCs w:val="24"/>
              <w:lang w:val="en-US" w:eastAsia="zh-CN"/>
              <w14:textOutline w14:w="4356" w14:cap="sq" w14:cmpd="sng" w14:algn="ctr">
                <w14:solidFill>
                  <w14:srgbClr w14:val="000000"/>
                </w14:solidFill>
                <w14:prstDash w14:val="solid"/>
                <w14:bevel/>
              </w14:textOutline>
            </w:rPr>
            <w:t>资格声明</w:t>
          </w:r>
          <w:r>
            <w:tab/>
          </w:r>
          <w:r>
            <w:fldChar w:fldCharType="begin"/>
          </w:r>
          <w:r>
            <w:instrText xml:space="preserve"> PAGEREF _Toc706 \h </w:instrText>
          </w:r>
          <w:r>
            <w:fldChar w:fldCharType="separate"/>
          </w:r>
          <w:r>
            <w:t>52</w:t>
          </w:r>
          <w:r>
            <w:fldChar w:fldCharType="end"/>
          </w:r>
          <w:r>
            <w:rPr>
              <w:rFonts w:hint="default" w:ascii="Times New Roman" w:hAnsi="Times New Roman" w:cs="Times New Roman"/>
              <w:color w:val="auto"/>
              <w:spacing w:val="0"/>
              <w:w w:val="100"/>
              <w:position w:val="0"/>
            </w:rPr>
            <w:fldChar w:fldCharType="end"/>
          </w:r>
        </w:p>
        <w:p w14:paraId="395E3575">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_Toc9805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3</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投标人的资格声明</w:t>
          </w:r>
          <w:r>
            <w:tab/>
          </w:r>
          <w:r>
            <w:fldChar w:fldCharType="begin"/>
          </w:r>
          <w:r>
            <w:instrText xml:space="preserve"> PAGEREF _Toc9805 \h </w:instrText>
          </w:r>
          <w:r>
            <w:fldChar w:fldCharType="separate"/>
          </w:r>
          <w:r>
            <w:t>53</w:t>
          </w:r>
          <w:r>
            <w:fldChar w:fldCharType="end"/>
          </w:r>
          <w:r>
            <w:rPr>
              <w:rFonts w:hint="default" w:ascii="Times New Roman" w:hAnsi="Times New Roman" w:cs="Times New Roman"/>
              <w:color w:val="auto"/>
              <w:spacing w:val="0"/>
              <w:w w:val="100"/>
              <w:position w:val="0"/>
            </w:rPr>
            <w:fldChar w:fldCharType="end"/>
          </w:r>
        </w:p>
        <w:p w14:paraId="05AA44A2">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_Toc31993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投标保证金凭证</w:t>
          </w:r>
          <w:r>
            <w:tab/>
          </w:r>
          <w:r>
            <w:fldChar w:fldCharType="begin"/>
          </w:r>
          <w:r>
            <w:instrText xml:space="preserve"> PAGEREF _Toc31993 \h </w:instrText>
          </w:r>
          <w:r>
            <w:fldChar w:fldCharType="separate"/>
          </w:r>
          <w:r>
            <w:t>54</w:t>
          </w:r>
          <w:r>
            <w:fldChar w:fldCharType="end"/>
          </w:r>
          <w:r>
            <w:rPr>
              <w:rFonts w:hint="default" w:ascii="Times New Roman" w:hAnsi="Times New Roman" w:cs="Times New Roman"/>
              <w:color w:val="auto"/>
              <w:spacing w:val="0"/>
              <w:w w:val="100"/>
              <w:position w:val="0"/>
            </w:rPr>
            <w:fldChar w:fldCharType="end"/>
          </w:r>
        </w:p>
        <w:p w14:paraId="47D881A8">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_Toc27901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spacing w:val="0"/>
              <w:w w:val="100"/>
              <w:position w:val="0"/>
              <w:szCs w:val="24"/>
              <w:highlight w:val="none"/>
              <w:lang w:eastAsia="zh-CN"/>
            </w:rPr>
            <w:t xml:space="preserve"> </w:t>
          </w:r>
          <w:r>
            <w:rPr>
              <w:rFonts w:ascii="宋体" w:hAnsi="宋体" w:eastAsia="宋体" w:cs="宋体"/>
              <w:spacing w:val="0"/>
              <w:w w:val="100"/>
              <w:position w:val="0"/>
              <w:szCs w:val="24"/>
              <w:highlight w:val="none"/>
              <w:lang w:eastAsia="zh-CN"/>
              <w14:textOutline w14:w="4356" w14:cap="sq" w14:cmpd="sng" w14:algn="ctr">
                <w14:solidFill>
                  <w14:srgbClr w14:val="000000"/>
                </w14:solidFill>
                <w14:prstDash w14:val="solid"/>
                <w14:bevel/>
              </w14:textOutline>
            </w:rPr>
            <w:t>制造商出具的授权函（适用于进口产品参加投标）</w:t>
          </w:r>
          <w:r>
            <w:tab/>
          </w:r>
          <w:r>
            <w:fldChar w:fldCharType="begin"/>
          </w:r>
          <w:r>
            <w:instrText xml:space="preserve"> PAGEREF _Toc27901 \h </w:instrText>
          </w:r>
          <w:r>
            <w:fldChar w:fldCharType="separate"/>
          </w:r>
          <w:r>
            <w:t>55</w:t>
          </w:r>
          <w:r>
            <w:fldChar w:fldCharType="end"/>
          </w:r>
          <w:r>
            <w:rPr>
              <w:rFonts w:hint="default" w:ascii="Times New Roman" w:hAnsi="Times New Roman" w:cs="Times New Roman"/>
              <w:color w:val="auto"/>
              <w:spacing w:val="0"/>
              <w:w w:val="100"/>
              <w:position w:val="0"/>
            </w:rPr>
            <w:fldChar w:fldCharType="end"/>
          </w:r>
        </w:p>
        <w:p w14:paraId="036E6036">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_Toc22791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6</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联合体协议（适用于联合体投标）</w:t>
          </w:r>
          <w:r>
            <w:tab/>
          </w:r>
          <w:r>
            <w:fldChar w:fldCharType="begin"/>
          </w:r>
          <w:r>
            <w:instrText xml:space="preserve"> PAGEREF _Toc22791 \h </w:instrText>
          </w:r>
          <w:r>
            <w:fldChar w:fldCharType="separate"/>
          </w:r>
          <w:r>
            <w:t>56</w:t>
          </w:r>
          <w:r>
            <w:fldChar w:fldCharType="end"/>
          </w:r>
          <w:r>
            <w:rPr>
              <w:rFonts w:hint="default" w:ascii="Times New Roman" w:hAnsi="Times New Roman" w:cs="Times New Roman"/>
              <w:color w:val="auto"/>
              <w:spacing w:val="0"/>
              <w:w w:val="100"/>
              <w:position w:val="0"/>
            </w:rPr>
            <w:fldChar w:fldCharType="end"/>
          </w:r>
        </w:p>
        <w:p w14:paraId="2F253BD5">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_Toc22549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8.为落实政府采购政策投标人须提供的证明材料</w:t>
          </w:r>
          <w:r>
            <w:tab/>
          </w:r>
          <w:r>
            <w:fldChar w:fldCharType="begin"/>
          </w:r>
          <w:r>
            <w:instrText xml:space="preserve"> PAGEREF _Toc22549 \h </w:instrText>
          </w:r>
          <w:r>
            <w:fldChar w:fldCharType="separate"/>
          </w:r>
          <w:r>
            <w:t>58</w:t>
          </w:r>
          <w:r>
            <w:fldChar w:fldCharType="end"/>
          </w:r>
          <w:r>
            <w:rPr>
              <w:rFonts w:hint="default" w:ascii="Times New Roman" w:hAnsi="Times New Roman" w:cs="Times New Roman"/>
              <w:color w:val="auto"/>
              <w:spacing w:val="0"/>
              <w:w w:val="100"/>
              <w:position w:val="0"/>
            </w:rPr>
            <w:fldChar w:fldCharType="end"/>
          </w:r>
        </w:p>
        <w:p w14:paraId="5D372C21">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_Toc27419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8-1</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中小企业声明</w:t>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货物</w:t>
          </w:r>
          <w:r>
            <w:rPr>
              <w:rFonts w:hint="eastAsia"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w:t>
          </w:r>
          <w:r>
            <w:tab/>
          </w:r>
          <w:r>
            <w:fldChar w:fldCharType="begin"/>
          </w:r>
          <w:r>
            <w:instrText xml:space="preserve"> PAGEREF _Toc27419 \h </w:instrText>
          </w:r>
          <w:r>
            <w:fldChar w:fldCharType="separate"/>
          </w:r>
          <w:r>
            <w:t>58</w:t>
          </w:r>
          <w:r>
            <w:fldChar w:fldCharType="end"/>
          </w:r>
          <w:r>
            <w:rPr>
              <w:rFonts w:hint="default" w:ascii="Times New Roman" w:hAnsi="Times New Roman" w:cs="Times New Roman"/>
              <w:color w:val="auto"/>
              <w:spacing w:val="0"/>
              <w:w w:val="100"/>
              <w:position w:val="0"/>
            </w:rPr>
            <w:fldChar w:fldCharType="end"/>
          </w:r>
        </w:p>
        <w:p w14:paraId="1ABA883E">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_Toc13417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8-2</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省级以上监狱管理局、戒毒管理局（含新疆生产建设兵团）出具的属</w:t>
          </w:r>
          <w:r>
            <w:tab/>
          </w:r>
          <w:r>
            <w:fldChar w:fldCharType="begin"/>
          </w:r>
          <w:r>
            <w:instrText xml:space="preserve"> PAGEREF _Toc13417 \h </w:instrText>
          </w:r>
          <w:r>
            <w:fldChar w:fldCharType="separate"/>
          </w:r>
          <w:r>
            <w:t>64</w:t>
          </w:r>
          <w:r>
            <w:fldChar w:fldCharType="end"/>
          </w:r>
          <w:r>
            <w:rPr>
              <w:rFonts w:hint="default" w:ascii="Times New Roman" w:hAnsi="Times New Roman" w:cs="Times New Roman"/>
              <w:color w:val="auto"/>
              <w:spacing w:val="0"/>
              <w:w w:val="100"/>
              <w:position w:val="0"/>
            </w:rPr>
            <w:fldChar w:fldCharType="end"/>
          </w:r>
        </w:p>
        <w:p w14:paraId="14E869F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_Toc30864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8-3</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残疾人福利性单位声明函</w:t>
          </w:r>
          <w:r>
            <w:tab/>
          </w:r>
          <w:r>
            <w:fldChar w:fldCharType="begin"/>
          </w:r>
          <w:r>
            <w:instrText xml:space="preserve"> PAGEREF _Toc30864 \h </w:instrText>
          </w:r>
          <w:r>
            <w:fldChar w:fldCharType="separate"/>
          </w:r>
          <w:r>
            <w:t>65</w:t>
          </w:r>
          <w:r>
            <w:fldChar w:fldCharType="end"/>
          </w:r>
          <w:r>
            <w:rPr>
              <w:rFonts w:hint="default" w:ascii="Times New Roman" w:hAnsi="Times New Roman" w:cs="Times New Roman"/>
              <w:color w:val="auto"/>
              <w:spacing w:val="0"/>
              <w:w w:val="100"/>
              <w:position w:val="0"/>
            </w:rPr>
            <w:fldChar w:fldCharType="end"/>
          </w:r>
        </w:p>
        <w:p w14:paraId="0E872A66">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_Toc5723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格式</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8-4</w:t>
          </w:r>
          <w:r>
            <w:rPr>
              <w:rFonts w:ascii="宋体" w:hAnsi="宋体" w:eastAsia="宋体" w:cs="宋体"/>
              <w:spacing w:val="0"/>
              <w:w w:val="100"/>
              <w:position w:val="0"/>
              <w:szCs w:val="24"/>
              <w:lang w:eastAsia="zh-CN"/>
            </w:rPr>
            <w:t xml:space="preserve"> </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采购的产品如属于政府强制采购节能产品的，投标文件中必须提供国家确定的认证机构出具的、处于有效期之内的节能产品认证证书扫描件</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或中国政府采购网查询截图</w:t>
          </w:r>
          <w:r>
            <w:tab/>
          </w:r>
          <w:r>
            <w:fldChar w:fldCharType="begin"/>
          </w:r>
          <w:r>
            <w:instrText xml:space="preserve"> PAGEREF _Toc5723 \h </w:instrText>
          </w:r>
          <w:r>
            <w:fldChar w:fldCharType="separate"/>
          </w:r>
          <w:r>
            <w:t>66</w:t>
          </w:r>
          <w:r>
            <w:fldChar w:fldCharType="end"/>
          </w:r>
          <w:r>
            <w:rPr>
              <w:rFonts w:hint="default" w:ascii="Times New Roman" w:hAnsi="Times New Roman" w:cs="Times New Roman"/>
              <w:color w:val="auto"/>
              <w:spacing w:val="0"/>
              <w:w w:val="100"/>
              <w:position w:val="0"/>
            </w:rPr>
            <w:fldChar w:fldCharType="end"/>
          </w:r>
        </w:p>
        <w:p w14:paraId="58115A4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_Toc24295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9.技术文件</w:t>
          </w:r>
          <w:r>
            <w:tab/>
          </w:r>
          <w:r>
            <w:fldChar w:fldCharType="begin"/>
          </w:r>
          <w:r>
            <w:instrText xml:space="preserve"> PAGEREF _Toc24295 \h </w:instrText>
          </w:r>
          <w:r>
            <w:fldChar w:fldCharType="separate"/>
          </w:r>
          <w:r>
            <w:t>67</w:t>
          </w:r>
          <w:r>
            <w:fldChar w:fldCharType="end"/>
          </w:r>
          <w:r>
            <w:rPr>
              <w:rFonts w:hint="default" w:ascii="Times New Roman" w:hAnsi="Times New Roman" w:cs="Times New Roman"/>
              <w:color w:val="auto"/>
              <w:spacing w:val="0"/>
              <w:w w:val="100"/>
              <w:position w:val="0"/>
            </w:rPr>
            <w:fldChar w:fldCharType="end"/>
          </w:r>
        </w:p>
        <w:p w14:paraId="1FB9BDE5">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_Toc15721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10</w:t>
          </w:r>
          <w:r>
            <w:rPr>
              <w:rFonts w:ascii="宋体" w:hAnsi="宋体" w:eastAsia="宋体" w:cs="宋体"/>
              <w:spacing w:val="-1"/>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spacing w:val="0"/>
              <w:w w:val="100"/>
              <w:position w:val="0"/>
              <w:szCs w:val="24"/>
              <w:lang w:eastAsia="zh-CN"/>
              <w14:textOutline w14:w="4356" w14:cap="sq" w14:cmpd="sng" w14:algn="ctr">
                <w14:solidFill>
                  <w14:srgbClr w14:val="000000"/>
                </w14:solidFill>
                <w14:prstDash w14:val="solid"/>
                <w14:bevel/>
              </w14:textOutline>
            </w:rPr>
            <w:t>与技术、商务等评审计分有关的资料</w:t>
          </w:r>
          <w:r>
            <w:tab/>
          </w:r>
          <w:r>
            <w:fldChar w:fldCharType="begin"/>
          </w:r>
          <w:r>
            <w:instrText xml:space="preserve"> PAGEREF _Toc15721 \h </w:instrText>
          </w:r>
          <w:r>
            <w:fldChar w:fldCharType="separate"/>
          </w:r>
          <w:r>
            <w:t>68</w:t>
          </w:r>
          <w:r>
            <w:fldChar w:fldCharType="end"/>
          </w:r>
          <w:r>
            <w:rPr>
              <w:rFonts w:hint="default" w:ascii="Times New Roman" w:hAnsi="Times New Roman" w:cs="Times New Roman"/>
              <w:color w:val="auto"/>
              <w:spacing w:val="0"/>
              <w:w w:val="100"/>
              <w:position w:val="0"/>
            </w:rPr>
            <w:fldChar w:fldCharType="end"/>
          </w:r>
        </w:p>
        <w:p w14:paraId="3A5F13BC">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_Toc24487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31"/>
              <w:lang w:eastAsia="zh-CN"/>
              <w14:textOutline w14:w="5791" w14:cap="sq" w14:cmpd="sng" w14:algn="ctr">
                <w14:solidFill>
                  <w14:srgbClr w14:val="000000"/>
                </w14:solidFill>
                <w14:prstDash w14:val="solid"/>
                <w14:bevel/>
              </w14:textOutline>
            </w:rPr>
            <w:t>第五章</w:t>
          </w:r>
          <w:r>
            <w:rPr>
              <w:rFonts w:ascii="宋体" w:hAnsi="宋体" w:eastAsia="宋体" w:cs="宋体"/>
              <w:spacing w:val="0"/>
              <w:w w:val="100"/>
              <w:position w:val="0"/>
              <w:szCs w:val="31"/>
              <w:lang w:eastAsia="zh-CN"/>
            </w:rPr>
            <w:t xml:space="preserve"> </w:t>
          </w:r>
          <w:r>
            <w:rPr>
              <w:rFonts w:ascii="宋体" w:hAnsi="宋体" w:eastAsia="宋体" w:cs="宋体"/>
              <w:smallCaps/>
              <w:spacing w:val="0"/>
              <w:w w:val="100"/>
              <w:position w:val="0"/>
              <w:sz w:val="20"/>
              <w:szCs w:val="24"/>
              <w:highlight w:val="none"/>
              <w:lang w:eastAsia="zh-CN"/>
              <w14:textOutline w14:w="4356" w14:cap="sq" w14:cmpd="sng" w14:algn="ctr">
                <w14:solidFill>
                  <w14:srgbClr w14:val="000000"/>
                </w14:solidFill>
                <w14:prstDash w14:val="solid"/>
                <w14:bevel/>
              </w14:textOutline>
            </w:rPr>
            <w:t xml:space="preserve"> </w:t>
          </w:r>
          <w:r>
            <w:rPr>
              <w:rFonts w:hint="default" w:ascii="宋体" w:hAnsi="宋体" w:eastAsia="宋体" w:cs="宋体"/>
              <w:bCs w:val="0"/>
              <w:smallCaps/>
              <w:spacing w:val="0"/>
              <w:w w:val="100"/>
              <w:position w:val="0"/>
              <w:sz w:val="20"/>
              <w:szCs w:val="24"/>
              <w:highlight w:val="none"/>
              <w:lang w:eastAsia="zh-CN"/>
              <w14:textOutline w14:w="4356" w14:cap="sq" w14:cmpd="sng" w14:algn="ctr">
                <w14:solidFill>
                  <w14:srgbClr w14:val="000000"/>
                </w14:solidFill>
                <w14:prstDash w14:val="solid"/>
                <w14:bevel/>
              </w14:textOutline>
            </w:rPr>
            <w:t>采购需求</w:t>
          </w:r>
          <w:r>
            <w:tab/>
          </w:r>
          <w:r>
            <w:fldChar w:fldCharType="begin"/>
          </w:r>
          <w:r>
            <w:instrText xml:space="preserve"> PAGEREF _Toc24487 \h </w:instrText>
          </w:r>
          <w:r>
            <w:fldChar w:fldCharType="separate"/>
          </w:r>
          <w:r>
            <w:t>69</w:t>
          </w:r>
          <w:r>
            <w:fldChar w:fldCharType="end"/>
          </w:r>
          <w:r>
            <w:rPr>
              <w:rFonts w:hint="default" w:ascii="Times New Roman" w:hAnsi="Times New Roman" w:cs="Times New Roman"/>
              <w:color w:val="auto"/>
              <w:spacing w:val="0"/>
              <w:w w:val="100"/>
              <w:position w:val="0"/>
            </w:rPr>
            <w:fldChar w:fldCharType="end"/>
          </w:r>
        </w:p>
        <w:p w14:paraId="071637D1">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_Toc19726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一、</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需求表</w:t>
          </w:r>
          <w:r>
            <w:tab/>
          </w:r>
          <w:r>
            <w:fldChar w:fldCharType="begin"/>
          </w:r>
          <w:r>
            <w:instrText xml:space="preserve"> PAGEREF _Toc19726 \h </w:instrText>
          </w:r>
          <w:r>
            <w:fldChar w:fldCharType="separate"/>
          </w:r>
          <w:r>
            <w:t>69</w:t>
          </w:r>
          <w:r>
            <w:fldChar w:fldCharType="end"/>
          </w:r>
          <w:r>
            <w:rPr>
              <w:rFonts w:hint="default" w:ascii="Times New Roman" w:hAnsi="Times New Roman" w:cs="Times New Roman"/>
              <w:color w:val="auto"/>
              <w:spacing w:val="0"/>
              <w:w w:val="100"/>
              <w:position w:val="0"/>
            </w:rPr>
            <w:fldChar w:fldCharType="end"/>
          </w:r>
        </w:p>
        <w:p w14:paraId="6E686EF8">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_Toc8227 </w:instrText>
          </w:r>
          <w:r>
            <w:rPr>
              <w:rFonts w:hint="default" w:ascii="Times New Roman" w:hAnsi="Times New Roman" w:cs="Times New Roman"/>
              <w:spacing w:val="0"/>
              <w:w w:val="100"/>
              <w:position w:val="0"/>
            </w:rPr>
            <w:fldChar w:fldCharType="separate"/>
          </w:r>
          <w:r>
            <w:rPr>
              <w:rFonts w:ascii="宋体" w:hAnsi="宋体" w:eastAsia="宋体" w:cs="宋体"/>
              <w:spacing w:val="0"/>
              <w:w w:val="100"/>
              <w:position w:val="0"/>
              <w:szCs w:val="24"/>
              <w14:textOutline w14:w="4356" w14:cap="sq" w14:cmpd="sng" w14:algn="ctr">
                <w14:solidFill>
                  <w14:srgbClr w14:val="000000"/>
                </w14:solidFill>
                <w14:prstDash w14:val="solid"/>
                <w14:bevel/>
              </w14:textOutline>
            </w:rPr>
            <w:t>二、采购</w:t>
          </w:r>
          <w:r>
            <w:rPr>
              <w:rFonts w:hint="eastAsia" w:ascii="宋体" w:hAnsi="宋体" w:eastAsia="宋体" w:cs="宋体"/>
              <w:spacing w:val="0"/>
              <w:w w:val="100"/>
              <w:position w:val="0"/>
              <w:szCs w:val="24"/>
              <w:lang w:val="en-US" w:eastAsia="zh-CN"/>
              <w14:textOutline w14:w="4356" w14:cap="sq" w14:cmpd="sng" w14:algn="ctr">
                <w14:solidFill>
                  <w14:srgbClr w14:val="000000"/>
                </w14:solidFill>
                <w14:prstDash w14:val="solid"/>
                <w14:bevel/>
              </w14:textOutline>
            </w:rPr>
            <w:t>要求</w:t>
          </w:r>
          <w:r>
            <w:tab/>
          </w:r>
          <w:r>
            <w:fldChar w:fldCharType="begin"/>
          </w:r>
          <w:r>
            <w:instrText xml:space="preserve"> PAGEREF _Toc8227 \h </w:instrText>
          </w:r>
          <w:r>
            <w:fldChar w:fldCharType="separate"/>
          </w:r>
          <w:r>
            <w:t>70</w:t>
          </w:r>
          <w:r>
            <w:fldChar w:fldCharType="end"/>
          </w:r>
          <w:r>
            <w:rPr>
              <w:rFonts w:hint="default" w:ascii="Times New Roman" w:hAnsi="Times New Roman" w:cs="Times New Roman"/>
              <w:color w:val="auto"/>
              <w:spacing w:val="0"/>
              <w:w w:val="100"/>
              <w:position w:val="0"/>
            </w:rPr>
            <w:fldChar w:fldCharType="end"/>
          </w:r>
        </w:p>
        <w:p w14:paraId="55E81FFA">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_Toc19960 </w:instrText>
          </w:r>
          <w:r>
            <w:rPr>
              <w:rFonts w:hint="default" w:ascii="Times New Roman" w:hAnsi="Times New Roman" w:cs="Times New Roman"/>
              <w:spacing w:val="0"/>
              <w:w w:val="100"/>
              <w:position w:val="0"/>
            </w:rPr>
            <w:fldChar w:fldCharType="separate"/>
          </w:r>
          <w:r>
            <w:rPr>
              <w:rFonts w:hint="default" w:ascii="宋体" w:hAnsi="宋体" w:eastAsia="宋体" w:cs="宋体"/>
              <w:bCs w:val="0"/>
              <w:szCs w:val="24"/>
              <w:highlight w:val="none"/>
              <w:lang w:val="en-US" w:eastAsia="zh-CN"/>
              <w14:textOutline w14:w="4356" w14:cap="sq" w14:cmpd="sng" w14:algn="ctr">
                <w14:solidFill>
                  <w14:srgbClr w14:val="000000"/>
                </w14:solidFill>
                <w14:prstDash w14:val="solid"/>
                <w14:bevel/>
              </w14:textOutline>
            </w:rPr>
            <w:t>三</w:t>
          </w:r>
          <w:r>
            <w:rPr>
              <w:rFonts w:hint="default" w:ascii="宋体" w:hAnsi="宋体" w:eastAsia="宋体" w:cs="宋体"/>
              <w:bCs w:val="0"/>
              <w:szCs w:val="24"/>
              <w:highlight w:val="none"/>
              <w:lang w:eastAsia="zh-CN"/>
              <w14:textOutline w14:w="4356" w14:cap="sq" w14:cmpd="sng" w14:algn="ctr">
                <w14:solidFill>
                  <w14:srgbClr w14:val="000000"/>
                </w14:solidFill>
                <w14:prstDash w14:val="solid"/>
                <w14:bevel/>
              </w14:textOutline>
            </w:rPr>
            <w:t>、商务要求</w:t>
          </w:r>
          <w:r>
            <w:tab/>
          </w:r>
          <w:r>
            <w:fldChar w:fldCharType="begin"/>
          </w:r>
          <w:r>
            <w:instrText xml:space="preserve"> PAGEREF _Toc19960 \h </w:instrText>
          </w:r>
          <w:r>
            <w:fldChar w:fldCharType="separate"/>
          </w:r>
          <w:r>
            <w:t>77</w:t>
          </w:r>
          <w:r>
            <w:fldChar w:fldCharType="end"/>
          </w:r>
          <w:r>
            <w:rPr>
              <w:rFonts w:hint="default" w:ascii="Times New Roman" w:hAnsi="Times New Roman" w:cs="Times New Roman"/>
              <w:color w:val="auto"/>
              <w:spacing w:val="0"/>
              <w:w w:val="100"/>
              <w:position w:val="0"/>
            </w:rPr>
            <w:fldChar w:fldCharType="end"/>
          </w:r>
        </w:p>
        <w:p w14:paraId="3A5B1017">
          <w:pPr>
            <w:pStyle w:val="14"/>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_Toc9325 </w:instrText>
          </w:r>
          <w:r>
            <w:rPr>
              <w:rFonts w:hint="default" w:ascii="Times New Roman" w:hAnsi="Times New Roman" w:cs="Times New Roman"/>
              <w:spacing w:val="0"/>
              <w:w w:val="100"/>
              <w:position w:val="0"/>
            </w:rPr>
            <w:fldChar w:fldCharType="separate"/>
          </w:r>
          <w:r>
            <w:rPr>
              <w:rFonts w:hint="eastAsia" w:ascii="宋体" w:hAnsi="宋体" w:eastAsia="宋体" w:cs="宋体"/>
              <w:spacing w:val="0"/>
              <w:w w:val="100"/>
              <w:position w:val="0"/>
              <w:szCs w:val="31"/>
              <w:highlight w:val="none"/>
              <w:lang w:val="en-US" w:eastAsia="zh-CN"/>
              <w14:textOutline w14:w="5791" w14:cap="sq" w14:cmpd="sng" w14:algn="ctr">
                <w14:solidFill>
                  <w14:srgbClr w14:val="000000"/>
                </w14:solidFill>
                <w14:prstDash w14:val="solid"/>
                <w14:bevel/>
              </w14:textOutline>
            </w:rPr>
            <w:t>第六章</w:t>
          </w:r>
          <w:r>
            <w:rPr>
              <w:rFonts w:ascii="宋体" w:hAnsi="宋体" w:eastAsia="宋体" w:cs="宋体"/>
              <w:spacing w:val="0"/>
              <w:w w:val="100"/>
              <w:position w:val="0"/>
              <w:szCs w:val="31"/>
              <w:highlight w:val="none"/>
              <w:lang w:eastAsia="zh-CN"/>
            </w:rPr>
            <w:t xml:space="preserve"> </w:t>
          </w:r>
          <w:r>
            <w:rPr>
              <w:rFonts w:ascii="宋体" w:hAnsi="宋体" w:eastAsia="宋体" w:cs="宋体"/>
              <w:spacing w:val="0"/>
              <w:w w:val="100"/>
              <w:position w:val="0"/>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spacing w:val="0"/>
              <w:w w:val="100"/>
              <w:position w:val="0"/>
              <w:szCs w:val="31"/>
              <w:highlight w:val="none"/>
              <w:lang w:val="en-US" w:eastAsia="zh-CN"/>
              <w14:textOutline w14:w="5791" w14:cap="sq" w14:cmpd="sng" w14:algn="ctr">
                <w14:solidFill>
                  <w14:srgbClr w14:val="000000"/>
                </w14:solidFill>
                <w14:prstDash w14:val="solid"/>
                <w14:bevel/>
              </w14:textOutline>
            </w:rPr>
            <w:t>方法</w:t>
          </w:r>
          <w:r>
            <w:tab/>
          </w:r>
          <w:r>
            <w:fldChar w:fldCharType="begin"/>
          </w:r>
          <w:r>
            <w:instrText xml:space="preserve"> PAGEREF _Toc9325 \h </w:instrText>
          </w:r>
          <w:r>
            <w:fldChar w:fldCharType="separate"/>
          </w:r>
          <w:r>
            <w:t>79</w:t>
          </w:r>
          <w:r>
            <w:fldChar w:fldCharType="end"/>
          </w:r>
          <w:r>
            <w:rPr>
              <w:rFonts w:hint="default" w:ascii="Times New Roman" w:hAnsi="Times New Roman" w:cs="Times New Roman"/>
              <w:color w:val="auto"/>
              <w:spacing w:val="0"/>
              <w:w w:val="100"/>
              <w:position w:val="0"/>
            </w:rPr>
            <w:fldChar w:fldCharType="end"/>
          </w:r>
        </w:p>
        <w:p w14:paraId="32BF929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_Toc16798 </w:instrText>
          </w:r>
          <w:r>
            <w:rPr>
              <w:rFonts w:hint="default" w:ascii="Times New Roman" w:hAnsi="Times New Roman" w:cs="Times New Roman"/>
              <w:spacing w:val="0"/>
              <w:w w:val="100"/>
              <w:position w:val="0"/>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一、 符合性审查</w:t>
          </w:r>
          <w:r>
            <w:tab/>
          </w:r>
          <w:r>
            <w:fldChar w:fldCharType="begin"/>
          </w:r>
          <w:r>
            <w:instrText xml:space="preserve"> PAGEREF _Toc16798 \h </w:instrText>
          </w:r>
          <w:r>
            <w:fldChar w:fldCharType="separate"/>
          </w:r>
          <w:r>
            <w:t>79</w:t>
          </w:r>
          <w:r>
            <w:fldChar w:fldCharType="end"/>
          </w:r>
          <w:r>
            <w:rPr>
              <w:rFonts w:hint="default" w:ascii="Times New Roman" w:hAnsi="Times New Roman" w:cs="Times New Roman"/>
              <w:color w:val="auto"/>
              <w:spacing w:val="0"/>
              <w:w w:val="100"/>
              <w:position w:val="0"/>
            </w:rPr>
            <w:fldChar w:fldCharType="end"/>
          </w:r>
        </w:p>
        <w:p w14:paraId="70AD16F7">
          <w:pPr>
            <w:pStyle w:val="16"/>
            <w:tabs>
              <w:tab w:val="right" w:leader="dot" w:pos="8300"/>
            </w:tabs>
          </w:pPr>
          <w:r>
            <w:rPr>
              <w:rFonts w:hint="default" w:ascii="Times New Roman" w:hAnsi="Times New Roman" w:cs="Times New Roman"/>
              <w:color w:val="auto"/>
              <w:spacing w:val="0"/>
              <w:w w:val="100"/>
              <w:position w:val="0"/>
            </w:rPr>
            <w:fldChar w:fldCharType="begin"/>
          </w:r>
          <w:r>
            <w:rPr>
              <w:rFonts w:hint="default" w:ascii="Times New Roman" w:hAnsi="Times New Roman" w:cs="Times New Roman"/>
              <w:spacing w:val="0"/>
              <w:w w:val="100"/>
              <w:position w:val="0"/>
            </w:rPr>
            <w:instrText xml:space="preserve"> HYPERLINK \l _Toc1805 </w:instrText>
          </w:r>
          <w:r>
            <w:rPr>
              <w:rFonts w:hint="default" w:ascii="Times New Roman" w:hAnsi="Times New Roman" w:cs="Times New Roman"/>
              <w:spacing w:val="0"/>
              <w:w w:val="100"/>
              <w:position w:val="0"/>
            </w:rPr>
            <w:fldChar w:fldCharType="separate"/>
          </w:r>
          <w:r>
            <w:rPr>
              <w:rFonts w:hint="eastAsia" w:ascii="宋体" w:hAnsi="宋体" w:eastAsia="宋体" w:cs="宋体"/>
              <w:bCs w:val="0"/>
              <w:snapToGrid w:val="0"/>
              <w:spacing w:val="0"/>
              <w:w w:val="100"/>
              <w:position w:val="0"/>
              <w:szCs w:val="24"/>
              <w:lang w:val="en-US" w:eastAsia="zh-CN" w:bidi="ar-SA"/>
              <w14:textOutline w14:w="4356" w14:cap="sq" w14:cmpd="sng" w14:algn="ctr">
                <w14:solidFill>
                  <w14:srgbClr w14:val="000000"/>
                </w14:solidFill>
                <w14:prstDash w14:val="solid"/>
                <w14:bevel/>
              </w14:textOutline>
            </w:rPr>
            <w:t>二、 评分标准</w:t>
          </w:r>
          <w:r>
            <w:tab/>
          </w:r>
          <w:r>
            <w:fldChar w:fldCharType="begin"/>
          </w:r>
          <w:r>
            <w:instrText xml:space="preserve"> PAGEREF _Toc1805 \h </w:instrText>
          </w:r>
          <w:r>
            <w:fldChar w:fldCharType="separate"/>
          </w:r>
          <w:r>
            <w:t>79</w:t>
          </w:r>
          <w:r>
            <w:fldChar w:fldCharType="end"/>
          </w:r>
          <w:r>
            <w:rPr>
              <w:rFonts w:hint="default" w:ascii="Times New Roman" w:hAnsi="Times New Roman" w:cs="Times New Roman"/>
              <w:color w:val="auto"/>
              <w:spacing w:val="0"/>
              <w:w w:val="100"/>
              <w:position w:val="0"/>
            </w:rPr>
            <w:fldChar w:fldCharType="end"/>
          </w:r>
        </w:p>
        <w:p w14:paraId="54AA5E4B">
          <w:pPr>
            <w:pageBreakBefore w:val="0"/>
            <w:widowControl w:val="0"/>
            <w:wordWrap/>
            <w:overflowPunct/>
            <w:topLinePunct w:val="0"/>
            <w:bidi w:val="0"/>
            <w:spacing w:line="250" w:lineRule="auto"/>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pPr>
          <w:r>
            <w:rPr>
              <w:rFonts w:hint="default" w:ascii="Times New Roman" w:hAnsi="Times New Roman" w:cs="Times New Roman"/>
              <w:color w:val="auto"/>
              <w:spacing w:val="0"/>
              <w:w w:val="100"/>
              <w:position w:val="0"/>
            </w:rPr>
            <w:fldChar w:fldCharType="end"/>
          </w:r>
        </w:p>
      </w:sdtContent>
    </w:sdt>
    <w:p w14:paraId="41EA28A8">
      <w:pPr>
        <w:pageBreakBefore w:val="0"/>
        <w:widowControl w:val="0"/>
        <w:wordWrap/>
        <w:overflowPunct/>
        <w:topLinePunct w:val="0"/>
        <w:bidi w:val="0"/>
        <w:spacing w:before="63" w:line="224" w:lineRule="auto"/>
        <w:ind w:left="4797" w:leftChars="0" w:hanging="4797" w:hangingChars="1599"/>
        <w:jc w:val="center"/>
        <w:outlineLvl w:val="0"/>
        <w:rPr>
          <w:rFonts w:ascii="宋体" w:hAnsi="宋体" w:eastAsia="宋体" w:cs="宋体"/>
          <w:color w:val="auto"/>
          <w:spacing w:val="0"/>
          <w:w w:val="100"/>
          <w:position w:val="0"/>
          <w:sz w:val="30"/>
          <w:szCs w:val="30"/>
        </w:rPr>
      </w:pPr>
      <w:bookmarkStart w:id="2" w:name="_Toc14995"/>
      <w:bookmarkStart w:id="3" w:name="_Toc12116"/>
      <w:bookmarkStart w:id="4" w:name="_Toc29444"/>
      <w:r>
        <w:rPr>
          <w:color w:val="auto"/>
          <w:spacing w:val="0"/>
          <w:w w:val="100"/>
          <w:position w:val="0"/>
          <w:sz w:val="30"/>
          <w:szCs w:val="30"/>
        </w:rPr>
        <mc:AlternateContent>
          <mc:Choice Requires="wps">
            <w:drawing>
              <wp:anchor distT="0" distB="0" distL="114300" distR="114300" simplePos="0" relativeHeight="251659264" behindDoc="0" locked="0" layoutInCell="0" allowOverlap="1">
                <wp:simplePos x="0" y="0"/>
                <wp:positionH relativeFrom="page">
                  <wp:posOffset>7556500</wp:posOffset>
                </wp:positionH>
                <wp:positionV relativeFrom="page">
                  <wp:posOffset>4673600</wp:posOffset>
                </wp:positionV>
                <wp:extent cx="3810" cy="302895"/>
                <wp:effectExtent l="3175" t="6350" r="2540" b="5080"/>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3810" cy="302895"/>
                        </a:xfrm>
                        <a:prstGeom prst="rect">
                          <a:avLst/>
                        </a:prstGeom>
                        <a:solidFill>
                          <a:srgbClr val="000000">
                            <a:alpha val="75294"/>
                          </a:srgbClr>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595pt;margin-top:368pt;height:23.85pt;width:0.3pt;mso-position-horizontal-relative:page;mso-position-vertical-relative:page;z-index:251659264;mso-width-relative:page;mso-height-relative:page;" fillcolor="#000000" filled="t" stroked="f" coordsize="21600,21600" o:allowincell="f" o:gfxdata="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gAFdg2QAA&#10;AA0BAAAPAAAAAAAAAAEAIAAAACIAAABkcnMvZG93bnJldi54bWxQSwECFAAUAAAACACHTuJAm9Fh&#10;gh0CAABHBAAADgAAAAAAAAABACAAAAAoAQAAZHJzL2Uyb0RvYy54bWxQSwUGAAAAAAYABgBZAQAA&#10;twUAAAAA&#10;">
                <v:fill on="t" opacity="49344f" focussize="0,0"/>
                <v:stroke on="f"/>
                <v:imagedata o:title=""/>
                <o:lock v:ext="edit" aspectratio="f"/>
              </v:rect>
            </w:pict>
          </mc:Fallback>
        </mc:AlternateContent>
      </w:r>
      <w:r>
        <w:rPr>
          <w:color w:val="auto"/>
          <w:spacing w:val="0"/>
          <w:w w:val="100"/>
          <w:position w:val="0"/>
          <w:sz w:val="30"/>
          <w:szCs w:val="30"/>
        </w:rPr>
        <mc:AlternateContent>
          <mc:Choice Requires="wps">
            <w:drawing>
              <wp:anchor distT="0" distB="0" distL="114300" distR="114300" simplePos="0" relativeHeight="251660288" behindDoc="0" locked="0" layoutInCell="0" allowOverlap="1">
                <wp:simplePos x="0" y="0"/>
                <wp:positionH relativeFrom="page">
                  <wp:posOffset>7556500</wp:posOffset>
                </wp:positionH>
                <wp:positionV relativeFrom="page">
                  <wp:posOffset>4976495</wp:posOffset>
                </wp:positionV>
                <wp:extent cx="3810" cy="6350"/>
                <wp:effectExtent l="3175" t="4445" r="254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381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595pt;margin-top:391.85pt;height:0.5pt;width:0.3pt;mso-position-horizontal-relative:page;mso-position-vertical-relative:page;z-index:251660288;mso-width-relative:page;mso-height-relative:page;" fillcolor="#000000" filled="t" stroked="f" coordsize="21600,21600" o:allowincell="f" o:gfxdata="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kHc4XZAAAADQEAAA8AAAAAAAAAAQAg&#10;AAAAIgAAAGRycy9kb3ducmV2LnhtbFBLAQIUABQAAAAIAIdO4kA/reXuDQIAACQEAAAOAAAAAAAA&#10;AAEAIAAAACgBAABkcnMvZTJvRG9jLnhtbFBLBQYAAAAABgAGAFkBAACnBQAAAAA=&#10;">
                <v:fill on="t" focussize="0,0"/>
                <v:stroke on="f"/>
                <v:imagedata o:title=""/>
                <o:lock v:ext="edit" aspectratio="f"/>
              </v:rect>
            </w:pict>
          </mc:Fallback>
        </mc:AlternateContent>
      </w:r>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第一章</w:t>
      </w:r>
      <w:r>
        <w:rPr>
          <w:rFonts w:ascii="宋体" w:hAnsi="宋体" w:eastAsia="宋体" w:cs="宋体"/>
          <w:color w:val="auto"/>
          <w:spacing w:val="0"/>
          <w:w w:val="100"/>
          <w:position w:val="0"/>
          <w:sz w:val="30"/>
          <w:szCs w:val="30"/>
        </w:rPr>
        <w:t xml:space="preserve">  </w:t>
      </w:r>
      <w:r>
        <w:rPr>
          <w:rFonts w:ascii="宋体" w:hAnsi="宋体" w:eastAsia="宋体" w:cs="宋体"/>
          <w:color w:val="auto"/>
          <w:spacing w:val="0"/>
          <w:w w:val="100"/>
          <w:position w:val="0"/>
          <w:sz w:val="30"/>
          <w:szCs w:val="30"/>
          <w14:textOutline w14:w="5791" w14:cap="sq" w14:cmpd="sng" w14:algn="ctr">
            <w14:solidFill>
              <w14:srgbClr w14:val="000000"/>
            </w14:solidFill>
            <w14:prstDash w14:val="solid"/>
            <w14:bevel/>
          </w14:textOutline>
        </w:rPr>
        <w:t>投标邀请</w:t>
      </w:r>
      <w:bookmarkEnd w:id="2"/>
      <w:bookmarkEnd w:id="3"/>
      <w:bookmarkEnd w:id="4"/>
    </w:p>
    <w:p w14:paraId="0F2D58AA">
      <w:pPr>
        <w:keepNext w:val="0"/>
        <w:keepLines w:val="0"/>
        <w:pageBreakBefore w:val="0"/>
        <w:widowControl w:val="0"/>
        <w:kinsoku w:val="0"/>
        <w:wordWrap/>
        <w:overflowPunct/>
        <w:topLinePunct w:val="0"/>
        <w:autoSpaceDE w:val="0"/>
        <w:autoSpaceDN w:val="0"/>
        <w:bidi w:val="0"/>
        <w:adjustRightInd w:val="0"/>
        <w:snapToGrid w:val="0"/>
        <w:spacing w:before="90" w:line="360" w:lineRule="auto"/>
        <w:textAlignment w:val="baseline"/>
        <w:rPr>
          <w:color w:val="auto"/>
          <w:spacing w:val="0"/>
          <w:w w:val="100"/>
          <w:position w:val="0"/>
        </w:rPr>
      </w:pPr>
    </w:p>
    <w:p w14:paraId="34CA8A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color w:val="auto"/>
          <w:spacing w:val="0"/>
          <w:w w:val="100"/>
          <w:position w:val="0"/>
          <w:highlight w:val="none"/>
          <w:lang w:eastAsia="zh-CN"/>
        </w:rPr>
      </w:pPr>
      <w:r>
        <w:rPr>
          <w:rFonts w:hint="eastAsia" w:ascii="宋体" w:hAnsi="宋体" w:eastAsia="宋体" w:cs="宋体"/>
          <w:color w:val="auto"/>
          <w:spacing w:val="0"/>
          <w:w w:val="100"/>
          <w:kern w:val="0"/>
          <w:position w:val="0"/>
          <w:sz w:val="24"/>
          <w:szCs w:val="24"/>
          <w:u w:val="single"/>
          <w:shd w:val="clear" w:color="auto" w:fill="FFFFFF"/>
          <w:lang w:val="en-US" w:eastAsia="zh-CN"/>
        </w:rPr>
        <w:t xml:space="preserve"> 2025年度江西韬顺建设工程有限公司自用材料（衬塑钢管及配件类）采购项目（第二次）</w:t>
      </w:r>
      <w:r>
        <w:rPr>
          <w:rFonts w:hint="eastAsia" w:ascii="宋体" w:hAnsi="宋体" w:eastAsia="宋体" w:cs="宋体"/>
          <w:color w:val="auto"/>
          <w:spacing w:val="0"/>
          <w:w w:val="100"/>
          <w:kern w:val="0"/>
          <w:position w:val="0"/>
          <w:sz w:val="24"/>
          <w:szCs w:val="24"/>
          <w:shd w:val="clear" w:color="auto" w:fill="FFFFFF"/>
        </w:rPr>
        <w:t>的</w:t>
      </w:r>
      <w:r>
        <w:rPr>
          <w:rFonts w:hint="eastAsia" w:ascii="宋体" w:hAnsi="宋体" w:eastAsia="宋体" w:cs="宋体"/>
          <w:color w:val="auto"/>
          <w:spacing w:val="0"/>
          <w:w w:val="100"/>
          <w:kern w:val="0"/>
          <w:position w:val="0"/>
          <w:sz w:val="24"/>
          <w:szCs w:val="24"/>
        </w:rPr>
        <w:t>潜在投标人应在</w:t>
      </w:r>
      <w:r>
        <w:rPr>
          <w:rFonts w:hint="eastAsia" w:ascii="宋体" w:hAnsi="宋体" w:eastAsia="宋体" w:cs="宋体"/>
          <w:color w:val="auto"/>
          <w:spacing w:val="0"/>
          <w:w w:val="100"/>
          <w:position w:val="0"/>
          <w:sz w:val="24"/>
          <w:szCs w:val="24"/>
          <w:u w:val="single"/>
          <w:shd w:val="clear" w:color="auto" w:fill="FFFFFF"/>
          <w:lang w:val="en-US" w:eastAsia="zh-CN"/>
        </w:rPr>
        <w:t>江西省招标投标网（</w:t>
      </w:r>
      <w:r>
        <w:rPr>
          <w:rFonts w:hint="eastAsia" w:ascii="宋体" w:hAnsi="宋体" w:eastAsia="宋体" w:cs="宋体"/>
          <w:color w:val="auto"/>
          <w:spacing w:val="0"/>
          <w:w w:val="100"/>
          <w:position w:val="0"/>
          <w:sz w:val="24"/>
          <w:szCs w:val="24"/>
          <w:u w:val="single"/>
          <w:shd w:val="clear" w:color="auto" w:fill="FFFFFF"/>
          <w:lang w:eastAsia="zh-CN"/>
        </w:rPr>
        <w:t>网址：</w:t>
      </w:r>
      <w:r>
        <w:rPr>
          <w:rFonts w:hint="eastAsia" w:ascii="宋体" w:hAnsi="宋体" w:eastAsia="宋体" w:cs="宋体"/>
          <w:color w:val="auto"/>
          <w:spacing w:val="0"/>
          <w:w w:val="100"/>
          <w:position w:val="0"/>
          <w:sz w:val="24"/>
          <w:szCs w:val="24"/>
          <w:u w:val="single"/>
          <w:shd w:val="clear" w:color="auto" w:fill="FFFFFF"/>
          <w:lang w:val="en-US" w:eastAsia="zh-CN"/>
        </w:rPr>
        <w:t>http://www.jxtb.org.cn/）</w:t>
      </w:r>
      <w:r>
        <w:rPr>
          <w:rFonts w:hint="eastAsia" w:ascii="宋体" w:hAnsi="宋体" w:eastAsia="宋体" w:cs="宋体"/>
          <w:color w:val="auto"/>
          <w:spacing w:val="0"/>
          <w:w w:val="100"/>
          <w:kern w:val="0"/>
          <w:position w:val="0"/>
          <w:sz w:val="24"/>
          <w:szCs w:val="24"/>
        </w:rPr>
        <w:t>获取招标文件，并于</w:t>
      </w:r>
      <w:r>
        <w:rPr>
          <w:rFonts w:hint="eastAsia" w:ascii="宋体" w:hAnsi="宋体" w:eastAsia="宋体" w:cs="宋体"/>
          <w:color w:val="auto"/>
          <w:spacing w:val="0"/>
          <w:w w:val="100"/>
          <w:kern w:val="0"/>
          <w:position w:val="0"/>
          <w:sz w:val="24"/>
          <w:szCs w:val="24"/>
          <w:highlight w:val="none"/>
          <w:u w:val="single"/>
        </w:rPr>
        <w:t xml:space="preserve"> 202</w:t>
      </w:r>
      <w:r>
        <w:rPr>
          <w:rFonts w:hint="eastAsia" w:ascii="宋体" w:hAnsi="宋体" w:eastAsia="宋体" w:cs="宋体"/>
          <w:color w:val="auto"/>
          <w:spacing w:val="0"/>
          <w:w w:val="100"/>
          <w:kern w:val="0"/>
          <w:position w:val="0"/>
          <w:sz w:val="24"/>
          <w:szCs w:val="24"/>
          <w:highlight w:val="none"/>
          <w:u w:val="single"/>
          <w:lang w:val="en-US" w:eastAsia="zh-CN"/>
        </w:rPr>
        <w:t xml:space="preserve">6 </w:t>
      </w:r>
      <w:r>
        <w:rPr>
          <w:rFonts w:hint="eastAsia" w:ascii="宋体" w:hAnsi="宋体" w:eastAsia="宋体" w:cs="宋体"/>
          <w:color w:val="auto"/>
          <w:spacing w:val="0"/>
          <w:w w:val="100"/>
          <w:kern w:val="0"/>
          <w:position w:val="0"/>
          <w:sz w:val="24"/>
          <w:szCs w:val="24"/>
          <w:highlight w:val="none"/>
          <w:u w:val="single"/>
        </w:rPr>
        <w:t>年</w:t>
      </w:r>
      <w:r>
        <w:rPr>
          <w:rFonts w:hint="eastAsia" w:ascii="宋体" w:hAnsi="宋体" w:eastAsia="宋体" w:cs="宋体"/>
          <w:color w:val="auto"/>
          <w:spacing w:val="0"/>
          <w:w w:val="100"/>
          <w:kern w:val="0"/>
          <w:position w:val="0"/>
          <w:sz w:val="24"/>
          <w:szCs w:val="24"/>
          <w:highlight w:val="none"/>
          <w:u w:val="single"/>
          <w:lang w:val="en-US" w:eastAsia="zh-CN"/>
        </w:rPr>
        <w:t xml:space="preserve"> 01 </w:t>
      </w:r>
      <w:r>
        <w:rPr>
          <w:rFonts w:hint="eastAsia" w:ascii="宋体" w:hAnsi="宋体" w:eastAsia="宋体" w:cs="宋体"/>
          <w:color w:val="auto"/>
          <w:spacing w:val="0"/>
          <w:w w:val="100"/>
          <w:kern w:val="0"/>
          <w:position w:val="0"/>
          <w:sz w:val="24"/>
          <w:szCs w:val="24"/>
          <w:highlight w:val="none"/>
          <w:u w:val="single"/>
        </w:rPr>
        <w:t>月</w:t>
      </w:r>
      <w:r>
        <w:rPr>
          <w:rFonts w:hint="eastAsia" w:ascii="宋体" w:hAnsi="宋体" w:eastAsia="宋体" w:cs="宋体"/>
          <w:color w:val="auto"/>
          <w:spacing w:val="0"/>
          <w:w w:val="100"/>
          <w:kern w:val="0"/>
          <w:position w:val="0"/>
          <w:sz w:val="24"/>
          <w:szCs w:val="24"/>
          <w:highlight w:val="none"/>
          <w:u w:val="single"/>
          <w:lang w:val="en-US" w:eastAsia="zh-CN"/>
        </w:rPr>
        <w:t>0</w:t>
      </w:r>
      <w:r>
        <w:rPr>
          <w:rFonts w:hint="eastAsia" w:ascii="宋体" w:hAnsi="宋体" w:eastAsia="宋体" w:cs="宋体"/>
          <w:color w:val="auto"/>
          <w:spacing w:val="0"/>
          <w:w w:val="100"/>
          <w:kern w:val="0"/>
          <w:position w:val="0"/>
          <w:sz w:val="24"/>
          <w:szCs w:val="24"/>
          <w:highlight w:val="none"/>
          <w:u w:val="single"/>
          <w:lang w:val="en-US" w:eastAsia="zh-CN"/>
        </w:rPr>
        <w:t>5</w:t>
      </w:r>
      <w:r>
        <w:rPr>
          <w:rFonts w:hint="eastAsia" w:ascii="宋体" w:hAnsi="宋体" w:eastAsia="宋体" w:cs="宋体"/>
          <w:color w:val="auto"/>
          <w:spacing w:val="0"/>
          <w:w w:val="100"/>
          <w:kern w:val="0"/>
          <w:position w:val="0"/>
          <w:sz w:val="24"/>
          <w:szCs w:val="24"/>
          <w:highlight w:val="none"/>
          <w:u w:val="single"/>
          <w:lang w:val="en-US" w:eastAsia="zh-CN"/>
        </w:rPr>
        <w:t xml:space="preserve"> </w:t>
      </w:r>
      <w:r>
        <w:rPr>
          <w:rFonts w:hint="eastAsia" w:ascii="宋体" w:hAnsi="宋体" w:eastAsia="宋体" w:cs="宋体"/>
          <w:color w:val="auto"/>
          <w:spacing w:val="0"/>
          <w:w w:val="100"/>
          <w:kern w:val="0"/>
          <w:position w:val="0"/>
          <w:sz w:val="24"/>
          <w:szCs w:val="24"/>
          <w:highlight w:val="none"/>
          <w:u w:val="single"/>
        </w:rPr>
        <w:t>日</w:t>
      </w:r>
      <w:r>
        <w:rPr>
          <w:rFonts w:hint="eastAsia" w:ascii="宋体" w:hAnsi="宋体" w:eastAsia="宋体" w:cs="宋体"/>
          <w:color w:val="auto"/>
          <w:spacing w:val="0"/>
          <w:w w:val="100"/>
          <w:kern w:val="0"/>
          <w:position w:val="0"/>
          <w:sz w:val="24"/>
          <w:szCs w:val="24"/>
          <w:highlight w:val="none"/>
          <w:u w:val="single"/>
          <w:lang w:val="en-US" w:eastAsia="zh-CN"/>
        </w:rPr>
        <w:t xml:space="preserve">14 </w:t>
      </w:r>
      <w:r>
        <w:rPr>
          <w:rFonts w:hint="eastAsia" w:ascii="宋体" w:hAnsi="宋体" w:eastAsia="宋体" w:cs="宋体"/>
          <w:color w:val="auto"/>
          <w:spacing w:val="0"/>
          <w:w w:val="100"/>
          <w:kern w:val="0"/>
          <w:position w:val="0"/>
          <w:sz w:val="24"/>
          <w:szCs w:val="24"/>
          <w:highlight w:val="none"/>
          <w:u w:val="single"/>
        </w:rPr>
        <w:t>点30 分</w:t>
      </w:r>
      <w:r>
        <w:rPr>
          <w:rFonts w:hint="eastAsia" w:ascii="宋体" w:hAnsi="宋体" w:eastAsia="宋体" w:cs="宋体"/>
          <w:color w:val="auto"/>
          <w:spacing w:val="0"/>
          <w:w w:val="100"/>
          <w:kern w:val="0"/>
          <w:position w:val="0"/>
          <w:sz w:val="24"/>
          <w:szCs w:val="24"/>
          <w:highlight w:val="none"/>
        </w:rPr>
        <w:t>（北京时间）前递交投标文件。</w:t>
      </w:r>
    </w:p>
    <w:p w14:paraId="07D0A639">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107"/>
        <w:textAlignment w:val="baseline"/>
        <w:outlineLvl w:val="1"/>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5" w:name="_Toc18690"/>
      <w:bookmarkStart w:id="6" w:name="_Toc30479"/>
      <w:bookmarkStart w:id="7" w:name="_Toc4720"/>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一、项目基本情况</w:t>
      </w:r>
      <w:bookmarkEnd w:id="5"/>
      <w:bookmarkEnd w:id="6"/>
      <w:bookmarkEnd w:id="7"/>
    </w:p>
    <w:p w14:paraId="1370AE85">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项目编号：</w:t>
      </w:r>
      <w:r>
        <w:rPr>
          <w:rFonts w:hint="eastAsia" w:ascii="宋体" w:hAnsi="宋体" w:eastAsia="宋体" w:cs="宋体"/>
          <w:color w:val="auto"/>
          <w:spacing w:val="0"/>
          <w:w w:val="100"/>
          <w:position w:val="0"/>
          <w:sz w:val="24"/>
          <w:szCs w:val="24"/>
          <w:u w:val="single"/>
          <w:lang w:val="en-US" w:eastAsia="zh-CN"/>
        </w:rPr>
        <w:t xml:space="preserve">  赣百纳自采字2025-C13号-3第二次  </w:t>
      </w:r>
      <w:r>
        <w:rPr>
          <w:rFonts w:hint="eastAsia" w:ascii="宋体" w:hAnsi="宋体" w:eastAsia="宋体" w:cs="宋体"/>
          <w:color w:val="auto"/>
          <w:spacing w:val="0"/>
          <w:w w:val="100"/>
          <w:position w:val="0"/>
          <w:sz w:val="24"/>
          <w:szCs w:val="24"/>
          <w:lang w:val="en-US" w:eastAsia="zh-CN"/>
        </w:rPr>
        <w:t xml:space="preserve">   </w:t>
      </w:r>
    </w:p>
    <w:p w14:paraId="4CEF5851">
      <w:pPr>
        <w:keepNext w:val="0"/>
        <w:keepLines w:val="0"/>
        <w:pageBreakBefore w:val="0"/>
        <w:widowControl w:val="0"/>
        <w:kinsoku w:val="0"/>
        <w:wordWrap/>
        <w:overflowPunct/>
        <w:topLinePunct w:val="0"/>
        <w:autoSpaceDE w:val="0"/>
        <w:autoSpaceDN w:val="0"/>
        <w:bidi w:val="0"/>
        <w:adjustRightInd w:val="0"/>
        <w:snapToGrid w:val="0"/>
        <w:spacing w:before="181" w:line="360" w:lineRule="auto"/>
        <w:ind w:firstLine="480" w:firstLineChars="200"/>
        <w:textAlignment w:val="baseline"/>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项目名称：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kern w:val="0"/>
          <w:position w:val="0"/>
          <w:sz w:val="24"/>
          <w:szCs w:val="24"/>
          <w:u w:val="single"/>
          <w:shd w:val="clear" w:color="auto" w:fill="FFFFFF"/>
          <w:lang w:val="en-US" w:eastAsia="zh-CN"/>
        </w:rPr>
        <w:t>2025年度江西韬顺建设工程有限公司自用材料（衬塑钢管及配件类）采购项目（第二次）</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p>
    <w:p w14:paraId="4DAE548A">
      <w:pPr>
        <w:keepNext w:val="0"/>
        <w:keepLines w:val="0"/>
        <w:pageBreakBefore w:val="0"/>
        <w:widowControl w:val="0"/>
        <w:kinsoku w:val="0"/>
        <w:wordWrap/>
        <w:overflowPunct/>
        <w:topLinePunct w:val="0"/>
        <w:autoSpaceDE w:val="0"/>
        <w:autoSpaceDN w:val="0"/>
        <w:bidi w:val="0"/>
        <w:adjustRightInd w:val="0"/>
        <w:snapToGrid w:val="0"/>
        <w:spacing w:before="1" w:line="360" w:lineRule="auto"/>
        <w:ind w:firstLine="480" w:firstLineChars="200"/>
        <w:textAlignment w:val="baseline"/>
        <w:rPr>
          <w:color w:val="auto"/>
          <w:spacing w:val="0"/>
          <w:w w:val="100"/>
          <w:position w:val="0"/>
        </w:rPr>
      </w:pPr>
      <w:r>
        <w:rPr>
          <w:rFonts w:ascii="宋体" w:hAnsi="宋体" w:eastAsia="宋体" w:cs="宋体"/>
          <w:color w:val="auto"/>
          <w:spacing w:val="0"/>
          <w:w w:val="100"/>
          <w:position w:val="0"/>
          <w:sz w:val="24"/>
          <w:szCs w:val="24"/>
        </w:rPr>
        <w:t>采购需求：</w:t>
      </w:r>
    </w:p>
    <w:tbl>
      <w:tblPr>
        <w:tblStyle w:val="26"/>
        <w:tblpPr w:leftFromText="180" w:rightFromText="180" w:vertAnchor="text" w:horzAnchor="page" w:tblpX="1473" w:tblpY="159"/>
        <w:tblOverlap w:val="never"/>
        <w:tblW w:w="91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1"/>
        <w:gridCol w:w="2907"/>
        <w:gridCol w:w="825"/>
        <w:gridCol w:w="849"/>
        <w:gridCol w:w="2358"/>
      </w:tblGrid>
      <w:tr w14:paraId="3D9EC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2171" w:type="dxa"/>
            <w:vAlign w:val="center"/>
          </w:tcPr>
          <w:p w14:paraId="316FF40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采购项目</w:t>
            </w:r>
            <w:r>
              <w:rPr>
                <w:rFonts w:hint="eastAsia" w:asciiTheme="minorEastAsia" w:hAnsiTheme="minorEastAsia" w:eastAsiaTheme="minorEastAsia" w:cstheme="minorEastAsia"/>
                <w:sz w:val="24"/>
                <w:szCs w:val="24"/>
              </w:rPr>
              <w:t>编号</w:t>
            </w:r>
          </w:p>
        </w:tc>
        <w:tc>
          <w:tcPr>
            <w:tcW w:w="2907" w:type="dxa"/>
            <w:vAlign w:val="center"/>
          </w:tcPr>
          <w:p w14:paraId="570E310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w:t>
            </w:r>
            <w:r>
              <w:rPr>
                <w:rFonts w:hint="eastAsia" w:asciiTheme="minorEastAsia" w:hAnsiTheme="minorEastAsia" w:eastAsiaTheme="minorEastAsia" w:cstheme="minorEastAsia"/>
                <w:sz w:val="24"/>
                <w:szCs w:val="24"/>
                <w:lang w:val="en-US" w:eastAsia="zh-CN"/>
              </w:rPr>
              <w:t>条目</w:t>
            </w:r>
            <w:r>
              <w:rPr>
                <w:rFonts w:hint="eastAsia" w:asciiTheme="minorEastAsia" w:hAnsiTheme="minorEastAsia" w:eastAsiaTheme="minorEastAsia" w:cstheme="minorEastAsia"/>
                <w:sz w:val="24"/>
                <w:szCs w:val="24"/>
              </w:rPr>
              <w:t>名称</w:t>
            </w:r>
          </w:p>
        </w:tc>
        <w:tc>
          <w:tcPr>
            <w:tcW w:w="825" w:type="dxa"/>
            <w:vAlign w:val="center"/>
          </w:tcPr>
          <w:p w14:paraId="06EFCFA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849" w:type="dxa"/>
            <w:vAlign w:val="center"/>
          </w:tcPr>
          <w:p w14:paraId="511945F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2358" w:type="dxa"/>
            <w:vAlign w:val="center"/>
          </w:tcPr>
          <w:p w14:paraId="4CDC75A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采购预算</w:t>
            </w:r>
          </w:p>
          <w:p w14:paraId="38396D9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元</w:t>
            </w:r>
            <w:r>
              <w:rPr>
                <w:rFonts w:hint="eastAsia" w:asciiTheme="minorEastAsia" w:hAnsiTheme="minorEastAsia" w:eastAsiaTheme="minorEastAsia" w:cstheme="minorEastAsia"/>
                <w:sz w:val="24"/>
                <w:szCs w:val="24"/>
              </w:rPr>
              <w:t>人民币）</w:t>
            </w:r>
          </w:p>
        </w:tc>
      </w:tr>
      <w:tr w14:paraId="65D50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171" w:type="dxa"/>
            <w:vAlign w:val="center"/>
          </w:tcPr>
          <w:p w14:paraId="2BC2A00C">
            <w:pPr>
              <w:pageBreakBefore w:val="0"/>
              <w:widowControl w:val="0"/>
              <w:wordWrap/>
              <w:overflowPunct/>
              <w:topLinePunct w:val="0"/>
              <w:bidi w:val="0"/>
              <w:spacing w:before="273" w:line="219" w:lineRule="auto"/>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赣百纳自采字2025-C13号-3第二次</w:t>
            </w:r>
          </w:p>
        </w:tc>
        <w:tc>
          <w:tcPr>
            <w:tcW w:w="2907" w:type="dxa"/>
            <w:vAlign w:val="center"/>
          </w:tcPr>
          <w:p w14:paraId="6D8B7FD0">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pacing w:val="0"/>
                <w:w w:val="100"/>
                <w:position w:val="0"/>
                <w:sz w:val="24"/>
                <w:szCs w:val="24"/>
                <w:lang w:val="en-US" w:eastAsia="zh-CN"/>
              </w:rPr>
              <w:t>2025年度江西韬顺建设工程有限公司自用材料（衬塑钢管及配件类）采购项目（第二次）</w:t>
            </w:r>
          </w:p>
        </w:tc>
        <w:tc>
          <w:tcPr>
            <w:tcW w:w="825" w:type="dxa"/>
            <w:vAlign w:val="center"/>
          </w:tcPr>
          <w:p w14:paraId="6243036A">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1</w:t>
            </w:r>
          </w:p>
        </w:tc>
        <w:tc>
          <w:tcPr>
            <w:tcW w:w="849" w:type="dxa"/>
            <w:vAlign w:val="center"/>
          </w:tcPr>
          <w:p w14:paraId="055A65DE">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lang w:val="en-US" w:eastAsia="zh-CN"/>
              </w:rPr>
            </w:pPr>
            <w:r>
              <w:rPr>
                <w:rFonts w:hint="eastAsia" w:asciiTheme="minorEastAsia" w:hAnsiTheme="minorEastAsia" w:eastAsiaTheme="minorEastAsia" w:cstheme="minorEastAsia"/>
                <w:color w:val="auto"/>
                <w:spacing w:val="0"/>
                <w:w w:val="100"/>
                <w:position w:val="0"/>
                <w:sz w:val="24"/>
                <w:szCs w:val="24"/>
                <w:lang w:val="en-US" w:eastAsia="zh-CN"/>
              </w:rPr>
              <w:t>批</w:t>
            </w:r>
          </w:p>
        </w:tc>
        <w:tc>
          <w:tcPr>
            <w:tcW w:w="2358" w:type="dxa"/>
            <w:vAlign w:val="center"/>
          </w:tcPr>
          <w:p w14:paraId="6D1B07E1">
            <w:pPr>
              <w:pStyle w:val="27"/>
              <w:pageBreakBefore w:val="0"/>
              <w:widowControl w:val="0"/>
              <w:wordWrap/>
              <w:overflowPunct/>
              <w:topLinePunct w:val="0"/>
              <w:bidi w:val="0"/>
              <w:jc w:val="center"/>
              <w:rPr>
                <w:rFonts w:hint="eastAsia" w:asciiTheme="minorEastAsia" w:hAnsiTheme="minorEastAsia" w:eastAsiaTheme="minorEastAsia" w:cstheme="minorEastAsia"/>
                <w:color w:val="auto"/>
                <w:spacing w:val="0"/>
                <w:w w:val="100"/>
                <w:position w:val="0"/>
                <w:sz w:val="24"/>
                <w:szCs w:val="24"/>
              </w:rPr>
            </w:pPr>
            <w:r>
              <w:rPr>
                <w:rFonts w:hint="eastAsia" w:asciiTheme="minorEastAsia" w:hAnsiTheme="minorEastAsia" w:eastAsiaTheme="minorEastAsia" w:cstheme="minorEastAsia"/>
                <w:color w:val="auto"/>
                <w:sz w:val="24"/>
                <w:szCs w:val="24"/>
                <w:highlight w:val="none"/>
              </w:rPr>
              <w:t>详见招标文件第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章招标内容</w:t>
            </w:r>
          </w:p>
        </w:tc>
      </w:tr>
    </w:tbl>
    <w:p w14:paraId="147D87A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ascii="宋体" w:hAnsi="宋体" w:eastAsia="宋体" w:cs="宋体"/>
          <w:color w:val="auto"/>
          <w:spacing w:val="0"/>
          <w:w w:val="100"/>
          <w:position w:val="0"/>
          <w:sz w:val="24"/>
          <w:szCs w:val="24"/>
        </w:rPr>
      </w:pPr>
    </w:p>
    <w:p w14:paraId="4B12F68B">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合同履行期限：</w:t>
      </w:r>
      <w:r>
        <w:rPr>
          <w:rFonts w:hint="eastAsia" w:ascii="宋体" w:hAnsi="宋体" w:eastAsia="宋体" w:cs="宋体"/>
          <w:color w:val="auto"/>
          <w:spacing w:val="0"/>
          <w:w w:val="100"/>
          <w:position w:val="0"/>
          <w:sz w:val="24"/>
          <w:szCs w:val="24"/>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p w14:paraId="2DD9E64A">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eastAsia"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备注</w:t>
      </w:r>
      <w:r>
        <w:rPr>
          <w:rFonts w:hint="eastAsia" w:ascii="宋体" w:hAnsi="宋体" w:eastAsia="宋体" w:cs="宋体"/>
          <w:color w:val="auto"/>
          <w:spacing w:val="0"/>
          <w:w w:val="100"/>
          <w:position w:val="0"/>
          <w:sz w:val="24"/>
          <w:szCs w:val="24"/>
          <w:lang w:val="en-US" w:eastAsia="zh-CN"/>
        </w:rPr>
        <w:t>：</w:t>
      </w:r>
      <w:r>
        <w:rPr>
          <w:rFonts w:hint="eastAsia" w:ascii="宋体" w:hAnsi="宋体" w:eastAsia="宋体" w:cs="宋体"/>
          <w:b/>
          <w:bCs/>
          <w:color w:val="auto"/>
          <w:spacing w:val="0"/>
          <w:w w:val="100"/>
          <w:position w:val="0"/>
          <w:sz w:val="24"/>
          <w:szCs w:val="24"/>
          <w:lang w:val="en-US" w:eastAsia="zh-CN"/>
        </w:rPr>
        <w:t>1.由于具体采购情况等方面的不确定因素，本次采购的货物最后结算以实际发生的数量结算，具体数量以实际供货数量为准。</w:t>
      </w:r>
    </w:p>
    <w:p w14:paraId="2E1088F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hint="default" w:ascii="宋体" w:hAnsi="宋体" w:eastAsia="宋体" w:cs="宋体"/>
          <w:b/>
          <w:bCs/>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2.本项目采用单价招</w:t>
      </w:r>
      <w:r>
        <w:rPr>
          <w:rFonts w:hint="eastAsia" w:ascii="宋体" w:hAnsi="宋体" w:eastAsia="宋体" w:cs="宋体"/>
          <w:b/>
          <w:bCs/>
          <w:color w:val="auto"/>
          <w:spacing w:val="0"/>
          <w:w w:val="100"/>
          <w:position w:val="0"/>
          <w:sz w:val="24"/>
          <w:szCs w:val="24"/>
          <w:highlight w:val="none"/>
          <w:lang w:val="en-US" w:eastAsia="zh-CN"/>
        </w:rPr>
        <w:t>标，设最高控制单价（详见招标文件第四章《附件格式4.开标一览明细表》），</w:t>
      </w:r>
      <w:r>
        <w:rPr>
          <w:rFonts w:hint="eastAsia" w:ascii="宋体" w:hAnsi="宋体" w:eastAsia="宋体" w:cs="宋体"/>
          <w:b/>
          <w:bCs/>
          <w:color w:val="auto"/>
          <w:spacing w:val="0"/>
          <w:w w:val="100"/>
          <w:position w:val="0"/>
          <w:sz w:val="24"/>
          <w:szCs w:val="24"/>
          <w:lang w:val="en-US" w:eastAsia="zh-CN"/>
        </w:rPr>
        <w:t>投标供应商的分项单价报价和总报价均不能超过最高控制单价和最高控制单价的总价，否则按无效投标处理。</w:t>
      </w:r>
    </w:p>
    <w:p w14:paraId="4E3BF675">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本项目</w:t>
      </w:r>
      <w:r>
        <w:rPr>
          <w:rFonts w:hint="eastAsia" w:ascii="宋体" w:hAnsi="宋体" w:eastAsia="宋体" w:cs="宋体"/>
          <w:color w:val="auto"/>
          <w:spacing w:val="0"/>
          <w:w w:val="100"/>
          <w:position w:val="0"/>
          <w:sz w:val="24"/>
          <w:szCs w:val="24"/>
          <w:lang w:val="en-US" w:eastAsia="zh-CN"/>
        </w:rPr>
        <w:t>是否</w:t>
      </w:r>
      <w:r>
        <w:rPr>
          <w:rFonts w:ascii="宋体" w:hAnsi="宋体" w:eastAsia="宋体" w:cs="宋体"/>
          <w:color w:val="auto"/>
          <w:spacing w:val="0"/>
          <w:w w:val="100"/>
          <w:position w:val="0"/>
          <w:sz w:val="24"/>
          <w:szCs w:val="24"/>
          <w:lang w:eastAsia="zh-CN"/>
        </w:rPr>
        <w:t>接受联合体投标：</w:t>
      </w:r>
      <w:r>
        <w:rPr>
          <w:rFonts w:hint="eastAsia" w:ascii="宋体" w:hAnsi="宋体" w:eastAsia="宋体" w:cs="宋体"/>
          <w:color w:val="auto"/>
          <w:spacing w:val="0"/>
          <w:w w:val="100"/>
          <w:position w:val="0"/>
          <w:sz w:val="24"/>
          <w:szCs w:val="24"/>
          <w:lang w:val="en-US" w:eastAsia="zh-CN"/>
        </w:rPr>
        <w:t>否</w:t>
      </w:r>
    </w:p>
    <w:p w14:paraId="3C17228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ascii="宋体" w:hAnsi="宋体" w:eastAsia="宋体" w:cs="宋体"/>
          <w:color w:val="auto"/>
          <w:spacing w:val="0"/>
          <w:w w:val="100"/>
          <w:position w:val="0"/>
          <w:sz w:val="24"/>
          <w:szCs w:val="24"/>
          <w:lang w:eastAsia="zh-CN"/>
        </w:rPr>
      </w:pPr>
      <w:bookmarkStart w:id="8" w:name="_Toc16676"/>
      <w:bookmarkStart w:id="9" w:name="_Toc24004"/>
      <w:bookmarkStart w:id="10" w:name="_Toc1796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二、</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投标人</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的资格要求</w:t>
      </w:r>
      <w:bookmarkEnd w:id="8"/>
      <w:bookmarkEnd w:id="9"/>
      <w:bookmarkEnd w:id="10"/>
    </w:p>
    <w:p w14:paraId="1F9807B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textAlignment w:val="baseline"/>
        <w:rPr>
          <w:rFonts w:ascii="宋体" w:hAnsi="宋体" w:eastAsia="宋体" w:cs="宋体"/>
          <w:b w:val="0"/>
          <w:bCs w:val="0"/>
          <w:color w:val="auto"/>
          <w:spacing w:val="0"/>
          <w:w w:val="100"/>
          <w:position w:val="0"/>
          <w:sz w:val="24"/>
          <w:szCs w:val="24"/>
          <w:lang w:eastAsia="zh-CN"/>
        </w:rPr>
      </w:pPr>
      <w:r>
        <w:rPr>
          <w:rFonts w:ascii="宋体" w:hAnsi="宋体" w:eastAsia="宋体" w:cs="宋体"/>
          <w:b w:val="0"/>
          <w:bCs w:val="0"/>
          <w:color w:val="auto"/>
          <w:spacing w:val="0"/>
          <w:w w:val="100"/>
          <w:position w:val="0"/>
          <w:sz w:val="24"/>
          <w:szCs w:val="24"/>
          <w:lang w:eastAsia="zh-CN"/>
        </w:rPr>
        <w:t>1.满足《中华人民共和国政府采购法》第二十二条规定：</w:t>
      </w:r>
    </w:p>
    <w:p w14:paraId="056B161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 xml:space="preserve">1.1 </w:t>
      </w:r>
      <w:r>
        <w:rPr>
          <w:rFonts w:ascii="宋体" w:hAnsi="宋体" w:eastAsia="宋体" w:cs="宋体"/>
          <w:color w:val="auto"/>
          <w:spacing w:val="0"/>
          <w:w w:val="100"/>
          <w:position w:val="0"/>
          <w:sz w:val="24"/>
          <w:szCs w:val="24"/>
          <w:highlight w:val="none"/>
          <w:lang w:eastAsia="zh-CN"/>
        </w:rPr>
        <w:t>具</w:t>
      </w:r>
      <w:r>
        <w:rPr>
          <w:rFonts w:ascii="宋体" w:hAnsi="宋体" w:eastAsia="宋体" w:cs="宋体"/>
          <w:color w:val="auto"/>
          <w:spacing w:val="0"/>
          <w:w w:val="100"/>
          <w:position w:val="0"/>
          <w:sz w:val="24"/>
          <w:szCs w:val="24"/>
          <w:lang w:eastAsia="zh-CN"/>
        </w:rPr>
        <w:t>有独立承担民事责任的能力；</w:t>
      </w:r>
    </w:p>
    <w:p w14:paraId="1FB9A1D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1.2 </w:t>
      </w:r>
      <w:r>
        <w:rPr>
          <w:rFonts w:ascii="宋体" w:hAnsi="宋体" w:eastAsia="宋体" w:cs="宋体"/>
          <w:color w:val="auto"/>
          <w:spacing w:val="0"/>
          <w:w w:val="100"/>
          <w:position w:val="0"/>
          <w:sz w:val="24"/>
          <w:szCs w:val="24"/>
          <w:lang w:eastAsia="zh-CN"/>
        </w:rPr>
        <w:t>具有良好的商业信誉和健全的财务会计制度；</w:t>
      </w:r>
    </w:p>
    <w:p w14:paraId="503285B1">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1.3 </w:t>
      </w:r>
      <w:r>
        <w:rPr>
          <w:rFonts w:hint="eastAsia" w:ascii="宋体" w:hAnsi="宋体" w:eastAsia="宋体" w:cs="宋体"/>
          <w:color w:val="auto"/>
          <w:spacing w:val="0"/>
          <w:w w:val="100"/>
          <w:position w:val="0"/>
          <w:sz w:val="24"/>
          <w:szCs w:val="24"/>
          <w:lang w:eastAsia="zh-CN"/>
        </w:rPr>
        <w:t>具有履行合同所必需的设备和专业技术能力；</w:t>
      </w:r>
    </w:p>
    <w:p w14:paraId="25AC6344">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1.4 </w:t>
      </w:r>
      <w:r>
        <w:rPr>
          <w:rFonts w:ascii="宋体" w:hAnsi="宋体" w:eastAsia="宋体" w:cs="宋体"/>
          <w:color w:val="auto"/>
          <w:spacing w:val="0"/>
          <w:w w:val="100"/>
          <w:position w:val="0"/>
          <w:sz w:val="24"/>
          <w:szCs w:val="24"/>
          <w:lang w:eastAsia="zh-CN"/>
        </w:rPr>
        <w:t>有依法缴纳税收和社会保障资金的良好记录；</w:t>
      </w:r>
    </w:p>
    <w:p w14:paraId="53BEAA16">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1.5 </w:t>
      </w:r>
      <w:r>
        <w:rPr>
          <w:rFonts w:hint="eastAsia" w:ascii="宋体" w:hAnsi="宋体" w:eastAsia="宋体" w:cs="宋体"/>
          <w:color w:val="auto"/>
          <w:spacing w:val="0"/>
          <w:w w:val="100"/>
          <w:position w:val="0"/>
          <w:sz w:val="24"/>
          <w:szCs w:val="24"/>
          <w:lang w:eastAsia="zh-CN"/>
        </w:rPr>
        <w:t>参加政府采购活动前三年内,在经营活动中没有重大违法记录；</w:t>
      </w:r>
    </w:p>
    <w:p w14:paraId="1844CE77">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1.6 </w:t>
      </w:r>
      <w:r>
        <w:rPr>
          <w:rFonts w:ascii="宋体" w:hAnsi="宋体" w:eastAsia="宋体" w:cs="宋体"/>
          <w:color w:val="auto"/>
          <w:spacing w:val="0"/>
          <w:w w:val="100"/>
          <w:position w:val="0"/>
          <w:sz w:val="24"/>
          <w:szCs w:val="24"/>
          <w:lang w:eastAsia="zh-CN"/>
        </w:rPr>
        <w:t>法律、行政法规规定的其他条件。</w:t>
      </w:r>
    </w:p>
    <w:p w14:paraId="4863B1A1">
      <w:pPr>
        <w:pStyle w:val="25"/>
        <w:keepNext w:val="0"/>
        <w:keepLines w:val="0"/>
        <w:pageBreakBefore w:val="0"/>
        <w:widowControl w:val="0"/>
        <w:kinsoku w:val="0"/>
        <w:wordWrap/>
        <w:overflowPunct/>
        <w:topLinePunct w:val="0"/>
        <w:autoSpaceDE w:val="0"/>
        <w:autoSpaceDN w:val="0"/>
        <w:bidi w:val="0"/>
        <w:adjustRightInd w:val="0"/>
        <w:snapToGrid w:val="0"/>
        <w:spacing w:line="360" w:lineRule="auto"/>
        <w:ind w:left="240" w:leftChars="0" w:hanging="240" w:hangingChars="1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单位负责人为同一人或者存在直接控股、管理关系的不同投标人，不得参加同一合同项下的采购活动。为本采购项目提供整体设计、规范编制或者项目管理、监理、检测等服务的，不得参加本项目的政府采购活动。</w:t>
      </w:r>
    </w:p>
    <w:p w14:paraId="2E84D9FA">
      <w:pPr>
        <w:keepNext w:val="0"/>
        <w:keepLines w:val="0"/>
        <w:pageBreakBefore w:val="0"/>
        <w:widowControl w:val="0"/>
        <w:kinsoku w:val="0"/>
        <w:wordWrap/>
        <w:overflowPunct/>
        <w:topLinePunct w:val="0"/>
        <w:autoSpaceDE w:val="0"/>
        <w:autoSpaceDN w:val="0"/>
        <w:bidi w:val="0"/>
        <w:adjustRightInd w:val="0"/>
        <w:snapToGrid w:val="0"/>
        <w:spacing w:line="360" w:lineRule="auto"/>
        <w:ind w:left="220" w:leftChars="0" w:right="61" w:hanging="198" w:firstLineChars="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highlight w:val="none"/>
          <w:lang w:eastAsia="zh-CN"/>
        </w:rPr>
        <w:t>供应商被“信用中国”网站列入失信被执行人</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重大税收违法案件当事人名单、</w:t>
      </w:r>
      <w:r>
        <w:rPr>
          <w:rFonts w:hint="eastAsia" w:ascii="宋体" w:hAnsi="宋体" w:eastAsia="宋体" w:cs="宋体"/>
          <w:color w:val="auto"/>
          <w:spacing w:val="0"/>
          <w:w w:val="100"/>
          <w:position w:val="0"/>
          <w:sz w:val="24"/>
          <w:szCs w:val="24"/>
          <w:highlight w:val="none"/>
          <w:lang w:val="en-US" w:eastAsia="zh-CN"/>
        </w:rPr>
        <w:t>或</w:t>
      </w:r>
      <w:r>
        <w:rPr>
          <w:rFonts w:hint="eastAsia" w:ascii="宋体" w:hAnsi="宋体" w:eastAsia="宋体" w:cs="宋体"/>
          <w:color w:val="auto"/>
          <w:spacing w:val="0"/>
          <w:w w:val="100"/>
          <w:position w:val="0"/>
          <w:sz w:val="24"/>
          <w:szCs w:val="24"/>
          <w:highlight w:val="none"/>
          <w:lang w:eastAsia="zh-CN"/>
        </w:rPr>
        <w:t>被“中国政府采购网”网站列入政府采购严重违法失信行为记录名单（处罚期限尚未届满的）</w:t>
      </w:r>
      <w:r>
        <w:rPr>
          <w:rFonts w:hint="eastAsia" w:ascii="宋体" w:hAnsi="宋体" w:eastAsia="宋体" w:cs="宋体"/>
          <w:color w:val="auto"/>
          <w:spacing w:val="0"/>
          <w:w w:val="100"/>
          <w:position w:val="0"/>
          <w:sz w:val="24"/>
          <w:szCs w:val="24"/>
          <w:highlight w:val="none"/>
          <w:lang w:val="en-US" w:eastAsia="zh-CN"/>
        </w:rPr>
        <w:t>的</w:t>
      </w:r>
      <w:r>
        <w:rPr>
          <w:rFonts w:hint="eastAsia" w:ascii="宋体" w:hAnsi="宋体" w:eastAsia="宋体" w:cs="宋体"/>
          <w:color w:val="auto"/>
          <w:spacing w:val="0"/>
          <w:w w:val="100"/>
          <w:position w:val="0"/>
          <w:sz w:val="24"/>
          <w:szCs w:val="24"/>
          <w:highlight w:val="none"/>
          <w:lang w:eastAsia="zh-CN"/>
        </w:rPr>
        <w:t>，不得参加本项目的政府采购活动</w:t>
      </w:r>
      <w:r>
        <w:rPr>
          <w:rFonts w:ascii="宋体" w:hAnsi="宋体" w:eastAsia="宋体" w:cs="宋体"/>
          <w:color w:val="auto"/>
          <w:spacing w:val="0"/>
          <w:w w:val="100"/>
          <w:position w:val="0"/>
          <w:sz w:val="24"/>
          <w:szCs w:val="24"/>
          <w:lang w:eastAsia="zh-CN"/>
        </w:rPr>
        <w:t>。</w:t>
      </w:r>
    </w:p>
    <w:p w14:paraId="5BBE0824">
      <w:pPr>
        <w:pStyle w:val="6"/>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注：</w:t>
      </w:r>
      <w:r>
        <w:rPr>
          <w:rFonts w:hint="eastAsia" w:asciiTheme="minorEastAsia" w:hAnsiTheme="minorEastAsia" w:eastAsiaTheme="minorEastAsia" w:cstheme="minorEastAsia"/>
          <w:b/>
          <w:bCs/>
          <w:sz w:val="24"/>
          <w:szCs w:val="24"/>
          <w:lang w:eastAsia="zh-CN"/>
        </w:rPr>
        <w:t>根据吉财购〔2023〕25号文件要求，在政府采购资格审查环节中推行信用承诺制，供应商在政府采购项目资格审查环节提供了满足相应条件的书面承诺书(详见吉安市政府采购供应商资格信用承诺函）后，可不再提供以上证明材料。</w:t>
      </w:r>
    </w:p>
    <w:p w14:paraId="7A5160FE">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00" w:lineRule="exact"/>
        <w:textAlignment w:val="baseline"/>
        <w:rPr>
          <w:rFonts w:ascii="宋体" w:hAnsi="宋体" w:eastAsia="宋体" w:cs="宋体"/>
          <w:b w:val="0"/>
          <w:bCs w:val="0"/>
          <w:color w:val="auto"/>
          <w:spacing w:val="0"/>
          <w:w w:val="100"/>
          <w:position w:val="0"/>
          <w:sz w:val="24"/>
          <w:szCs w:val="24"/>
          <w:lang w:eastAsia="zh-CN"/>
        </w:rPr>
      </w:pPr>
      <w:r>
        <w:rPr>
          <w:rFonts w:hint="eastAsia" w:ascii="宋体" w:hAnsi="宋体" w:eastAsia="宋体" w:cs="宋体"/>
          <w:color w:val="auto"/>
          <w:spacing w:val="0"/>
          <w:w w:val="100"/>
          <w:position w:val="0"/>
          <w:sz w:val="24"/>
          <w:szCs w:val="24"/>
          <w:highlight w:val="none"/>
          <w:lang w:val="en-US" w:eastAsia="zh-CN"/>
        </w:rPr>
        <w:t>落实政</w:t>
      </w:r>
      <w:r>
        <w:rPr>
          <w:rFonts w:ascii="宋体" w:hAnsi="宋体" w:eastAsia="宋体" w:cs="宋体"/>
          <w:b w:val="0"/>
          <w:bCs w:val="0"/>
          <w:color w:val="auto"/>
          <w:spacing w:val="0"/>
          <w:w w:val="100"/>
          <w:position w:val="0"/>
          <w:sz w:val="24"/>
          <w:szCs w:val="24"/>
          <w:lang w:eastAsia="zh-CN"/>
        </w:rPr>
        <w:t>府采购政策需满足的资格要求：</w:t>
      </w:r>
    </w:p>
    <w:p w14:paraId="7C452F4E">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lang w:val="en-US" w:eastAsia="zh-CN"/>
        </w:rPr>
        <w:t>4.1 中小企业政策</w:t>
      </w:r>
    </w:p>
    <w:p w14:paraId="40984BE9">
      <w:pPr>
        <w:pStyle w:val="8"/>
        <w:keepNext w:val="0"/>
        <w:keepLines w:val="0"/>
        <w:pageBreakBefore w:val="0"/>
        <w:widowControl w:val="0"/>
        <w:numPr>
          <w:ilvl w:val="0"/>
          <w:numId w:val="0"/>
        </w:numPr>
        <w:kinsoku w:val="0"/>
        <w:wordWrap/>
        <w:overflowPunct/>
        <w:topLinePunct w:val="0"/>
        <w:autoSpaceDE w:val="0"/>
        <w:autoSpaceDN w:val="0"/>
        <w:bidi w:val="0"/>
        <w:adjustRightInd w:val="0"/>
        <w:snapToGrid w:val="0"/>
        <w:spacing w:after="0" w:line="500" w:lineRule="exact"/>
        <w:ind w:firstLine="241" w:firstLineChars="100"/>
        <w:textAlignment w:val="baseline"/>
        <w:rPr>
          <w:rFonts w:hint="eastAsia" w:ascii="宋体" w:hAnsi="宋体" w:eastAsia="宋体" w:cs="宋体"/>
          <w:b/>
          <w:bCs/>
          <w:color w:val="auto"/>
          <w:spacing w:val="0"/>
          <w:position w:val="0"/>
          <w:sz w:val="24"/>
          <w:szCs w:val="24"/>
          <w:highlight w:val="none"/>
          <w:lang w:val="en-US" w:eastAsia="zh-CN"/>
        </w:rPr>
      </w:pPr>
      <w:r>
        <w:rPr>
          <w:rFonts w:hint="eastAsia" w:ascii="宋体" w:hAnsi="宋体" w:eastAsia="宋体" w:cs="宋体"/>
          <w:b/>
          <w:bCs/>
          <w:color w:val="auto"/>
          <w:spacing w:val="0"/>
          <w:position w:val="0"/>
          <w:sz w:val="24"/>
          <w:szCs w:val="24"/>
          <w:highlight w:val="none"/>
          <w:lang w:val="en-US" w:eastAsia="zh-CN"/>
        </w:rPr>
        <w:t>本项目不专门面向中小企业采购，</w:t>
      </w:r>
      <w:r>
        <w:rPr>
          <w:rFonts w:hint="eastAsia" w:ascii="宋体" w:hAnsi="宋体" w:eastAsia="宋体" w:cs="宋体"/>
          <w:b/>
          <w:bCs/>
          <w:color w:val="auto"/>
          <w:spacing w:val="0"/>
          <w:position w:val="0"/>
          <w:lang w:val="en-US" w:eastAsia="zh-CN"/>
        </w:rPr>
        <w:t>对小型、微型企业和监狱企业、残疾人福利性单位的报价给予10% 比例的扣除，用扣除后的价格参与评审。</w:t>
      </w:r>
      <w:r>
        <w:rPr>
          <w:rFonts w:hint="eastAsia" w:ascii="宋体" w:hAnsi="宋体" w:eastAsia="宋体" w:cs="宋体"/>
          <w:b/>
          <w:bCs/>
          <w:color w:val="auto"/>
          <w:spacing w:val="0"/>
          <w:position w:val="0"/>
          <w:sz w:val="24"/>
          <w:szCs w:val="24"/>
          <w:highlight w:val="none"/>
          <w:shd w:val="clear" w:color="auto" w:fill="auto"/>
          <w:lang w:val="en-US" w:eastAsia="zh-CN"/>
        </w:rPr>
        <w:t>本项目属性为</w:t>
      </w:r>
      <w:r>
        <w:rPr>
          <w:rFonts w:hint="eastAsia" w:ascii="宋体" w:hAnsi="宋体" w:eastAsia="宋体" w:cs="宋体"/>
          <w:b/>
          <w:bCs/>
          <w:color w:val="auto"/>
          <w:spacing w:val="0"/>
          <w:position w:val="0"/>
          <w:sz w:val="24"/>
          <w:szCs w:val="24"/>
          <w:highlight w:val="none"/>
          <w:u w:val="single"/>
          <w:shd w:val="clear" w:color="auto" w:fill="auto"/>
          <w:lang w:val="en-US" w:eastAsia="zh-CN"/>
        </w:rPr>
        <w:t>货物类</w:t>
      </w:r>
      <w:r>
        <w:rPr>
          <w:rFonts w:hint="eastAsia" w:ascii="宋体" w:hAnsi="宋体" w:eastAsia="宋体" w:cs="宋体"/>
          <w:b/>
          <w:bCs/>
          <w:color w:val="auto"/>
          <w:spacing w:val="0"/>
          <w:position w:val="0"/>
          <w:sz w:val="24"/>
          <w:szCs w:val="24"/>
          <w:highlight w:val="none"/>
          <w:shd w:val="clear" w:color="auto" w:fill="auto"/>
          <w:lang w:val="en-US" w:eastAsia="zh-CN"/>
        </w:rPr>
        <w:t>，采购标的对应的</w:t>
      </w:r>
      <w:r>
        <w:rPr>
          <w:rFonts w:hint="eastAsia" w:ascii="宋体" w:hAnsi="宋体" w:eastAsia="宋体" w:cs="宋体"/>
          <w:b/>
          <w:bCs/>
          <w:color w:val="auto"/>
          <w:sz w:val="24"/>
          <w:szCs w:val="24"/>
          <w:highlight w:val="none"/>
          <w:lang w:eastAsia="zh-CN"/>
        </w:rPr>
        <w:t>所属行业为：</w:t>
      </w:r>
      <w:r>
        <w:rPr>
          <w:rFonts w:hint="eastAsia" w:ascii="宋体" w:hAnsi="宋体" w:eastAsia="宋体" w:cs="宋体"/>
          <w:b/>
          <w:bCs/>
          <w:color w:val="auto"/>
          <w:sz w:val="24"/>
          <w:szCs w:val="24"/>
          <w:highlight w:val="none"/>
          <w:u w:val="single"/>
          <w:lang w:val="en-US" w:eastAsia="zh-CN"/>
        </w:rPr>
        <w:t xml:space="preserve"> 工业 </w:t>
      </w:r>
      <w:r>
        <w:rPr>
          <w:rFonts w:hint="eastAsia" w:ascii="宋体" w:hAnsi="宋体" w:eastAsia="宋体" w:cs="宋体"/>
          <w:b/>
          <w:bCs/>
          <w:color w:val="auto"/>
          <w:sz w:val="24"/>
          <w:szCs w:val="24"/>
          <w:highlight w:val="none"/>
          <w:u w:val="none"/>
          <w:lang w:val="en-US" w:eastAsia="zh-CN"/>
        </w:rPr>
        <w:t>；</w:t>
      </w:r>
    </w:p>
    <w:p w14:paraId="7B0B04A5">
      <w:pPr>
        <w:keepNext w:val="0"/>
        <w:keepLines w:val="0"/>
        <w:pageBreakBefore w:val="0"/>
        <w:widowControl w:val="0"/>
        <w:kinsoku w:val="0"/>
        <w:wordWrap/>
        <w:overflowPunct/>
        <w:topLinePunct w:val="0"/>
        <w:autoSpaceDE w:val="0"/>
        <w:autoSpaceDN w:val="0"/>
        <w:bidi w:val="0"/>
        <w:adjustRightInd w:val="0"/>
        <w:snapToGrid w:val="0"/>
        <w:spacing w:afterAutospacing="0" w:line="500" w:lineRule="exact"/>
        <w:ind w:left="288" w:leftChars="0" w:hanging="288" w:hangingChars="120"/>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4.2 </w:t>
      </w:r>
      <w:r>
        <w:rPr>
          <w:rFonts w:ascii="宋体" w:hAnsi="宋体" w:eastAsia="宋体" w:cs="宋体"/>
          <w:color w:val="auto"/>
          <w:spacing w:val="0"/>
          <w:w w:val="100"/>
          <w:position w:val="0"/>
          <w:sz w:val="24"/>
          <w:szCs w:val="24"/>
          <w:highlight w:val="none"/>
          <w:lang w:eastAsia="zh-CN"/>
        </w:rPr>
        <w:t>如本项目采购的产品属于政府强制采购节能产品的，投标文件中必须提供《参与实施政府采购节能产品认证机构名录》中的对应产品认证机构出具的节能产品认证证书</w:t>
      </w:r>
      <w:r>
        <w:rPr>
          <w:rFonts w:hint="eastAsia" w:ascii="宋体" w:hAnsi="宋体" w:eastAsia="宋体" w:cs="宋体"/>
          <w:color w:val="auto"/>
          <w:spacing w:val="0"/>
          <w:w w:val="100"/>
          <w:position w:val="0"/>
          <w:sz w:val="24"/>
          <w:szCs w:val="24"/>
          <w:highlight w:val="none"/>
          <w:lang w:val="en-US" w:eastAsia="zh-CN"/>
        </w:rPr>
        <w:t>或中国政府采购网查询截图</w:t>
      </w:r>
      <w:r>
        <w:rPr>
          <w:rFonts w:ascii="宋体" w:hAnsi="宋体" w:eastAsia="宋体" w:cs="宋体"/>
          <w:color w:val="auto"/>
          <w:spacing w:val="0"/>
          <w:w w:val="100"/>
          <w:position w:val="0"/>
          <w:sz w:val="24"/>
          <w:szCs w:val="24"/>
          <w:highlight w:val="none"/>
          <w:lang w:eastAsia="zh-CN"/>
        </w:rPr>
        <w:t>；</w:t>
      </w:r>
    </w:p>
    <w:p w14:paraId="143F56DA">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8" w:hangingChars="120"/>
        <w:textAlignment w:val="baseline"/>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本项目的特定资格要求：</w:t>
      </w:r>
      <w:r>
        <w:rPr>
          <w:rFonts w:hint="eastAsia" w:ascii="宋体" w:hAnsi="宋体" w:eastAsia="宋体" w:cs="宋体"/>
          <w:b/>
          <w:bCs/>
          <w:color w:val="auto"/>
          <w:spacing w:val="0"/>
          <w:w w:val="100"/>
          <w:position w:val="0"/>
          <w:sz w:val="24"/>
          <w:szCs w:val="24"/>
          <w:highlight w:val="none"/>
          <w:lang w:eastAsia="zh-CN"/>
        </w:rPr>
        <w:t>投标人须提供法</w:t>
      </w:r>
      <w:r>
        <w:rPr>
          <w:rFonts w:hint="eastAsia" w:ascii="宋体" w:hAnsi="宋体" w:eastAsia="宋体" w:cs="宋体"/>
          <w:b/>
          <w:bCs/>
          <w:color w:val="auto"/>
          <w:spacing w:val="0"/>
          <w:w w:val="100"/>
          <w:position w:val="0"/>
          <w:sz w:val="24"/>
          <w:szCs w:val="24"/>
          <w:highlight w:val="none"/>
          <w:lang w:val="en-US" w:eastAsia="zh-CN"/>
        </w:rPr>
        <w:t>定代表人</w:t>
      </w:r>
      <w:r>
        <w:rPr>
          <w:rFonts w:hint="eastAsia" w:ascii="宋体" w:hAnsi="宋体" w:eastAsia="宋体" w:cs="宋体"/>
          <w:b/>
          <w:bCs/>
          <w:color w:val="auto"/>
          <w:spacing w:val="0"/>
          <w:w w:val="100"/>
          <w:position w:val="0"/>
          <w:sz w:val="24"/>
          <w:szCs w:val="24"/>
          <w:highlight w:val="none"/>
          <w:lang w:eastAsia="zh-CN"/>
        </w:rPr>
        <w:t>身份证明或法</w:t>
      </w:r>
      <w:r>
        <w:rPr>
          <w:rFonts w:hint="eastAsia" w:ascii="宋体" w:hAnsi="宋体" w:eastAsia="宋体" w:cs="宋体"/>
          <w:b/>
          <w:bCs/>
          <w:color w:val="auto"/>
          <w:spacing w:val="0"/>
          <w:w w:val="100"/>
          <w:position w:val="0"/>
          <w:sz w:val="24"/>
          <w:szCs w:val="24"/>
          <w:highlight w:val="none"/>
          <w:lang w:val="en-US" w:eastAsia="zh-CN"/>
        </w:rPr>
        <w:t>定代表人</w:t>
      </w:r>
      <w:r>
        <w:rPr>
          <w:rFonts w:hint="eastAsia" w:ascii="宋体" w:hAnsi="宋体" w:eastAsia="宋体" w:cs="宋体"/>
          <w:b/>
          <w:bCs/>
          <w:color w:val="auto"/>
          <w:spacing w:val="0"/>
          <w:w w:val="100"/>
          <w:position w:val="0"/>
          <w:sz w:val="24"/>
          <w:szCs w:val="24"/>
          <w:highlight w:val="none"/>
          <w:lang w:eastAsia="zh-CN"/>
        </w:rPr>
        <w:t>授权委托书及被授权人身份证扫描件。</w:t>
      </w:r>
    </w:p>
    <w:p w14:paraId="5A95B9B3">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
      </w:pPr>
      <w:r>
        <w:rPr>
          <w:rFonts w:hint="default" w:ascii="宋体" w:hAnsi="宋体" w:eastAsia="宋体" w:cs="宋体"/>
          <w:b/>
          <w:bCs/>
          <w:color w:val="auto"/>
          <w:spacing w:val="0"/>
          <w:w w:val="100"/>
          <w:position w:val="0"/>
          <w:sz w:val="24"/>
          <w:szCs w:val="24"/>
          <w:highlight w:val="none"/>
          <w:lang w:eastAsia="zh-CN"/>
        </w:rPr>
        <w:t>备注：</w:t>
      </w:r>
    </w:p>
    <w:p w14:paraId="7B4B2B3F">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
      </w:pPr>
      <w:r>
        <w:rPr>
          <w:rFonts w:hint="default" w:ascii="宋体" w:hAnsi="宋体" w:eastAsia="宋体" w:cs="宋体"/>
          <w:b/>
          <w:bCs/>
          <w:color w:val="auto"/>
          <w:spacing w:val="0"/>
          <w:w w:val="100"/>
          <w:position w:val="0"/>
          <w:sz w:val="24"/>
          <w:szCs w:val="24"/>
          <w:highlight w:val="none"/>
          <w:lang w:eastAsia="zh-CN"/>
        </w:rPr>
        <w:t>1）开标现场展示并审核以上证件，审核不合格者采购人有权不受理其投标文件。</w:t>
      </w:r>
    </w:p>
    <w:p w14:paraId="35983C90">
      <w:pPr>
        <w:keepNext w:val="0"/>
        <w:keepLines w:val="0"/>
        <w:pageBreakBefore w:val="0"/>
        <w:widowControl w:val="0"/>
        <w:kinsoku w:val="0"/>
        <w:wordWrap/>
        <w:overflowPunct/>
        <w:topLinePunct w:val="0"/>
        <w:autoSpaceDE w:val="0"/>
        <w:autoSpaceDN w:val="0"/>
        <w:bidi w:val="0"/>
        <w:adjustRightInd w:val="0"/>
        <w:snapToGrid w:val="0"/>
        <w:spacing w:before="0" w:beforeLines="-2147483648" w:beforeAutospacing="0" w:afterAutospacing="0" w:line="500" w:lineRule="exact"/>
        <w:ind w:left="288" w:hanging="289" w:hangingChars="120"/>
        <w:textAlignment w:val="baseline"/>
        <w:rPr>
          <w:rFonts w:hint="default" w:ascii="宋体" w:hAnsi="宋体" w:eastAsia="宋体" w:cs="宋体"/>
          <w:b/>
          <w:bCs/>
          <w:color w:val="auto"/>
          <w:spacing w:val="0"/>
          <w:w w:val="100"/>
          <w:position w:val="0"/>
          <w:sz w:val="24"/>
          <w:szCs w:val="24"/>
          <w:highlight w:val="none"/>
          <w:lang w:eastAsia="zh-CN"/>
        </w:rPr>
      </w:pPr>
      <w:r>
        <w:rPr>
          <w:rFonts w:hint="default" w:ascii="宋体" w:hAnsi="宋体" w:eastAsia="宋体" w:cs="宋体"/>
          <w:b/>
          <w:bCs/>
          <w:color w:val="auto"/>
          <w:spacing w:val="0"/>
          <w:w w:val="100"/>
          <w:position w:val="0"/>
          <w:sz w:val="24"/>
          <w:szCs w:val="24"/>
          <w:highlight w:val="none"/>
          <w:lang w:val="en-US" w:eastAsia="zh-CN"/>
        </w:rPr>
        <w:t>2</w:t>
      </w:r>
      <w:r>
        <w:rPr>
          <w:rFonts w:hint="default" w:ascii="宋体" w:hAnsi="宋体" w:eastAsia="宋体" w:cs="宋体"/>
          <w:b/>
          <w:bCs/>
          <w:color w:val="auto"/>
          <w:spacing w:val="0"/>
          <w:w w:val="100"/>
          <w:position w:val="0"/>
          <w:sz w:val="24"/>
          <w:szCs w:val="24"/>
          <w:highlight w:val="none"/>
          <w:lang w:eastAsia="zh-CN"/>
        </w:rPr>
        <w:t>）以上备注证件装入单独的文件袋中（不需密封），并在文件袋上注明投标人名称。</w:t>
      </w:r>
    </w:p>
    <w:p w14:paraId="02FD9CEB">
      <w:pPr>
        <w:keepNext w:val="0"/>
        <w:keepLines w:val="0"/>
        <w:pageBreakBefore w:val="0"/>
        <w:widowControl w:val="0"/>
        <w:kinsoku w:val="0"/>
        <w:wordWrap/>
        <w:overflowPunct/>
        <w:topLinePunct w:val="0"/>
        <w:autoSpaceDE w:val="0"/>
        <w:autoSpaceDN w:val="0"/>
        <w:bidi w:val="0"/>
        <w:adjustRightInd w:val="0"/>
        <w:snapToGrid w:val="0"/>
        <w:spacing w:line="500" w:lineRule="exact"/>
        <w:ind w:left="1"/>
        <w:textAlignment w:val="baseline"/>
        <w:outlineLvl w:val="1"/>
        <w:rPr>
          <w:rFonts w:ascii="宋体" w:hAnsi="宋体" w:eastAsia="宋体" w:cs="宋体"/>
          <w:color w:val="auto"/>
          <w:spacing w:val="0"/>
          <w:w w:val="100"/>
          <w:position w:val="0"/>
          <w:sz w:val="24"/>
          <w:szCs w:val="24"/>
          <w:lang w:eastAsia="zh-CN"/>
        </w:rPr>
      </w:pPr>
      <w:bookmarkStart w:id="11" w:name="_Toc3956"/>
      <w:bookmarkStart w:id="12" w:name="_Toc2736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三、获取招标文件</w:t>
      </w:r>
      <w:bookmarkEnd w:id="11"/>
      <w:bookmarkEnd w:id="12"/>
    </w:p>
    <w:p w14:paraId="4FAEEFB6">
      <w:pPr>
        <w:keepNext w:val="0"/>
        <w:keepLines w:val="0"/>
        <w:pageBreakBefore w:val="0"/>
        <w:widowControl w:val="0"/>
        <w:kinsoku w:val="0"/>
        <w:wordWrap/>
        <w:overflowPunct/>
        <w:topLinePunct w:val="0"/>
        <w:autoSpaceDE w:val="0"/>
        <w:autoSpaceDN w:val="0"/>
        <w:bidi w:val="0"/>
        <w:adjustRightInd w:val="0"/>
        <w:snapToGrid w:val="0"/>
        <w:spacing w:line="500" w:lineRule="exact"/>
        <w:ind w:left="1" w:leftChars="0" w:firstLine="540" w:firstLineChars="225"/>
        <w:textAlignment w:val="baseline"/>
        <w:rPr>
          <w:rFonts w:ascii="宋体" w:hAnsi="宋体" w:eastAsia="宋体" w:cs="宋体"/>
          <w:color w:val="auto"/>
          <w:spacing w:val="0"/>
          <w:w w:val="100"/>
          <w:position w:val="0"/>
          <w:sz w:val="24"/>
          <w:szCs w:val="24"/>
          <w:highlight w:val="none"/>
          <w:lang w:eastAsia="zh-CN"/>
          <w:rPrChange w:id="0" w:author="Administrator" w:date="2025-12-15T11:43:09Z">
            <w:rPr>
              <w:rFonts w:ascii="宋体" w:hAnsi="宋体" w:eastAsia="宋体" w:cs="宋体"/>
              <w:color w:val="auto"/>
              <w:spacing w:val="0"/>
              <w:w w:val="100"/>
              <w:position w:val="0"/>
              <w:sz w:val="24"/>
              <w:szCs w:val="24"/>
              <w:highlight w:val="yellow"/>
              <w:lang w:eastAsia="zh-CN"/>
            </w:rPr>
          </w:rPrChange>
        </w:rPr>
      </w:pPr>
      <w:r>
        <w:rPr>
          <w:rFonts w:ascii="宋体" w:hAnsi="宋体" w:eastAsia="宋体" w:cs="宋体"/>
          <w:color w:val="auto"/>
          <w:spacing w:val="0"/>
          <w:w w:val="100"/>
          <w:position w:val="0"/>
          <w:sz w:val="24"/>
          <w:szCs w:val="24"/>
          <w:highlight w:val="none"/>
          <w:lang w:eastAsia="zh-CN"/>
          <w:rPrChange w:id="1" w:author="Administrator" w:date="2025-12-15T11:43:09Z">
            <w:rPr>
              <w:rFonts w:ascii="宋体" w:hAnsi="宋体" w:eastAsia="宋体" w:cs="宋体"/>
              <w:color w:val="auto"/>
              <w:spacing w:val="0"/>
              <w:w w:val="100"/>
              <w:position w:val="0"/>
              <w:sz w:val="24"/>
              <w:szCs w:val="24"/>
              <w:highlight w:val="yellow"/>
              <w:lang w:eastAsia="zh-CN"/>
            </w:rPr>
          </w:rPrChange>
        </w:rPr>
        <w:t>时间：</w:t>
      </w:r>
      <w:r>
        <w:rPr>
          <w:rFonts w:hint="eastAsia" w:ascii="宋体" w:hAnsi="宋体" w:eastAsia="宋体" w:cs="宋体"/>
          <w:color w:val="auto"/>
          <w:spacing w:val="0"/>
          <w:w w:val="100"/>
          <w:position w:val="0"/>
          <w:sz w:val="24"/>
          <w:szCs w:val="24"/>
          <w:highlight w:val="none"/>
          <w:u w:val="single"/>
          <w:lang w:val="en-US" w:eastAsia="zh-CN"/>
          <w:rPrChange w:id="2"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2025  </w:t>
      </w:r>
      <w:r>
        <w:rPr>
          <w:rFonts w:ascii="宋体" w:hAnsi="宋体" w:eastAsia="宋体" w:cs="宋体"/>
          <w:color w:val="auto"/>
          <w:spacing w:val="0"/>
          <w:w w:val="100"/>
          <w:position w:val="0"/>
          <w:sz w:val="24"/>
          <w:szCs w:val="24"/>
          <w:highlight w:val="none"/>
          <w:lang w:eastAsia="zh-CN"/>
          <w:rPrChange w:id="3" w:author="Administrator" w:date="2025-12-15T11:43:09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color w:val="auto"/>
          <w:spacing w:val="0"/>
          <w:w w:val="100"/>
          <w:position w:val="0"/>
          <w:sz w:val="24"/>
          <w:szCs w:val="24"/>
          <w:highlight w:val="none"/>
          <w:u w:val="single"/>
          <w:lang w:val="en-US" w:eastAsia="zh-CN"/>
          <w:rPrChange w:id="4"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12 </w:t>
      </w:r>
      <w:r>
        <w:rPr>
          <w:rFonts w:ascii="宋体" w:hAnsi="宋体" w:eastAsia="宋体" w:cs="宋体"/>
          <w:color w:val="auto"/>
          <w:spacing w:val="0"/>
          <w:w w:val="100"/>
          <w:position w:val="0"/>
          <w:sz w:val="24"/>
          <w:szCs w:val="24"/>
          <w:highlight w:val="none"/>
          <w:lang w:eastAsia="zh-CN"/>
          <w:rPrChange w:id="5" w:author="Administrator" w:date="2025-12-15T11:43:09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6"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16 </w:t>
      </w:r>
      <w:r>
        <w:rPr>
          <w:rFonts w:ascii="宋体" w:hAnsi="宋体" w:eastAsia="宋体" w:cs="宋体"/>
          <w:color w:val="auto"/>
          <w:spacing w:val="0"/>
          <w:w w:val="100"/>
          <w:position w:val="0"/>
          <w:sz w:val="24"/>
          <w:szCs w:val="24"/>
          <w:highlight w:val="none"/>
          <w:lang w:eastAsia="zh-CN"/>
          <w:rPrChange w:id="7" w:author="Administrator" w:date="2025-12-15T11:43:09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highlight w:val="none"/>
          <w:u w:val="single"/>
          <w:lang w:val="en-US" w:eastAsia="zh-CN"/>
          <w:rPrChange w:id="8"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00:00</w:t>
      </w:r>
      <w:r>
        <w:rPr>
          <w:rFonts w:ascii="宋体" w:hAnsi="宋体" w:eastAsia="宋体" w:cs="宋体"/>
          <w:color w:val="auto"/>
          <w:spacing w:val="0"/>
          <w:w w:val="100"/>
          <w:position w:val="0"/>
          <w:sz w:val="24"/>
          <w:szCs w:val="24"/>
          <w:highlight w:val="none"/>
          <w:lang w:eastAsia="zh-CN"/>
          <w:rPrChange w:id="9" w:author="Administrator" w:date="2025-12-15T11:43:09Z">
            <w:rPr>
              <w:rFonts w:ascii="宋体" w:hAnsi="宋体" w:eastAsia="宋体" w:cs="宋体"/>
              <w:color w:val="auto"/>
              <w:spacing w:val="0"/>
              <w:w w:val="100"/>
              <w:position w:val="0"/>
              <w:sz w:val="24"/>
              <w:szCs w:val="24"/>
              <w:highlight w:val="yellow"/>
              <w:lang w:eastAsia="zh-CN"/>
            </w:rPr>
          </w:rPrChange>
        </w:rPr>
        <w:t>至</w:t>
      </w:r>
      <w:r>
        <w:rPr>
          <w:rFonts w:hint="eastAsia" w:ascii="宋体" w:hAnsi="宋体" w:eastAsia="宋体" w:cs="宋体"/>
          <w:color w:val="auto"/>
          <w:spacing w:val="0"/>
          <w:w w:val="100"/>
          <w:position w:val="0"/>
          <w:sz w:val="24"/>
          <w:szCs w:val="24"/>
          <w:highlight w:val="none"/>
          <w:u w:val="single"/>
          <w:lang w:val="en-US" w:eastAsia="zh-CN"/>
          <w:rPrChange w:id="10"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2026  </w:t>
      </w:r>
      <w:r>
        <w:rPr>
          <w:rFonts w:ascii="宋体" w:hAnsi="宋体" w:eastAsia="宋体" w:cs="宋体"/>
          <w:color w:val="auto"/>
          <w:spacing w:val="0"/>
          <w:w w:val="100"/>
          <w:position w:val="0"/>
          <w:sz w:val="24"/>
          <w:szCs w:val="24"/>
          <w:highlight w:val="none"/>
          <w:lang w:eastAsia="zh-CN"/>
          <w:rPrChange w:id="11" w:author="Administrator" w:date="2025-12-15T11:43:09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color w:val="auto"/>
          <w:spacing w:val="0"/>
          <w:w w:val="100"/>
          <w:position w:val="0"/>
          <w:sz w:val="24"/>
          <w:szCs w:val="24"/>
          <w:highlight w:val="none"/>
          <w:u w:val="single"/>
          <w:lang w:val="en-US" w:eastAsia="zh-CN"/>
          <w:rPrChange w:id="12"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01 </w:t>
      </w:r>
      <w:r>
        <w:rPr>
          <w:rFonts w:ascii="宋体" w:hAnsi="宋体" w:eastAsia="宋体" w:cs="宋体"/>
          <w:color w:val="auto"/>
          <w:spacing w:val="0"/>
          <w:w w:val="100"/>
          <w:position w:val="0"/>
          <w:sz w:val="24"/>
          <w:szCs w:val="24"/>
          <w:highlight w:val="none"/>
          <w:lang w:eastAsia="zh-CN"/>
          <w:rPrChange w:id="13" w:author="Administrator" w:date="2025-12-15T11:43:09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14"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 xml:space="preserve"> 04  </w:t>
      </w:r>
      <w:r>
        <w:rPr>
          <w:rFonts w:ascii="宋体" w:hAnsi="宋体" w:eastAsia="宋体" w:cs="宋体"/>
          <w:color w:val="auto"/>
          <w:spacing w:val="0"/>
          <w:w w:val="100"/>
          <w:position w:val="0"/>
          <w:sz w:val="24"/>
          <w:szCs w:val="24"/>
          <w:highlight w:val="none"/>
          <w:lang w:eastAsia="zh-CN"/>
          <w:rPrChange w:id="15" w:author="Administrator" w:date="2025-12-15T11:43:09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highlight w:val="none"/>
          <w:u w:val="single"/>
          <w:lang w:val="en-US" w:eastAsia="zh-CN"/>
          <w:rPrChange w:id="16" w:author="Administrator" w:date="2025-12-15T11:43:09Z">
            <w:rPr>
              <w:rFonts w:hint="eastAsia" w:ascii="宋体" w:hAnsi="宋体" w:eastAsia="宋体" w:cs="宋体"/>
              <w:color w:val="auto"/>
              <w:spacing w:val="0"/>
              <w:w w:val="100"/>
              <w:position w:val="0"/>
              <w:sz w:val="24"/>
              <w:szCs w:val="24"/>
              <w:highlight w:val="yellow"/>
              <w:u w:val="single"/>
              <w:lang w:val="en-US" w:eastAsia="zh-CN"/>
            </w:rPr>
          </w:rPrChange>
        </w:rPr>
        <w:t>23:30</w:t>
      </w:r>
      <w:r>
        <w:rPr>
          <w:rFonts w:hint="eastAsia" w:ascii="宋体" w:hAnsi="宋体" w:eastAsia="宋体" w:cs="宋体"/>
          <w:color w:val="auto"/>
          <w:spacing w:val="0"/>
          <w:w w:val="100"/>
          <w:position w:val="0"/>
          <w:sz w:val="24"/>
          <w:szCs w:val="24"/>
          <w:highlight w:val="none"/>
          <w:lang w:val="en-US" w:eastAsia="zh-CN"/>
          <w:rPrChange w:id="17" w:author="Administrator" w:date="2025-12-15T11:43:09Z">
            <w:rPr>
              <w:rFonts w:hint="eastAsia" w:ascii="宋体" w:hAnsi="宋体" w:eastAsia="宋体" w:cs="宋体"/>
              <w:color w:val="auto"/>
              <w:spacing w:val="0"/>
              <w:w w:val="100"/>
              <w:position w:val="0"/>
              <w:sz w:val="24"/>
              <w:szCs w:val="24"/>
              <w:highlight w:val="yellow"/>
              <w:lang w:val="en-US" w:eastAsia="zh-CN"/>
            </w:rPr>
          </w:rPrChange>
        </w:rPr>
        <w:t>，</w:t>
      </w:r>
      <w:r>
        <w:rPr>
          <w:rFonts w:hint="eastAsia" w:ascii="宋体" w:hAnsi="宋体" w:eastAsia="宋体" w:cs="宋体"/>
          <w:color w:val="auto"/>
          <w:spacing w:val="0"/>
          <w:w w:val="100"/>
          <w:position w:val="0"/>
          <w:sz w:val="24"/>
          <w:szCs w:val="24"/>
          <w:highlight w:val="none"/>
          <w:lang w:eastAsia="zh-CN"/>
          <w:rPrChange w:id="18" w:author="Administrator" w:date="2025-12-15T11:43:09Z">
            <w:rPr>
              <w:rFonts w:hint="eastAsia" w:ascii="宋体" w:hAnsi="宋体" w:eastAsia="宋体" w:cs="宋体"/>
              <w:color w:val="auto"/>
              <w:spacing w:val="0"/>
              <w:w w:val="100"/>
              <w:position w:val="0"/>
              <w:sz w:val="24"/>
              <w:szCs w:val="24"/>
              <w:highlight w:val="yellow"/>
              <w:lang w:eastAsia="zh-CN"/>
            </w:rPr>
          </w:rPrChange>
        </w:rPr>
        <w:t>（北京时间</w:t>
      </w:r>
      <w:r>
        <w:rPr>
          <w:rFonts w:ascii="宋体" w:hAnsi="宋体" w:eastAsia="宋体" w:cs="宋体"/>
          <w:color w:val="auto"/>
          <w:spacing w:val="0"/>
          <w:w w:val="100"/>
          <w:position w:val="0"/>
          <w:sz w:val="24"/>
          <w:szCs w:val="24"/>
          <w:highlight w:val="none"/>
          <w:lang w:eastAsia="zh-CN"/>
          <w:rPrChange w:id="19" w:author="Administrator" w:date="2025-12-15T11:43:09Z">
            <w:rPr>
              <w:rFonts w:ascii="宋体" w:hAnsi="宋体" w:eastAsia="宋体" w:cs="宋体"/>
              <w:color w:val="auto"/>
              <w:spacing w:val="0"/>
              <w:w w:val="100"/>
              <w:position w:val="0"/>
              <w:sz w:val="24"/>
              <w:szCs w:val="24"/>
              <w:highlight w:val="yellow"/>
              <w:lang w:eastAsia="zh-CN"/>
            </w:rPr>
          </w:rPrChange>
        </w:rPr>
        <w:t>）</w:t>
      </w:r>
    </w:p>
    <w:p w14:paraId="3FA79382">
      <w:pPr>
        <w:pageBreakBefore w:val="0"/>
        <w:widowControl w:val="0"/>
        <w:wordWrap/>
        <w:overflowPunct/>
        <w:topLinePunct w:val="0"/>
        <w:bidi w:val="0"/>
        <w:spacing w:before="180" w:line="219" w:lineRule="auto"/>
        <w:ind w:firstLine="480" w:firstLineChars="200"/>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3" w:name="_Toc27225"/>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地点：</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江西省招标投标网（</w:t>
      </w:r>
      <w:r>
        <w:rPr>
          <w:rFonts w:ascii="宋体" w:hAnsi="宋体" w:eastAsia="宋体" w:cs="宋体"/>
          <w:b/>
          <w:bCs/>
          <w:color w:val="auto"/>
          <w:spacing w:val="0"/>
          <w:w w:val="100"/>
          <w:position w:val="0"/>
          <w:sz w:val="24"/>
          <w:szCs w:val="24"/>
          <w:highlight w:val="none"/>
        </w:rPr>
        <w:t>网址：</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begin"/>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instrText xml:space="preserve"> HYPERLINK "http://www.jxtb.org.cn/）" </w:instrTex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separate"/>
      </w:r>
      <w:r>
        <w:rPr>
          <w:rStyle w:val="23"/>
          <w:rFonts w:hint="eastAsia" w:ascii="宋体" w:hAnsi="宋体" w:eastAsia="宋体" w:cs="宋体"/>
          <w:spacing w:val="0"/>
          <w:w w:val="100"/>
          <w:position w:val="0"/>
          <w:sz w:val="24"/>
          <w:szCs w:val="24"/>
          <w:lang w:val="en-US" w:eastAsia="zh-CN"/>
          <w14:textOutline w14:w="4356" w14:cap="sq" w14:cmpd="sng" w14:algn="ctr">
            <w14:solidFill>
              <w14:srgbClr w14:val="000000"/>
            </w14:solidFill>
            <w14:prstDash w14:val="solid"/>
            <w14:bevel/>
          </w14:textOutline>
        </w:rPr>
        <w:t>http://www.jxtb.org.cn/）</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fldChar w:fldCharType="end"/>
      </w:r>
    </w:p>
    <w:bookmarkEnd w:id="13"/>
    <w:p w14:paraId="10456F05">
      <w:pPr>
        <w:pageBreakBefore w:val="0"/>
        <w:widowControl w:val="0"/>
        <w:wordWrap/>
        <w:overflowPunct/>
        <w:topLinePunct w:val="0"/>
        <w:bidi w:val="0"/>
        <w:spacing w:before="180" w:line="219" w:lineRule="auto"/>
        <w:ind w:firstLine="480" w:firstLineChars="200"/>
        <w:outlineLvl w:val="9"/>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4" w:name="_Toc30450"/>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方式：</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网上</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获取</w:t>
      </w:r>
      <w:bookmarkEnd w:id="14"/>
    </w:p>
    <w:p w14:paraId="61096B8B">
      <w:pPr>
        <w:pageBreakBefore w:val="0"/>
        <w:widowControl w:val="0"/>
        <w:wordWrap/>
        <w:overflowPunct/>
        <w:topLinePunct w:val="0"/>
        <w:bidi w:val="0"/>
        <w:spacing w:before="180" w:line="219" w:lineRule="auto"/>
        <w:outlineLvl w:val="1"/>
        <w:rPr>
          <w:rFonts w:ascii="宋体" w:hAnsi="宋体" w:eastAsia="宋体" w:cs="宋体"/>
          <w:color w:val="auto"/>
          <w:spacing w:val="0"/>
          <w:w w:val="100"/>
          <w:position w:val="0"/>
          <w:sz w:val="24"/>
          <w:szCs w:val="24"/>
          <w:lang w:eastAsia="zh-CN"/>
        </w:rPr>
      </w:pPr>
      <w:bookmarkStart w:id="15" w:name="_Toc7370"/>
      <w:bookmarkStart w:id="16" w:name="_Toc21008"/>
      <w:bookmarkStart w:id="17" w:name="_Toc73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四、提交投标文件截止时间、开标时间和地点</w:t>
      </w:r>
      <w:bookmarkEnd w:id="15"/>
      <w:bookmarkEnd w:id="16"/>
      <w:bookmarkEnd w:id="17"/>
    </w:p>
    <w:p w14:paraId="402EC83E">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14"/>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highlight w:val="none"/>
          <w:u w:val="single"/>
          <w:lang w:val="en-US" w:eastAsia="zh-CN"/>
          <w:rPrChange w:id="20" w:author="Administrator" w:date="2025-12-15T11:43:12Z">
            <w:rPr>
              <w:rFonts w:hint="eastAsia" w:ascii="宋体" w:hAnsi="宋体" w:eastAsia="宋体" w:cs="宋体"/>
              <w:color w:val="auto"/>
              <w:spacing w:val="0"/>
              <w:w w:val="100"/>
              <w:position w:val="0"/>
              <w:sz w:val="24"/>
              <w:szCs w:val="24"/>
              <w:highlight w:val="yellow"/>
              <w:u w:val="single"/>
              <w:lang w:val="en-US" w:eastAsia="zh-CN"/>
            </w:rPr>
          </w:rPrChange>
        </w:rPr>
        <w:t xml:space="preserve"> 2026  </w:t>
      </w:r>
      <w:r>
        <w:rPr>
          <w:rFonts w:ascii="宋体" w:hAnsi="宋体" w:eastAsia="宋体" w:cs="宋体"/>
          <w:color w:val="auto"/>
          <w:spacing w:val="0"/>
          <w:w w:val="100"/>
          <w:position w:val="0"/>
          <w:sz w:val="24"/>
          <w:szCs w:val="24"/>
          <w:highlight w:val="none"/>
          <w:lang w:eastAsia="zh-CN"/>
          <w:rPrChange w:id="21" w:author="Administrator" w:date="2025-12-15T11:43:12Z">
            <w:rPr>
              <w:rFonts w:ascii="宋体" w:hAnsi="宋体" w:eastAsia="宋体" w:cs="宋体"/>
              <w:color w:val="auto"/>
              <w:spacing w:val="0"/>
              <w:w w:val="100"/>
              <w:position w:val="0"/>
              <w:sz w:val="24"/>
              <w:szCs w:val="24"/>
              <w:highlight w:val="yellow"/>
              <w:lang w:eastAsia="zh-CN"/>
            </w:rPr>
          </w:rPrChange>
        </w:rPr>
        <w:t>年</w:t>
      </w:r>
      <w:r>
        <w:rPr>
          <w:rFonts w:hint="eastAsia" w:ascii="宋体" w:hAnsi="宋体" w:eastAsia="宋体" w:cs="宋体"/>
          <w:i w:val="0"/>
          <w:iCs w:val="0"/>
          <w:color w:val="auto"/>
          <w:spacing w:val="0"/>
          <w:w w:val="100"/>
          <w:position w:val="0"/>
          <w:sz w:val="24"/>
          <w:szCs w:val="24"/>
          <w:highlight w:val="none"/>
          <w:u w:val="single"/>
          <w:lang w:val="en-US" w:eastAsia="zh-CN"/>
          <w:rPrChange w:id="22" w:author="Administrator" w:date="2025-12-15T11:43:12Z">
            <w:rPr>
              <w:rFonts w:hint="eastAsia" w:ascii="宋体" w:hAnsi="宋体" w:eastAsia="宋体" w:cs="宋体"/>
              <w:i w:val="0"/>
              <w:iCs w:val="0"/>
              <w:color w:val="auto"/>
              <w:spacing w:val="0"/>
              <w:w w:val="100"/>
              <w:position w:val="0"/>
              <w:sz w:val="24"/>
              <w:szCs w:val="24"/>
              <w:highlight w:val="yellow"/>
              <w:u w:val="single"/>
              <w:lang w:val="en-US" w:eastAsia="zh-CN"/>
            </w:rPr>
          </w:rPrChange>
        </w:rPr>
        <w:t xml:space="preserve">  01  </w:t>
      </w:r>
      <w:r>
        <w:rPr>
          <w:rFonts w:ascii="宋体" w:hAnsi="宋体" w:eastAsia="宋体" w:cs="宋体"/>
          <w:color w:val="auto"/>
          <w:spacing w:val="0"/>
          <w:w w:val="100"/>
          <w:position w:val="0"/>
          <w:sz w:val="24"/>
          <w:szCs w:val="24"/>
          <w:highlight w:val="none"/>
          <w:lang w:eastAsia="zh-CN"/>
          <w:rPrChange w:id="23" w:author="Administrator" w:date="2025-12-15T11:43:12Z">
            <w:rPr>
              <w:rFonts w:ascii="宋体" w:hAnsi="宋体" w:eastAsia="宋体" w:cs="宋体"/>
              <w:color w:val="auto"/>
              <w:spacing w:val="0"/>
              <w:w w:val="100"/>
              <w:position w:val="0"/>
              <w:sz w:val="24"/>
              <w:szCs w:val="24"/>
              <w:highlight w:val="yellow"/>
              <w:lang w:eastAsia="zh-CN"/>
            </w:rPr>
          </w:rPrChange>
        </w:rPr>
        <w:t>月</w:t>
      </w:r>
      <w:r>
        <w:rPr>
          <w:rFonts w:hint="eastAsia" w:ascii="宋体" w:hAnsi="宋体" w:eastAsia="宋体" w:cs="宋体"/>
          <w:color w:val="auto"/>
          <w:spacing w:val="0"/>
          <w:w w:val="100"/>
          <w:position w:val="0"/>
          <w:sz w:val="24"/>
          <w:szCs w:val="24"/>
          <w:highlight w:val="none"/>
          <w:u w:val="single"/>
          <w:lang w:val="en-US" w:eastAsia="zh-CN"/>
          <w:rPrChange w:id="24" w:author="Administrator" w:date="2025-12-15T11:43:12Z">
            <w:rPr>
              <w:rFonts w:hint="eastAsia" w:ascii="宋体" w:hAnsi="宋体" w:eastAsia="宋体" w:cs="宋体"/>
              <w:color w:val="auto"/>
              <w:spacing w:val="0"/>
              <w:w w:val="100"/>
              <w:position w:val="0"/>
              <w:sz w:val="24"/>
              <w:szCs w:val="24"/>
              <w:highlight w:val="yellow"/>
              <w:u w:val="single"/>
              <w:lang w:val="en-US" w:eastAsia="zh-CN"/>
            </w:rPr>
          </w:rPrChange>
        </w:rPr>
        <w:t xml:space="preserve">  05 </w:t>
      </w:r>
      <w:r>
        <w:rPr>
          <w:rFonts w:ascii="宋体" w:hAnsi="宋体" w:eastAsia="宋体" w:cs="宋体"/>
          <w:color w:val="auto"/>
          <w:spacing w:val="0"/>
          <w:w w:val="100"/>
          <w:position w:val="0"/>
          <w:sz w:val="24"/>
          <w:szCs w:val="24"/>
          <w:highlight w:val="none"/>
          <w:lang w:eastAsia="zh-CN"/>
          <w:rPrChange w:id="25" w:author="Administrator" w:date="2025-12-15T11:43:12Z">
            <w:rPr>
              <w:rFonts w:ascii="宋体" w:hAnsi="宋体" w:eastAsia="宋体" w:cs="宋体"/>
              <w:color w:val="auto"/>
              <w:spacing w:val="0"/>
              <w:w w:val="100"/>
              <w:position w:val="0"/>
              <w:sz w:val="24"/>
              <w:szCs w:val="24"/>
              <w:highlight w:val="yellow"/>
              <w:lang w:eastAsia="zh-CN"/>
            </w:rPr>
          </w:rPrChange>
        </w:rPr>
        <w:t>日</w:t>
      </w:r>
      <w:r>
        <w:rPr>
          <w:rFonts w:hint="eastAsia" w:ascii="宋体" w:hAnsi="宋体" w:eastAsia="宋体" w:cs="宋体"/>
          <w:color w:val="auto"/>
          <w:spacing w:val="0"/>
          <w:w w:val="100"/>
          <w:position w:val="0"/>
          <w:sz w:val="24"/>
          <w:szCs w:val="24"/>
          <w:highlight w:val="none"/>
          <w:u w:val="single"/>
          <w:lang w:val="en-US" w:eastAsia="zh-CN"/>
          <w:rPrChange w:id="26" w:author="Administrator" w:date="2025-12-15T11:43:12Z">
            <w:rPr>
              <w:rFonts w:hint="eastAsia" w:ascii="宋体" w:hAnsi="宋体" w:eastAsia="宋体" w:cs="宋体"/>
              <w:color w:val="auto"/>
              <w:spacing w:val="0"/>
              <w:w w:val="100"/>
              <w:position w:val="0"/>
              <w:sz w:val="24"/>
              <w:szCs w:val="24"/>
              <w:highlight w:val="yellow"/>
              <w:u w:val="single"/>
              <w:lang w:val="en-US" w:eastAsia="zh-CN"/>
            </w:rPr>
          </w:rPrChange>
        </w:rPr>
        <w:t xml:space="preserve">  14  </w:t>
      </w:r>
      <w:r>
        <w:rPr>
          <w:rFonts w:ascii="宋体" w:hAnsi="宋体" w:eastAsia="宋体" w:cs="宋体"/>
          <w:color w:val="auto"/>
          <w:spacing w:val="0"/>
          <w:w w:val="100"/>
          <w:position w:val="0"/>
          <w:sz w:val="24"/>
          <w:szCs w:val="24"/>
          <w:highlight w:val="none"/>
          <w:lang w:eastAsia="zh-CN"/>
          <w:rPrChange w:id="27" w:author="Administrator" w:date="2025-12-15T11:43:12Z">
            <w:rPr>
              <w:rFonts w:ascii="宋体" w:hAnsi="宋体" w:eastAsia="宋体" w:cs="宋体"/>
              <w:color w:val="auto"/>
              <w:spacing w:val="0"/>
              <w:w w:val="100"/>
              <w:position w:val="0"/>
              <w:sz w:val="24"/>
              <w:szCs w:val="24"/>
              <w:highlight w:val="yellow"/>
              <w:lang w:eastAsia="zh-CN"/>
            </w:rPr>
          </w:rPrChange>
        </w:rPr>
        <w:t>点</w:t>
      </w:r>
      <w:r>
        <w:rPr>
          <w:rFonts w:hint="eastAsia" w:ascii="宋体" w:hAnsi="宋体" w:eastAsia="宋体" w:cs="宋体"/>
          <w:color w:val="auto"/>
          <w:spacing w:val="0"/>
          <w:w w:val="100"/>
          <w:position w:val="0"/>
          <w:sz w:val="24"/>
          <w:szCs w:val="24"/>
          <w:highlight w:val="none"/>
          <w:u w:val="single"/>
          <w:lang w:val="en-US" w:eastAsia="zh-CN"/>
          <w:rPrChange w:id="28" w:author="Administrator" w:date="2025-12-15T11:43:12Z">
            <w:rPr>
              <w:rFonts w:hint="eastAsia" w:ascii="宋体" w:hAnsi="宋体" w:eastAsia="宋体" w:cs="宋体"/>
              <w:color w:val="auto"/>
              <w:spacing w:val="0"/>
              <w:w w:val="100"/>
              <w:position w:val="0"/>
              <w:sz w:val="24"/>
              <w:szCs w:val="24"/>
              <w:highlight w:val="yellow"/>
              <w:u w:val="single"/>
              <w:lang w:val="en-US" w:eastAsia="zh-CN"/>
            </w:rPr>
          </w:rPrChange>
        </w:rPr>
        <w:t xml:space="preserve">  30  </w:t>
      </w:r>
      <w:r>
        <w:rPr>
          <w:rFonts w:ascii="宋体" w:hAnsi="宋体" w:eastAsia="宋体" w:cs="宋体"/>
          <w:color w:val="auto"/>
          <w:spacing w:val="0"/>
          <w:w w:val="100"/>
          <w:position w:val="0"/>
          <w:sz w:val="24"/>
          <w:szCs w:val="24"/>
          <w:highlight w:val="none"/>
          <w:lang w:eastAsia="zh-CN"/>
          <w:rPrChange w:id="29" w:author="Administrator" w:date="2025-12-15T11:43:12Z">
            <w:rPr>
              <w:rFonts w:ascii="宋体" w:hAnsi="宋体" w:eastAsia="宋体" w:cs="宋体"/>
              <w:color w:val="auto"/>
              <w:spacing w:val="0"/>
              <w:w w:val="100"/>
              <w:position w:val="0"/>
              <w:sz w:val="24"/>
              <w:szCs w:val="24"/>
              <w:highlight w:val="yellow"/>
              <w:lang w:eastAsia="zh-CN"/>
            </w:rPr>
          </w:rPrChange>
        </w:rPr>
        <w:t>分（</w:t>
      </w:r>
      <w:r>
        <w:rPr>
          <w:rFonts w:ascii="宋体" w:hAnsi="宋体" w:eastAsia="宋体" w:cs="宋体"/>
          <w:color w:val="auto"/>
          <w:spacing w:val="0"/>
          <w:w w:val="100"/>
          <w:position w:val="0"/>
          <w:sz w:val="24"/>
          <w:szCs w:val="24"/>
          <w:lang w:eastAsia="zh-CN"/>
        </w:rPr>
        <w:t>北京时间）</w:t>
      </w:r>
    </w:p>
    <w:p w14:paraId="1AABCB3F">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地点： </w:t>
      </w:r>
      <w:r>
        <w:rPr>
          <w:rFonts w:hint="eastAsia" w:ascii="宋体" w:hAnsi="宋体" w:eastAsia="宋体" w:cs="宋体"/>
          <w:color w:val="auto"/>
          <w:spacing w:val="0"/>
          <w:w w:val="100"/>
          <w:position w:val="0"/>
          <w:sz w:val="24"/>
          <w:szCs w:val="24"/>
          <w:u w:val="single"/>
          <w:lang w:val="en-US" w:eastAsia="zh-CN"/>
        </w:rPr>
        <w:t xml:space="preserve"> 江西百纳工程管理有限公司（江西省吉安市新干县城北物流园13栋109号）。 </w:t>
      </w:r>
    </w:p>
    <w:p w14:paraId="56A00C82">
      <w:pPr>
        <w:pageBreakBefore w:val="0"/>
        <w:widowControl w:val="0"/>
        <w:numPr>
          <w:ilvl w:val="0"/>
          <w:numId w:val="2"/>
        </w:numPr>
        <w:wordWrap/>
        <w:overflowPunct/>
        <w:topLinePunct w:val="0"/>
        <w:bidi w:val="0"/>
        <w:spacing w:before="177" w:line="218" w:lineRule="auto"/>
        <w:ind w:left="4"/>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8" w:name="_Toc1196"/>
      <w:bookmarkStart w:id="19" w:name="_Toc24179"/>
      <w:bookmarkStart w:id="20" w:name="_Toc2464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公告期限</w:t>
      </w:r>
      <w:bookmarkEnd w:id="18"/>
      <w:bookmarkEnd w:id="19"/>
      <w:bookmarkEnd w:id="20"/>
    </w:p>
    <w:p w14:paraId="6C4A72B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520"/>
        <w:textAlignment w:val="baseline"/>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自本公告发布之日起5个工作日</w:t>
      </w:r>
      <w:r>
        <w:rPr>
          <w:rFonts w:hint="eastAsia" w:ascii="宋体" w:hAnsi="宋体" w:eastAsia="宋体" w:cs="宋体"/>
          <w:color w:val="auto"/>
          <w:spacing w:val="0"/>
          <w:w w:val="100"/>
          <w:position w:val="0"/>
          <w:sz w:val="24"/>
          <w:szCs w:val="24"/>
          <w:lang w:eastAsia="zh-CN"/>
        </w:rPr>
        <w:t>。</w:t>
      </w:r>
    </w:p>
    <w:p w14:paraId="637F953B">
      <w:pPr>
        <w:keepNext w:val="0"/>
        <w:keepLines w:val="0"/>
        <w:pageBreakBefore w:val="0"/>
        <w:widowControl w:val="0"/>
        <w:kinsoku w:val="0"/>
        <w:wordWrap/>
        <w:overflowPunct/>
        <w:topLinePunct w:val="0"/>
        <w:autoSpaceDE w:val="0"/>
        <w:autoSpaceDN w:val="0"/>
        <w:bidi w:val="0"/>
        <w:adjustRightInd w:val="0"/>
        <w:snapToGrid w:val="0"/>
        <w:spacing w:before="182" w:line="360" w:lineRule="auto"/>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六、其他补充事宜</w:t>
      </w:r>
    </w:p>
    <w:p w14:paraId="00EA0C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highlight w:val="none"/>
          <w:lang w:val="en-US" w:eastAsia="zh-CN"/>
          <w:rPrChange w:id="30" w:author="Administrator" w:date="2025-12-15T11:43:16Z">
            <w:rPr>
              <w:rFonts w:hint="eastAsia" w:ascii="宋体" w:hAnsi="宋体" w:eastAsia="宋体" w:cs="宋体"/>
              <w:color w:val="auto"/>
              <w:spacing w:val="0"/>
              <w:w w:val="100"/>
              <w:position w:val="0"/>
              <w:sz w:val="24"/>
              <w:szCs w:val="24"/>
              <w:highlight w:val="yellow"/>
              <w:lang w:val="en-US" w:eastAsia="zh-CN"/>
            </w:rPr>
          </w:rPrChange>
        </w:rPr>
      </w:pPr>
      <w:r>
        <w:rPr>
          <w:rFonts w:hint="eastAsia" w:ascii="宋体" w:hAnsi="宋体" w:eastAsia="宋体" w:cs="宋体"/>
          <w:color w:val="auto"/>
          <w:spacing w:val="0"/>
          <w:w w:val="100"/>
          <w:position w:val="0"/>
          <w:sz w:val="24"/>
          <w:szCs w:val="24"/>
          <w:lang w:val="en-US" w:eastAsia="zh-CN"/>
        </w:rPr>
        <w:t>1.投标人在开标时须提供肆份纸质文件（密封并加盖公章，一正三副）。纸质投标文件必须打印胶装加盖公章，并由投标人或经正式授权的代表在投标文件上签字，封口处有投标全权代表的签字或单位公章。封皮上注明投标项目名称、项目编号、投标人名称、地址、电话、联系人，</w:t>
      </w:r>
      <w:r>
        <w:rPr>
          <w:rFonts w:hint="eastAsia" w:ascii="宋体" w:hAnsi="宋体" w:eastAsia="宋体" w:cs="宋体"/>
          <w:color w:val="auto"/>
          <w:spacing w:val="0"/>
          <w:w w:val="100"/>
          <w:position w:val="0"/>
          <w:sz w:val="24"/>
          <w:szCs w:val="24"/>
          <w:highlight w:val="none"/>
          <w:lang w:val="en-US" w:eastAsia="zh-CN"/>
          <w:rPrChange w:id="31" w:author="Administrator" w:date="2025-12-15T11:43:16Z">
            <w:rPr>
              <w:rFonts w:hint="eastAsia" w:ascii="宋体" w:hAnsi="宋体" w:eastAsia="宋体" w:cs="宋体"/>
              <w:color w:val="auto"/>
              <w:spacing w:val="0"/>
              <w:w w:val="100"/>
              <w:position w:val="0"/>
              <w:sz w:val="24"/>
              <w:szCs w:val="24"/>
              <w:highlight w:val="yellow"/>
              <w:lang w:val="en-US" w:eastAsia="zh-CN"/>
            </w:rPr>
          </w:rPrChange>
        </w:rPr>
        <w:t>并注明“于2026年01月  05日14 ：30 前不准启封”字样。</w:t>
      </w:r>
      <w:bookmarkStart w:id="248" w:name="_GoBack"/>
      <w:bookmarkEnd w:id="248"/>
    </w:p>
    <w:p w14:paraId="5F14A0C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w:t>
      </w:r>
      <w:r>
        <w:rPr>
          <w:rFonts w:hint="eastAsia" w:ascii="宋体" w:hAnsi="宋体" w:eastAsia="宋体" w:cs="宋体"/>
          <w:color w:val="auto"/>
          <w:spacing w:val="0"/>
          <w:w w:val="100"/>
          <w:position w:val="0"/>
          <w:sz w:val="24"/>
          <w:szCs w:val="24"/>
          <w:highlight w:val="none"/>
          <w:lang w:val="en-US" w:eastAsia="zh-CN"/>
        </w:rPr>
        <w:t>本项目采购国内产品，不允许提供进口产品</w:t>
      </w:r>
      <w:r>
        <w:rPr>
          <w:rFonts w:hint="eastAsia" w:ascii="宋体" w:hAnsi="宋体" w:eastAsia="宋体" w:cs="宋体"/>
          <w:color w:val="auto"/>
          <w:spacing w:val="0"/>
          <w:w w:val="100"/>
          <w:position w:val="0"/>
          <w:sz w:val="24"/>
          <w:szCs w:val="24"/>
          <w:lang w:val="en-US" w:eastAsia="zh-CN"/>
        </w:rPr>
        <w:t>参与采购活动；</w:t>
      </w:r>
    </w:p>
    <w:p w14:paraId="2A7494C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3.本项目需要落实的政府采购政策：节约能源，保护环境，促进中小企业发展，支持监狱、戒毒企业发展，促进残疾人就业等政府采购政策（不适用者除外）。</w:t>
      </w:r>
    </w:p>
    <w:p w14:paraId="713E3823">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4.本项目采用“见面开标”方式进行开标。</w:t>
      </w:r>
    </w:p>
    <w:p w14:paraId="416C54F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76" w:firstLineChars="200"/>
        <w:jc w:val="both"/>
        <w:textAlignment w:val="baseline"/>
        <w:rPr>
          <w:rFonts w:hint="eastAsia" w:ascii="宋体" w:hAnsi="宋体" w:eastAsia="宋体" w:cs="宋体"/>
          <w:color w:val="auto"/>
          <w:spacing w:val="0"/>
          <w:position w:val="0"/>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1"/>
          <w:sz w:val="24"/>
          <w:szCs w:val="24"/>
          <w:highlight w:val="none"/>
          <w:lang w:val="en-US" w:eastAsia="zh-CN"/>
        </w:rPr>
        <w:t>5.本项目是否采用远程异地评标：否</w:t>
      </w:r>
    </w:p>
    <w:p w14:paraId="2E06AE25">
      <w:pPr>
        <w:pageBreakBefore w:val="0"/>
        <w:widowControl w:val="0"/>
        <w:wordWrap/>
        <w:overflowPunct/>
        <w:topLinePunct w:val="0"/>
        <w:bidi w:val="0"/>
        <w:spacing w:before="78" w:line="219" w:lineRule="auto"/>
        <w:outlineLvl w:val="1"/>
        <w:rPr>
          <w:rFonts w:ascii="宋体" w:hAnsi="宋体" w:eastAsia="宋体" w:cs="宋体"/>
          <w:color w:val="auto"/>
          <w:spacing w:val="0"/>
          <w:w w:val="100"/>
          <w:position w:val="0"/>
          <w:sz w:val="24"/>
          <w:szCs w:val="24"/>
          <w:lang w:eastAsia="zh-CN"/>
        </w:rPr>
      </w:pPr>
      <w:bookmarkStart w:id="21" w:name="_Toc19780"/>
      <w:bookmarkStart w:id="22" w:name="_Toc28424"/>
      <w:bookmarkStart w:id="23" w:name="_Toc2615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七、对本次招标提出询问，请按以下方式联系</w:t>
      </w:r>
      <w:bookmarkEnd w:id="21"/>
      <w:bookmarkEnd w:id="22"/>
      <w:bookmarkEnd w:id="23"/>
    </w:p>
    <w:p w14:paraId="6131C1D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1.采购人信息</w:t>
      </w:r>
    </w:p>
    <w:p w14:paraId="6D780CE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名 称：</w:t>
      </w:r>
      <w:bookmarkStart w:id="24" w:name="OLE_LINK2"/>
      <w:r>
        <w:rPr>
          <w:rFonts w:hint="eastAsia" w:ascii="宋体" w:hAnsi="宋体" w:eastAsia="宋体" w:cs="宋体"/>
          <w:color w:val="auto"/>
          <w:spacing w:val="0"/>
          <w:w w:val="100"/>
          <w:position w:val="0"/>
          <w:sz w:val="24"/>
          <w:szCs w:val="24"/>
          <w:lang w:val="en-US" w:eastAsia="zh-CN"/>
        </w:rPr>
        <w:t>江西韬顺建设工程有限公司</w:t>
      </w:r>
      <w:bookmarkEnd w:id="24"/>
      <w:r>
        <w:rPr>
          <w:rFonts w:hint="eastAsia" w:ascii="宋体" w:hAnsi="宋体" w:eastAsia="宋体" w:cs="宋体"/>
          <w:color w:val="auto"/>
          <w:spacing w:val="0"/>
          <w:w w:val="100"/>
          <w:position w:val="0"/>
          <w:sz w:val="24"/>
          <w:szCs w:val="24"/>
          <w:lang w:val="en-US" w:eastAsia="zh-CN"/>
        </w:rPr>
        <w:t>　　　　　　　　　　　　　</w:t>
      </w:r>
    </w:p>
    <w:p w14:paraId="7DC1DED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地址： 新干县金川南大道80号  　　　　</w:t>
      </w:r>
    </w:p>
    <w:p w14:paraId="31214FD3">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联系方式：</w:t>
      </w:r>
      <w:bookmarkStart w:id="25" w:name="_Toc28359009"/>
      <w:bookmarkStart w:id="26" w:name="_Toc28359086"/>
      <w:r>
        <w:rPr>
          <w:rFonts w:hint="eastAsia" w:ascii="宋体" w:hAnsi="宋体" w:eastAsia="宋体" w:cs="宋体"/>
          <w:color w:val="auto"/>
          <w:spacing w:val="0"/>
          <w:w w:val="100"/>
          <w:position w:val="0"/>
          <w:sz w:val="24"/>
          <w:szCs w:val="24"/>
          <w:lang w:val="en-US" w:eastAsia="zh-CN"/>
        </w:rPr>
        <w:t>13970444108</w:t>
      </w:r>
    </w:p>
    <w:p w14:paraId="448C5AF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2.采购代理机构信息</w:t>
      </w:r>
      <w:bookmarkEnd w:id="25"/>
      <w:bookmarkEnd w:id="26"/>
    </w:p>
    <w:p w14:paraId="3E153E4E">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名 称：江西百纳工程管理有限公司　　　　　　　　　　　　</w:t>
      </w:r>
    </w:p>
    <w:p w14:paraId="33574B35">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地　址：江西省吉安市新干县城北物流园13栋109号　　　　　　　　　　　　</w:t>
      </w:r>
    </w:p>
    <w:p w14:paraId="3CDCDC92">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联系方式：</w:t>
      </w:r>
      <w:bookmarkStart w:id="27" w:name="_Toc28359010"/>
      <w:bookmarkStart w:id="28" w:name="_Toc28359087"/>
      <w:r>
        <w:rPr>
          <w:rFonts w:hint="eastAsia" w:ascii="宋体" w:hAnsi="宋体" w:eastAsia="宋体" w:cs="宋体"/>
          <w:color w:val="auto"/>
          <w:spacing w:val="0"/>
          <w:w w:val="100"/>
          <w:position w:val="0"/>
          <w:sz w:val="24"/>
          <w:szCs w:val="24"/>
          <w:lang w:val="en-US" w:eastAsia="zh-CN"/>
        </w:rPr>
        <w:t>17770604018　　　　　　　　　　　　</w:t>
      </w:r>
    </w:p>
    <w:p w14:paraId="643E0087">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3.项目联系方式</w:t>
      </w:r>
      <w:bookmarkEnd w:id="27"/>
      <w:bookmarkEnd w:id="28"/>
    </w:p>
    <w:p w14:paraId="526E0DDA">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项目联系人：陈先生</w:t>
      </w:r>
    </w:p>
    <w:p w14:paraId="702A751F">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电　话：17770604018　                            </w:t>
      </w:r>
    </w:p>
    <w:p w14:paraId="5E7BA73C">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电子函件：</w:t>
      </w:r>
      <w:r>
        <w:rPr>
          <w:rFonts w:hint="eastAsia" w:ascii="宋体" w:hAnsi="宋体" w:eastAsia="宋体" w:cs="宋体"/>
          <w:color w:val="auto"/>
          <w:spacing w:val="0"/>
          <w:w w:val="100"/>
          <w:position w:val="0"/>
          <w:sz w:val="24"/>
          <w:szCs w:val="24"/>
          <w:u w:val="none"/>
          <w:lang w:val="en-US" w:eastAsia="zh-CN"/>
        </w:rPr>
        <w:t xml:space="preserve"> 3194165775@qq.com    </w:t>
      </w:r>
      <w:r>
        <w:rPr>
          <w:rFonts w:hint="eastAsia" w:ascii="宋体" w:hAnsi="宋体" w:eastAsia="宋体" w:cs="宋体"/>
          <w:color w:val="auto"/>
          <w:spacing w:val="0"/>
          <w:w w:val="100"/>
          <w:position w:val="0"/>
          <w:sz w:val="24"/>
          <w:szCs w:val="24"/>
          <w:lang w:val="en-US" w:eastAsia="zh-CN"/>
        </w:rPr>
        <w:t xml:space="preserve">     </w:t>
      </w:r>
    </w:p>
    <w:p w14:paraId="39634F3D">
      <w:pPr>
        <w:keepNext w:val="0"/>
        <w:keepLines w:val="0"/>
        <w:pageBreakBefore w:val="0"/>
        <w:widowControl w:val="0"/>
        <w:kinsoku w:val="0"/>
        <w:wordWrap/>
        <w:overflowPunct/>
        <w:topLinePunct w:val="0"/>
        <w:autoSpaceDE w:val="0"/>
        <w:autoSpaceDN w:val="0"/>
        <w:bidi w:val="0"/>
        <w:adjustRightInd w:val="0"/>
        <w:snapToGrid w:val="0"/>
        <w:spacing w:before="185" w:line="360" w:lineRule="auto"/>
        <w:ind w:left="783"/>
        <w:jc w:val="center"/>
        <w:textAlignment w:val="baseline"/>
        <w:outlineLvl w:val="0"/>
        <w:rPr>
          <w:rFonts w:ascii="宋体" w:hAnsi="宋体" w:eastAsia="宋体" w:cs="宋体"/>
          <w:color w:val="auto"/>
          <w:spacing w:val="0"/>
          <w:w w:val="100"/>
          <w:position w:val="0"/>
          <w:sz w:val="31"/>
          <w:szCs w:val="31"/>
          <w:lang w:eastAsia="zh-CN"/>
        </w:rPr>
      </w:pPr>
      <w:bookmarkStart w:id="29" w:name="_Toc8965"/>
      <w:bookmarkStart w:id="30" w:name="_Toc12553"/>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第二章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投标人须知</w:t>
      </w:r>
      <w:bookmarkEnd w:id="29"/>
      <w:bookmarkEnd w:id="30"/>
    </w:p>
    <w:p w14:paraId="6713FFE6">
      <w:pPr>
        <w:keepNext w:val="0"/>
        <w:keepLines w:val="0"/>
        <w:pageBreakBefore w:val="0"/>
        <w:widowControl w:val="0"/>
        <w:kinsoku w:val="0"/>
        <w:wordWrap/>
        <w:overflowPunct/>
        <w:topLinePunct w:val="0"/>
        <w:autoSpaceDE w:val="0"/>
        <w:autoSpaceDN w:val="0"/>
        <w:bidi w:val="0"/>
        <w:adjustRightInd w:val="0"/>
        <w:snapToGrid w:val="0"/>
        <w:spacing w:before="207" w:after="0" w:afterLines="150" w:afterAutospacing="0" w:line="219" w:lineRule="auto"/>
        <w:ind w:left="4017" w:leftChars="0" w:hanging="4017" w:hangingChars="1674"/>
        <w:jc w:val="center"/>
        <w:textAlignment w:val="baseline"/>
        <w:outlineLvl w:val="1"/>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pPr>
      <w:bookmarkStart w:id="31" w:name="_Toc1751"/>
      <w:bookmarkStart w:id="32" w:name="_Toc12358"/>
      <w:bookmarkStart w:id="33" w:name="_Toc3741"/>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一、投标人须知前附表</w:t>
      </w:r>
      <w:bookmarkEnd w:id="31"/>
      <w:bookmarkEnd w:id="32"/>
      <w:bookmarkEnd w:id="33"/>
    </w:p>
    <w:p w14:paraId="38EF43F4">
      <w:pPr>
        <w:pStyle w:val="8"/>
        <w:keepNext w:val="0"/>
        <w:keepLines w:val="0"/>
        <w:pageBreakBefore w:val="0"/>
        <w:widowControl w:val="0"/>
        <w:kinsoku w:val="0"/>
        <w:wordWrap/>
        <w:overflowPunct/>
        <w:topLinePunct w:val="0"/>
        <w:autoSpaceDE w:val="0"/>
        <w:autoSpaceDN w:val="0"/>
        <w:bidi w:val="0"/>
        <w:adjustRightInd w:val="0"/>
        <w:snapToGrid w:val="0"/>
        <w:spacing w:beforeAutospacing="0" w:after="0" w:line="360" w:lineRule="auto"/>
        <w:ind w:left="0" w:leftChars="0" w:firstLine="0" w:firstLineChars="0"/>
        <w:jc w:val="left"/>
        <w:textAlignment w:val="baseline"/>
        <w:rPr>
          <w:rFonts w:hint="eastAsia"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本表是对投标人须知的具体补充和修改，如有矛盾，均以本表为准。</w:t>
      </w:r>
    </w:p>
    <w:p w14:paraId="5F738ECC">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0"/>
          <w:w w:val="100"/>
          <w:kern w:val="0"/>
          <w:position w:val="0"/>
          <w:sz w:val="24"/>
          <w:szCs w:val="24"/>
          <w:lang w:val="en-US" w:eastAsia="zh-CN" w:bidi="ar-SA"/>
        </w:rPr>
      </w:pPr>
      <w:r>
        <w:rPr>
          <w:rFonts w:hint="eastAsia" w:ascii="宋体" w:hAnsi="宋体" w:eastAsia="宋体" w:cs="宋体"/>
          <w:snapToGrid w:val="0"/>
          <w:color w:val="auto"/>
          <w:spacing w:val="0"/>
          <w:w w:val="100"/>
          <w:kern w:val="0"/>
          <w:position w:val="0"/>
          <w:sz w:val="24"/>
          <w:szCs w:val="24"/>
          <w:lang w:val="en-US" w:eastAsia="zh-CN" w:bidi="ar-SA"/>
        </w:rPr>
        <w:t>标记</w:t>
      </w:r>
      <w:r>
        <w:rPr>
          <w:rFonts w:hint="eastAsia" w:ascii="宋体" w:hAnsi="宋体" w:eastAsia="宋体" w:cs="宋体"/>
          <w:snapToGrid w:val="0"/>
          <w:color w:val="auto"/>
          <w:spacing w:val="0"/>
          <w:w w:val="100"/>
          <w:kern w:val="0"/>
          <w:position w:val="0"/>
          <w:sz w:val="24"/>
          <w:szCs w:val="24"/>
          <w:lang w:val="en-US" w:eastAsia="zh-CN" w:bidi="ar-SA"/>
        </w:rPr>
        <w:sym w:font="Wingdings 2" w:char="0052"/>
      </w:r>
      <w:r>
        <w:rPr>
          <w:rFonts w:hint="eastAsia" w:ascii="宋体" w:hAnsi="宋体" w:eastAsia="宋体" w:cs="宋体"/>
          <w:snapToGrid w:val="0"/>
          <w:color w:val="auto"/>
          <w:spacing w:val="0"/>
          <w:w w:val="100"/>
          <w:kern w:val="0"/>
          <w:position w:val="0"/>
          <w:sz w:val="24"/>
          <w:szCs w:val="24"/>
          <w:lang w:val="en-US" w:eastAsia="zh-CN" w:bidi="ar-SA"/>
        </w:rPr>
        <w:t>的选项意为适用于本项目，标记</w:t>
      </w:r>
      <w:r>
        <w:rPr>
          <w:rFonts w:hint="eastAsia" w:ascii="宋体" w:hAnsi="宋体" w:eastAsia="宋体" w:cs="宋体"/>
          <w:snapToGrid w:val="0"/>
          <w:color w:val="auto"/>
          <w:spacing w:val="0"/>
          <w:w w:val="100"/>
          <w:kern w:val="0"/>
          <w:position w:val="0"/>
          <w:sz w:val="24"/>
          <w:szCs w:val="24"/>
          <w:lang w:val="en-US" w:eastAsia="zh-CN" w:bidi="ar-SA"/>
        </w:rPr>
        <w:sym w:font="Wingdings 2" w:char="00A3"/>
      </w:r>
      <w:r>
        <w:rPr>
          <w:rFonts w:hint="eastAsia" w:ascii="宋体" w:hAnsi="宋体" w:eastAsia="宋体" w:cs="宋体"/>
          <w:snapToGrid w:val="0"/>
          <w:color w:val="auto"/>
          <w:spacing w:val="0"/>
          <w:w w:val="100"/>
          <w:kern w:val="0"/>
          <w:position w:val="0"/>
          <w:sz w:val="24"/>
          <w:szCs w:val="24"/>
          <w:lang w:val="en-US" w:eastAsia="zh-CN" w:bidi="ar-SA"/>
        </w:rPr>
        <w:t>的选项意为不适用于本项目。</w:t>
      </w:r>
    </w:p>
    <w:tbl>
      <w:tblPr>
        <w:tblStyle w:val="26"/>
        <w:tblpPr w:leftFromText="180" w:rightFromText="180" w:vertAnchor="text" w:horzAnchor="page" w:tblpXSpec="center" w:tblpY="83"/>
        <w:tblOverlap w:val="never"/>
        <w:tblW w:w="9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1429"/>
        <w:gridCol w:w="7138"/>
      </w:tblGrid>
      <w:tr w14:paraId="5971F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jc w:val="center"/>
        </w:trPr>
        <w:tc>
          <w:tcPr>
            <w:tcW w:w="938" w:type="dxa"/>
            <w:vAlign w:val="center"/>
          </w:tcPr>
          <w:p w14:paraId="1C229483">
            <w:pPr>
              <w:pageBreakBefore w:val="0"/>
              <w:widowControl w:val="0"/>
              <w:wordWrap/>
              <w:overflowPunct/>
              <w:topLinePunct w:val="0"/>
              <w:bidi w:val="0"/>
              <w:spacing w:before="56" w:line="219" w:lineRule="auto"/>
              <w:ind w:left="116"/>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6" w14:cap="sq" w14:cmpd="sng" w14:algn="ctr">
                  <w14:solidFill>
                    <w14:srgbClr w14:val="000000"/>
                  </w14:solidFill>
                  <w14:prstDash w14:val="solid"/>
                  <w14:bevel/>
                </w14:textOutline>
              </w:rPr>
              <w:t>条款号</w:t>
            </w:r>
          </w:p>
        </w:tc>
        <w:tc>
          <w:tcPr>
            <w:tcW w:w="1429" w:type="dxa"/>
            <w:vAlign w:val="center"/>
          </w:tcPr>
          <w:p w14:paraId="27DA5D7E">
            <w:pPr>
              <w:keepNext w:val="0"/>
              <w:keepLines w:val="0"/>
              <w:pageBreakBefore w:val="0"/>
              <w:widowControl w:val="0"/>
              <w:kinsoku w:val="0"/>
              <w:wordWrap/>
              <w:overflowPunct/>
              <w:topLinePunct w:val="0"/>
              <w:autoSpaceDE w:val="0"/>
              <w:autoSpaceDN w:val="0"/>
              <w:bidi w:val="0"/>
              <w:adjustRightInd w:val="0"/>
              <w:snapToGrid w:val="0"/>
              <w:spacing w:line="240" w:lineRule="auto"/>
              <w:ind w:left="116"/>
              <w:jc w:val="center"/>
              <w:textAlignment w:val="baseline"/>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3"/>
                <w:sz w:val="24"/>
                <w:szCs w:val="24"/>
                <w:highlight w:val="none"/>
                <w:lang w:val="en-US" w:eastAsia="zh-CN"/>
                <w14:textOutline w14:w="4356" w14:cap="sq" w14:cmpd="sng" w14:algn="ctr">
                  <w14:solidFill>
                    <w14:srgbClr w14:val="000000"/>
                  </w14:solidFill>
                  <w14:prstDash w14:val="solid"/>
                  <w14:bevel/>
                </w14:textOutline>
              </w:rPr>
              <w:t>条目</w:t>
            </w:r>
          </w:p>
        </w:tc>
        <w:tc>
          <w:tcPr>
            <w:tcW w:w="7138" w:type="dxa"/>
            <w:vAlign w:val="center"/>
          </w:tcPr>
          <w:p w14:paraId="0B8AA120">
            <w:pPr>
              <w:pageBreakBefore w:val="0"/>
              <w:widowControl w:val="0"/>
              <w:wordWrap/>
              <w:overflowPunct/>
              <w:topLinePunct w:val="0"/>
              <w:bidi w:val="0"/>
              <w:spacing w:before="56" w:line="219" w:lineRule="auto"/>
              <w:ind w:left="3744" w:leftChars="0" w:hanging="3744" w:hangingChars="1872"/>
              <w:jc w:val="center"/>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内</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14:textOutline w14:w="4356" w14:cap="sq" w14:cmpd="sng" w14:algn="ctr">
                  <w14:solidFill>
                    <w14:srgbClr w14:val="000000"/>
                  </w14:solidFill>
                  <w14:prstDash w14:val="solid"/>
                  <w14:bevel/>
                </w14:textOutline>
              </w:rPr>
              <w:t>容</w:t>
            </w:r>
          </w:p>
        </w:tc>
      </w:tr>
      <w:tr w14:paraId="7801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38" w:type="dxa"/>
            <w:vAlign w:val="center"/>
          </w:tcPr>
          <w:p w14:paraId="381B5367">
            <w:pPr>
              <w:pageBreakBefore w:val="0"/>
              <w:widowControl w:val="0"/>
              <w:wordWrap/>
              <w:overflowPunct/>
              <w:topLinePunct w:val="0"/>
              <w:bidi w:val="0"/>
              <w:spacing w:before="116" w:line="184" w:lineRule="auto"/>
              <w:ind w:left="315"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1.1</w:t>
            </w:r>
          </w:p>
        </w:tc>
        <w:tc>
          <w:tcPr>
            <w:tcW w:w="1429" w:type="dxa"/>
            <w:vAlign w:val="center"/>
          </w:tcPr>
          <w:p w14:paraId="418AE06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0"/>
                <w:sz w:val="24"/>
                <w:szCs w:val="24"/>
                <w:highlight w:val="none"/>
              </w:rPr>
            </w:pPr>
            <w:r>
              <w:rPr>
                <w:rFonts w:hint="eastAsia" w:ascii="宋体" w:hAnsi="宋体" w:eastAsia="宋体" w:cs="宋体"/>
                <w:color w:val="auto"/>
                <w:spacing w:val="0"/>
                <w:w w:val="100"/>
                <w:position w:val="0"/>
                <w:sz w:val="24"/>
                <w:szCs w:val="24"/>
                <w:lang w:eastAsia="zh-CN"/>
              </w:rPr>
              <w:t>项目名称及项目编号</w:t>
            </w:r>
          </w:p>
        </w:tc>
        <w:tc>
          <w:tcPr>
            <w:tcW w:w="7138" w:type="dxa"/>
            <w:vAlign w:val="center"/>
          </w:tcPr>
          <w:p w14:paraId="35BE7B61">
            <w:pPr>
              <w:pageBreakBefore w:val="0"/>
              <w:widowControl w:val="0"/>
              <w:wordWrap/>
              <w:overflowPunct/>
              <w:topLinePunct w:val="0"/>
              <w:bidi w:val="0"/>
              <w:spacing w:before="79" w:line="219" w:lineRule="auto"/>
              <w:ind w:left="118"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69CD5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938" w:type="dxa"/>
            <w:vAlign w:val="center"/>
          </w:tcPr>
          <w:p w14:paraId="5689B7CC">
            <w:pPr>
              <w:pageBreakBefore w:val="0"/>
              <w:widowControl w:val="0"/>
              <w:wordWrap/>
              <w:overflowPunct/>
              <w:topLinePunct w:val="0"/>
              <w:bidi w:val="0"/>
              <w:spacing w:before="118" w:line="184" w:lineRule="auto"/>
              <w:ind w:left="300"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2.1</w:t>
            </w:r>
          </w:p>
        </w:tc>
        <w:tc>
          <w:tcPr>
            <w:tcW w:w="1429" w:type="dxa"/>
            <w:vAlign w:val="center"/>
          </w:tcPr>
          <w:p w14:paraId="67429AFD">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0"/>
                <w:w w:val="100"/>
                <w:position w:val="0"/>
                <w:sz w:val="24"/>
                <w:szCs w:val="24"/>
                <w:lang w:eastAsia="zh-CN"/>
              </w:rPr>
              <w:t>采购人</w:t>
            </w:r>
          </w:p>
        </w:tc>
        <w:tc>
          <w:tcPr>
            <w:tcW w:w="7138" w:type="dxa"/>
            <w:vAlign w:val="center"/>
          </w:tcPr>
          <w:p w14:paraId="2E64FED5">
            <w:pPr>
              <w:pageBreakBefore w:val="0"/>
              <w:widowControl w:val="0"/>
              <w:wordWrap/>
              <w:overflowPunct/>
              <w:topLinePunct w:val="0"/>
              <w:bidi w:val="0"/>
              <w:spacing w:before="81" w:line="219" w:lineRule="auto"/>
              <w:ind w:left="113"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3C262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938" w:type="dxa"/>
            <w:vAlign w:val="center"/>
          </w:tcPr>
          <w:p w14:paraId="5EA9540F">
            <w:pPr>
              <w:pageBreakBefore w:val="0"/>
              <w:widowControl w:val="0"/>
              <w:wordWrap/>
              <w:overflowPunct/>
              <w:topLinePunct w:val="0"/>
              <w:bidi w:val="0"/>
              <w:spacing w:before="188" w:line="183" w:lineRule="auto"/>
              <w:ind w:left="300"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2.2</w:t>
            </w:r>
          </w:p>
        </w:tc>
        <w:tc>
          <w:tcPr>
            <w:tcW w:w="1429" w:type="dxa"/>
            <w:vAlign w:val="center"/>
          </w:tcPr>
          <w:p w14:paraId="2BAE1B50">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采购代理</w:t>
            </w:r>
          </w:p>
          <w:p w14:paraId="6998B5C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5"/>
                <w:sz w:val="24"/>
                <w:szCs w:val="24"/>
                <w:highlight w:val="none"/>
              </w:rPr>
            </w:pPr>
            <w:r>
              <w:rPr>
                <w:rFonts w:ascii="宋体" w:hAnsi="宋体" w:eastAsia="宋体" w:cs="宋体"/>
                <w:color w:val="auto"/>
                <w:spacing w:val="0"/>
                <w:w w:val="100"/>
                <w:position w:val="0"/>
                <w:sz w:val="24"/>
                <w:szCs w:val="24"/>
                <w:lang w:eastAsia="zh-CN"/>
              </w:rPr>
              <w:t>机构</w:t>
            </w:r>
          </w:p>
        </w:tc>
        <w:tc>
          <w:tcPr>
            <w:tcW w:w="7138" w:type="dxa"/>
            <w:vAlign w:val="center"/>
          </w:tcPr>
          <w:p w14:paraId="09FD256D">
            <w:pPr>
              <w:pageBreakBefore w:val="0"/>
              <w:widowControl w:val="0"/>
              <w:wordWrap/>
              <w:overflowPunct/>
              <w:topLinePunct w:val="0"/>
              <w:bidi w:val="0"/>
              <w:spacing w:before="149" w:line="219" w:lineRule="auto"/>
              <w:ind w:left="113" w:leftChars="0"/>
              <w:jc w:val="center"/>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详见“第一章 投标邀请 ”</w:t>
            </w:r>
          </w:p>
        </w:tc>
      </w:tr>
      <w:tr w14:paraId="7F314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jc w:val="center"/>
        </w:trPr>
        <w:tc>
          <w:tcPr>
            <w:tcW w:w="938" w:type="dxa"/>
            <w:vAlign w:val="center"/>
          </w:tcPr>
          <w:p w14:paraId="4DD79D91">
            <w:pPr>
              <w:pageBreakBefore w:val="0"/>
              <w:widowControl w:val="0"/>
              <w:wordWrap/>
              <w:overflowPunct/>
              <w:topLinePunct w:val="0"/>
              <w:bidi w:val="0"/>
              <w:spacing w:before="78" w:line="184" w:lineRule="auto"/>
              <w:ind w:left="182"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rPr>
              <w:t>3.2.1</w:t>
            </w:r>
          </w:p>
        </w:tc>
        <w:tc>
          <w:tcPr>
            <w:tcW w:w="1429" w:type="dxa"/>
            <w:vAlign w:val="center"/>
          </w:tcPr>
          <w:p w14:paraId="67D44AB8">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pacing w:val="-3"/>
                <w:sz w:val="24"/>
                <w:szCs w:val="24"/>
                <w:highlight w:val="none"/>
                <w:lang w:val="en-US"/>
              </w:rPr>
            </w:pPr>
            <w:r>
              <w:rPr>
                <w:rFonts w:ascii="宋体" w:hAnsi="宋体" w:eastAsia="宋体" w:cs="宋体"/>
                <w:color w:val="auto"/>
                <w:spacing w:val="0"/>
                <w:w w:val="100"/>
                <w:position w:val="0"/>
                <w:sz w:val="24"/>
                <w:szCs w:val="24"/>
                <w:lang w:eastAsia="zh-CN"/>
              </w:rPr>
              <w:t>联合体投标</w:t>
            </w:r>
          </w:p>
        </w:tc>
        <w:tc>
          <w:tcPr>
            <w:tcW w:w="7138" w:type="dxa"/>
            <w:vAlign w:val="center"/>
          </w:tcPr>
          <w:p w14:paraId="507C2D58">
            <w:pPr>
              <w:pageBreakBefore w:val="0"/>
              <w:widowControl w:val="0"/>
              <w:wordWrap/>
              <w:overflowPunct/>
              <w:topLinePunct w:val="0"/>
              <w:bidi w:val="0"/>
              <w:spacing w:before="36" w:line="219" w:lineRule="auto"/>
              <w:ind w:left="115"/>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本项目是否接受联合体投标：详见“第一章 投标邀请 ”</w:t>
            </w:r>
          </w:p>
          <w:p w14:paraId="1D6A5026">
            <w:pPr>
              <w:pageBreakBefore w:val="0"/>
              <w:widowControl w:val="0"/>
              <w:wordWrap/>
              <w:overflowPunct/>
              <w:topLinePunct w:val="0"/>
              <w:bidi w:val="0"/>
              <w:spacing w:before="181" w:line="359" w:lineRule="auto"/>
              <w:ind w:left="115" w:leftChars="0" w:right="106" w:rightChars="0" w:firstLine="41"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0"/>
                <w:w w:val="100"/>
                <w:position w:val="0"/>
                <w:sz w:val="24"/>
                <w:szCs w:val="24"/>
                <w:lang w:eastAsia="zh-CN"/>
              </w:rPr>
              <w:t>(接受联合体投标的，除联合体协议和招标文件特殊要求外，招标文件中要求盖章或签字处仅需联合体牵头单位盖章或签字。）</w:t>
            </w:r>
          </w:p>
        </w:tc>
      </w:tr>
      <w:tr w14:paraId="20FD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jc w:val="center"/>
        </w:trPr>
        <w:tc>
          <w:tcPr>
            <w:tcW w:w="938" w:type="dxa"/>
            <w:vAlign w:val="center"/>
          </w:tcPr>
          <w:p w14:paraId="09C12BD9">
            <w:pPr>
              <w:pageBreakBefore w:val="0"/>
              <w:widowControl w:val="0"/>
              <w:wordWrap/>
              <w:overflowPunct/>
              <w:topLinePunct w:val="0"/>
              <w:bidi w:val="0"/>
              <w:spacing w:before="152" w:line="182" w:lineRule="auto"/>
              <w:ind w:left="423" w:leftChars="0"/>
              <w:jc w:val="both"/>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highlight w:val="none"/>
              </w:rPr>
              <w:t>7</w:t>
            </w:r>
          </w:p>
        </w:tc>
        <w:tc>
          <w:tcPr>
            <w:tcW w:w="1429" w:type="dxa"/>
            <w:vAlign w:val="center"/>
          </w:tcPr>
          <w:p w14:paraId="6A6E9398">
            <w:pPr>
              <w:keepNext w:val="0"/>
              <w:keepLines w:val="0"/>
              <w:pageBreakBefore w:val="0"/>
              <w:widowControl w:val="0"/>
              <w:kinsoku w:val="0"/>
              <w:wordWrap/>
              <w:overflowPunct/>
              <w:topLinePunct w:val="0"/>
              <w:autoSpaceDE w:val="0"/>
              <w:autoSpaceDN w:val="0"/>
              <w:bidi w:val="0"/>
              <w:adjustRightInd w:val="0"/>
              <w:snapToGrid w:val="0"/>
              <w:spacing w:line="240" w:lineRule="auto"/>
              <w:ind w:left="117"/>
              <w:jc w:val="center"/>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资格、资信证明文件</w:t>
            </w:r>
          </w:p>
          <w:p w14:paraId="3E0D1AA3">
            <w:pPr>
              <w:keepNext w:val="0"/>
              <w:keepLines w:val="0"/>
              <w:pageBreakBefore w:val="0"/>
              <w:widowControl w:val="0"/>
              <w:kinsoku w:val="0"/>
              <w:wordWrap/>
              <w:overflowPunct/>
              <w:topLinePunct w:val="0"/>
              <w:autoSpaceDE w:val="0"/>
              <w:autoSpaceDN w:val="0"/>
              <w:bidi w:val="0"/>
              <w:adjustRightInd w:val="0"/>
              <w:snapToGrid w:val="0"/>
              <w:spacing w:line="240" w:lineRule="auto"/>
              <w:ind w:left="423" w:leftChars="0"/>
              <w:jc w:val="center"/>
              <w:textAlignment w:val="baseline"/>
              <w:rPr>
                <w:rFonts w:ascii="宋体" w:hAnsi="宋体" w:eastAsia="宋体" w:cs="宋体"/>
                <w:color w:val="auto"/>
                <w:sz w:val="24"/>
                <w:szCs w:val="24"/>
                <w:highlight w:val="none"/>
              </w:rPr>
            </w:pPr>
          </w:p>
        </w:tc>
        <w:tc>
          <w:tcPr>
            <w:tcW w:w="7138" w:type="dxa"/>
            <w:vAlign w:val="center"/>
          </w:tcPr>
          <w:p w14:paraId="411D163A">
            <w:pPr>
              <w:keepNext w:val="0"/>
              <w:keepLines w:val="0"/>
              <w:pageBreakBefore w:val="0"/>
              <w:widowControl w:val="0"/>
              <w:kinsoku w:val="0"/>
              <w:wordWrap/>
              <w:overflowPunct/>
              <w:topLinePunct w:val="0"/>
              <w:autoSpaceDE w:val="0"/>
              <w:autoSpaceDN w:val="0"/>
              <w:bidi w:val="0"/>
              <w:adjustRightInd w:val="0"/>
              <w:snapToGrid w:val="0"/>
              <w:spacing w:before="193" w:line="360" w:lineRule="auto"/>
              <w:ind w:left="115" w:leftChars="55" w:firstLine="101" w:firstLineChars="42"/>
              <w:jc w:val="both"/>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eastAsia="zh-CN"/>
              </w:rPr>
              <w:t>投标人应当提交的资格、资信证明文件</w:t>
            </w:r>
          </w:p>
          <w:p w14:paraId="193371A9">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（1）合格的投标人资格证明文件：详见第四章 投标文件格式“资格证明文</w:t>
            </w:r>
            <w:r>
              <w:rPr>
                <w:rFonts w:hint="eastAsia" w:ascii="宋体" w:hAnsi="宋体" w:eastAsia="宋体" w:cs="宋体"/>
                <w:bCs/>
                <w:color w:val="auto"/>
                <w:sz w:val="24"/>
                <w:szCs w:val="24"/>
                <w:highlight w:val="none"/>
                <w:lang w:val="en-US" w:eastAsia="zh-CN"/>
              </w:rPr>
              <w:t>件</w:t>
            </w:r>
            <w:r>
              <w:rPr>
                <w:rFonts w:hint="eastAsia" w:ascii="宋体" w:hAnsi="宋体" w:eastAsia="宋体" w:cs="宋体"/>
                <w:bCs/>
                <w:color w:val="auto"/>
                <w:sz w:val="24"/>
                <w:szCs w:val="24"/>
                <w:highlight w:val="none"/>
              </w:rPr>
              <w:t>”。</w:t>
            </w:r>
          </w:p>
          <w:p w14:paraId="0B35756C">
            <w:pPr>
              <w:keepNext w:val="0"/>
              <w:keepLines w:val="0"/>
              <w:pageBreakBefore w:val="0"/>
              <w:widowControl w:val="0"/>
              <w:kinsoku w:val="0"/>
              <w:wordWrap/>
              <w:overflowPunct/>
              <w:topLinePunct w:val="0"/>
              <w:autoSpaceDE w:val="0"/>
              <w:autoSpaceDN w:val="0"/>
              <w:bidi w:val="0"/>
              <w:adjustRightInd w:val="0"/>
              <w:snapToGrid w:val="0"/>
              <w:spacing w:line="360" w:lineRule="auto"/>
              <w:ind w:left="240" w:hanging="240" w:hangingChars="100"/>
              <w:jc w:val="both"/>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信用查询：采购人或者采购代理机构在资格审查结束前，对投标人进行信用查询。</w:t>
            </w:r>
          </w:p>
          <w:p w14:paraId="29B852D8">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①查询渠道：通过“信用中国”网站（www.creditchina.gov.cn）、中国政府采购网（www.ccgp.gov.cn）进行查询；</w:t>
            </w:r>
          </w:p>
          <w:p w14:paraId="0CB228D8">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②查询截止时点：资格审查结束前；</w:t>
            </w:r>
          </w:p>
          <w:p w14:paraId="7FD8D163">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③查询记录和证据留存方式：在查询网站中直接打印查询记录，截图另存为电子文档作为评审资料保存；</w:t>
            </w:r>
          </w:p>
          <w:p w14:paraId="583D74EC">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both"/>
              <w:textAlignment w:val="center"/>
              <w:rPr>
                <w:color w:val="auto"/>
                <w:sz w:val="24"/>
                <w:szCs w:val="24"/>
                <w:highlight w:val="none"/>
                <w:lang w:eastAsia="zh-CN"/>
              </w:rPr>
            </w:pPr>
            <w:r>
              <w:rPr>
                <w:rFonts w:hint="eastAsia" w:ascii="宋体" w:hAnsi="宋体" w:eastAsia="宋体" w:cs="宋体"/>
                <w:bCs/>
                <w:color w:val="auto"/>
                <w:sz w:val="24"/>
                <w:szCs w:val="24"/>
                <w:highlight w:val="none"/>
                <w:lang w:val="en-US" w:eastAsia="zh-CN"/>
              </w:rPr>
              <w:t>④信用信息的使用规则：对被列入失信被执行人、重大税收违法失信主体、政府采购严重违法失信行为记录名单及其他不符合《中华人民共和国政府采购法》第二十二条规定条件的投标人，拒绝其参与政府采购活动。两个以上的自然人、法人或者其他组织组成一</w:t>
            </w:r>
            <w:r>
              <w:rPr>
                <w:rFonts w:hint="eastAsia" w:ascii="宋体" w:hAnsi="宋体" w:eastAsia="宋体" w:cs="宋体"/>
                <w:color w:val="auto"/>
                <w:spacing w:val="0"/>
                <w:w w:val="100"/>
                <w:kern w:val="2"/>
                <w:position w:val="0"/>
                <w:sz w:val="24"/>
                <w:szCs w:val="24"/>
                <w:highlight w:val="none"/>
                <w:lang w:val="en-US" w:eastAsia="zh-CN" w:bidi="ar-SA"/>
              </w:rPr>
              <w:t>个联合体，以一个投标人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投标人）的，视同联合体存在不良信用记录。（如在上述网站查询结果均显示没有相关记录，视为不存在上述不良信用记录）</w:t>
            </w:r>
          </w:p>
        </w:tc>
      </w:tr>
      <w:tr w14:paraId="32A00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jc w:val="center"/>
        </w:trPr>
        <w:tc>
          <w:tcPr>
            <w:tcW w:w="938" w:type="dxa"/>
            <w:vAlign w:val="center"/>
          </w:tcPr>
          <w:p w14:paraId="0CD370C6">
            <w:pPr>
              <w:pageBreakBefore w:val="0"/>
              <w:widowControl w:val="0"/>
              <w:wordWrap/>
              <w:overflowPunct/>
              <w:topLinePunct w:val="0"/>
              <w:bidi w:val="0"/>
              <w:spacing w:before="78" w:line="183" w:lineRule="auto"/>
              <w:jc w:val="center"/>
              <w:rPr>
                <w:rFonts w:ascii="宋体" w:hAnsi="宋体" w:eastAsia="宋体" w:cs="宋体"/>
                <w:color w:val="auto"/>
                <w:sz w:val="24"/>
                <w:szCs w:val="24"/>
                <w:highlight w:val="none"/>
              </w:rPr>
            </w:pPr>
            <w:r>
              <w:rPr>
                <w:rFonts w:ascii="宋体" w:hAnsi="宋体" w:eastAsia="宋体" w:cs="宋体"/>
                <w:color w:val="auto"/>
                <w:spacing w:val="0"/>
                <w:w w:val="100"/>
                <w:position w:val="0"/>
                <w:sz w:val="24"/>
                <w:szCs w:val="24"/>
                <w:highlight w:val="none"/>
              </w:rPr>
              <w:t>8</w:t>
            </w:r>
          </w:p>
        </w:tc>
        <w:tc>
          <w:tcPr>
            <w:tcW w:w="1429" w:type="dxa"/>
            <w:vAlign w:val="center"/>
          </w:tcPr>
          <w:p w14:paraId="4ABCAB1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pacing w:val="0"/>
                <w:w w:val="100"/>
                <w:position w:val="0"/>
                <w:sz w:val="24"/>
                <w:szCs w:val="24"/>
                <w:highlight w:val="none"/>
                <w:lang w:val="en-US" w:eastAsia="zh-CN"/>
              </w:rPr>
              <w:t>落实政府采购政策</w:t>
            </w:r>
          </w:p>
        </w:tc>
        <w:tc>
          <w:tcPr>
            <w:tcW w:w="7138" w:type="dxa"/>
            <w:vAlign w:val="center"/>
          </w:tcPr>
          <w:p w14:paraId="4CE42BC9">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ascii="宋体" w:hAnsi="宋体" w:eastAsia="宋体" w:cs="宋体"/>
                <w:color w:val="auto"/>
                <w:spacing w:val="0"/>
                <w:w w:val="100"/>
                <w:position w:val="0"/>
                <w:sz w:val="24"/>
                <w:szCs w:val="24"/>
                <w:highlight w:val="none"/>
                <w:u w:val="none"/>
                <w:lang w:val="en-US" w:eastAsia="zh-CN"/>
              </w:rPr>
            </w:pPr>
            <w:r>
              <w:rPr>
                <w:rFonts w:hint="eastAsia" w:ascii="宋体" w:hAnsi="宋体" w:eastAsia="宋体" w:cs="宋体"/>
                <w:bCs/>
                <w:color w:val="auto"/>
                <w:sz w:val="24"/>
                <w:szCs w:val="24"/>
                <w:highlight w:val="none"/>
                <w:lang w:val="en-US" w:eastAsia="zh-CN"/>
              </w:rPr>
              <w:t>①</w:t>
            </w:r>
            <w:r>
              <w:rPr>
                <w:rFonts w:hint="default" w:ascii="宋体" w:hAnsi="宋体" w:eastAsia="宋体" w:cs="宋体"/>
                <w:color w:val="auto"/>
                <w:spacing w:val="0"/>
                <w:w w:val="100"/>
                <w:position w:val="0"/>
                <w:sz w:val="24"/>
                <w:szCs w:val="24"/>
                <w:highlight w:val="none"/>
                <w:u w:val="none"/>
                <w:lang w:val="en-US" w:eastAsia="zh-CN"/>
              </w:rPr>
              <w:t>注：本项目属性为</w:t>
            </w:r>
            <w:r>
              <w:rPr>
                <w:rFonts w:hint="default" w:ascii="宋体" w:hAnsi="宋体" w:eastAsia="宋体" w:cs="宋体"/>
                <w:color w:val="auto"/>
                <w:spacing w:val="0"/>
                <w:w w:val="100"/>
                <w:position w:val="0"/>
                <w:sz w:val="24"/>
                <w:szCs w:val="24"/>
                <w:highlight w:val="none"/>
                <w:u w:val="single"/>
                <w:lang w:val="en-US" w:eastAsia="zh-CN"/>
              </w:rPr>
              <w:t>货物类</w:t>
            </w:r>
            <w:r>
              <w:rPr>
                <w:rFonts w:hint="default" w:ascii="宋体" w:hAnsi="宋体" w:eastAsia="宋体" w:cs="宋体"/>
                <w:color w:val="auto"/>
                <w:spacing w:val="0"/>
                <w:w w:val="100"/>
                <w:position w:val="0"/>
                <w:sz w:val="24"/>
                <w:szCs w:val="24"/>
                <w:highlight w:val="none"/>
                <w:u w:val="none"/>
                <w:lang w:val="en-US" w:eastAsia="zh-CN"/>
              </w:rPr>
              <w:t>，采购标的对应的中小企业划分标准所属行业为</w:t>
            </w:r>
            <w:r>
              <w:rPr>
                <w:rFonts w:hint="default" w:ascii="宋体" w:hAnsi="宋体" w:eastAsia="宋体" w:cs="宋体"/>
                <w:color w:val="auto"/>
                <w:spacing w:val="0"/>
                <w:w w:val="100"/>
                <w:position w:val="0"/>
                <w:sz w:val="24"/>
                <w:szCs w:val="24"/>
                <w:highlight w:val="none"/>
                <w:u w:val="single"/>
                <w:lang w:val="en-US" w:eastAsia="zh-CN"/>
              </w:rPr>
              <w:t xml:space="preserve"> 工业</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hint="default" w:ascii="宋体" w:hAnsi="宋体" w:eastAsia="宋体" w:cs="宋体"/>
                <w:color w:val="auto"/>
                <w:spacing w:val="0"/>
                <w:w w:val="100"/>
                <w:position w:val="0"/>
                <w:sz w:val="24"/>
                <w:szCs w:val="24"/>
                <w:highlight w:val="none"/>
                <w:u w:val="none"/>
                <w:lang w:val="en-US" w:eastAsia="zh-CN"/>
              </w:rPr>
              <w:t>。</w:t>
            </w:r>
          </w:p>
          <w:p w14:paraId="2F74AC67">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ascii="宋体" w:hAnsi="宋体" w:eastAsia="宋体" w:cs="宋体"/>
                <w:color w:val="auto"/>
                <w:spacing w:val="0"/>
                <w:w w:val="100"/>
                <w:position w:val="0"/>
                <w:sz w:val="24"/>
                <w:szCs w:val="24"/>
                <w:highlight w:val="none"/>
                <w:u w:val="single"/>
                <w:lang w:val="en-US" w:eastAsia="zh-CN"/>
              </w:rPr>
            </w:pPr>
            <w:r>
              <w:rPr>
                <w:rFonts w:hint="default" w:ascii="宋体" w:hAnsi="宋体" w:eastAsia="宋体" w:cs="宋体"/>
                <w:color w:val="auto"/>
                <w:spacing w:val="0"/>
                <w:w w:val="100"/>
                <w:position w:val="0"/>
                <w:sz w:val="24"/>
                <w:szCs w:val="24"/>
                <w:highlight w:val="none"/>
                <w:u w:val="single"/>
                <w:lang w:val="en-US" w:eastAsia="zh-CN"/>
              </w:rPr>
              <w:drawing>
                <wp:inline distT="0" distB="0" distL="114300" distR="114300">
                  <wp:extent cx="4735830" cy="741680"/>
                  <wp:effectExtent l="0" t="0" r="7620" b="127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4"/>
                          <a:stretch>
                            <a:fillRect/>
                          </a:stretch>
                        </pic:blipFill>
                        <pic:spPr>
                          <a:xfrm>
                            <a:off x="0" y="0"/>
                            <a:ext cx="4735830" cy="741680"/>
                          </a:xfrm>
                          <a:prstGeom prst="rect">
                            <a:avLst/>
                          </a:prstGeom>
                          <a:noFill/>
                          <a:ln>
                            <a:noFill/>
                          </a:ln>
                        </pic:spPr>
                      </pic:pic>
                    </a:graphicData>
                  </a:graphic>
                </wp:inline>
              </w:drawing>
            </w:r>
          </w:p>
          <w:p w14:paraId="5EC3A882">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firstLine="0" w:firstLineChars="0"/>
              <w:jc w:val="left"/>
              <w:textAlignment w:val="baseline"/>
              <w:rPr>
                <w:rFonts w:hint="default"/>
                <w:lang w:val="en-US" w:eastAsia="zh-CN"/>
              </w:rPr>
            </w:pPr>
            <w:r>
              <w:rPr>
                <w:rFonts w:hint="eastAsia" w:ascii="宋体" w:hAnsi="宋体" w:eastAsia="宋体" w:cs="宋体"/>
                <w:bCs/>
                <w:color w:val="auto"/>
                <w:sz w:val="24"/>
                <w:szCs w:val="24"/>
                <w:highlight w:val="none"/>
                <w:lang w:val="en-US" w:eastAsia="zh-CN"/>
              </w:rPr>
              <w:t>②</w:t>
            </w:r>
            <w:r>
              <w:rPr>
                <w:rFonts w:hint="default" w:ascii="宋体" w:hAnsi="宋体" w:eastAsia="宋体" w:cs="宋体"/>
                <w:color w:val="auto"/>
                <w:spacing w:val="0"/>
                <w:w w:val="100"/>
                <w:position w:val="0"/>
                <w:sz w:val="24"/>
                <w:szCs w:val="24"/>
                <w:highlight w:val="none"/>
                <w:u w:val="none"/>
                <w:lang w:val="en-US" w:eastAsia="zh-CN"/>
              </w:rPr>
              <w:t>对小型、微型企业和监狱企业、残疾人福利性单位的报价给予 10%比例的扣除，用扣除后的价格参与评审。</w:t>
            </w:r>
          </w:p>
        </w:tc>
      </w:tr>
      <w:tr w14:paraId="7ED5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jc w:val="center"/>
        </w:trPr>
        <w:tc>
          <w:tcPr>
            <w:tcW w:w="938" w:type="dxa"/>
            <w:vAlign w:val="center"/>
          </w:tcPr>
          <w:p w14:paraId="731064FB">
            <w:pPr>
              <w:pageBreakBefore w:val="0"/>
              <w:widowControl w:val="0"/>
              <w:wordWrap/>
              <w:overflowPunct/>
              <w:topLinePunct w:val="0"/>
              <w:bidi w:val="0"/>
              <w:spacing w:before="78" w:line="184" w:lineRule="auto"/>
              <w:jc w:val="center"/>
              <w:rPr>
                <w:rFonts w:hint="default" w:ascii="宋体" w:hAnsi="宋体" w:eastAsia="宋体" w:cs="宋体"/>
                <w:color w:val="auto"/>
                <w:sz w:val="24"/>
                <w:szCs w:val="24"/>
                <w:highlight w:val="none"/>
                <w:lang w:val="en-US" w:eastAsia="zh-CN"/>
              </w:rPr>
            </w:pPr>
            <w:r>
              <w:rPr>
                <w:rFonts w:ascii="宋体" w:hAnsi="宋体" w:eastAsia="宋体" w:cs="宋体"/>
                <w:color w:val="auto"/>
                <w:spacing w:val="0"/>
                <w:w w:val="100"/>
                <w:position w:val="0"/>
                <w:sz w:val="24"/>
                <w:szCs w:val="24"/>
                <w:highlight w:val="none"/>
              </w:rPr>
              <w:t>13</w:t>
            </w:r>
          </w:p>
        </w:tc>
        <w:tc>
          <w:tcPr>
            <w:tcW w:w="1429" w:type="dxa"/>
            <w:vAlign w:val="center"/>
          </w:tcPr>
          <w:p w14:paraId="5336B7F9">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0"/>
                <w:w w:val="100"/>
                <w:position w:val="0"/>
                <w:sz w:val="24"/>
                <w:szCs w:val="24"/>
                <w:highlight w:val="none"/>
              </w:rPr>
              <w:t>中标人推荐资格的认定</w:t>
            </w:r>
          </w:p>
        </w:tc>
        <w:tc>
          <w:tcPr>
            <w:tcW w:w="7138" w:type="dxa"/>
            <w:vAlign w:val="center"/>
          </w:tcPr>
          <w:p w14:paraId="4C6E7F71">
            <w:pPr>
              <w:pStyle w:val="27"/>
              <w:keepNext w:val="0"/>
              <w:keepLines w:val="0"/>
              <w:pageBreakBefore w:val="0"/>
              <w:widowControl w:val="0"/>
              <w:kinsoku w:val="0"/>
              <w:wordWrap/>
              <w:overflowPunct/>
              <w:topLinePunct w:val="0"/>
              <w:autoSpaceDE w:val="0"/>
              <w:autoSpaceDN w:val="0"/>
              <w:bidi w:val="0"/>
              <w:adjustRightInd w:val="0"/>
              <w:snapToGrid w:val="0"/>
              <w:spacing w:line="360" w:lineRule="auto"/>
              <w:ind w:left="258" w:leftChars="114" w:hanging="19" w:hangingChars="8"/>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sym w:font="Wingdings 2" w:char="00A3"/>
            </w:r>
            <w:r>
              <w:rPr>
                <w:rFonts w:hint="eastAsia" w:ascii="宋体" w:hAnsi="宋体" w:eastAsia="宋体" w:cs="宋体"/>
                <w:color w:val="auto"/>
                <w:spacing w:val="0"/>
                <w:w w:val="100"/>
                <w:position w:val="0"/>
                <w:sz w:val="24"/>
                <w:szCs w:val="24"/>
                <w:highlight w:val="none"/>
                <w:lang w:eastAsia="zh-CN"/>
              </w:rPr>
              <w:t>采用最低评标价法的项目，提供核心产品品牌相同的不同投标人参加同一合同项下投标的，报价相同的按第</w:t>
            </w:r>
            <w:r>
              <w:rPr>
                <w:rFonts w:hint="eastAsia"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lang w:eastAsia="zh-CN"/>
              </w:rPr>
              <w:t>种办法确定参加评标的投标人：</w:t>
            </w:r>
          </w:p>
          <w:p w14:paraId="2A549B41">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（1）由采购人确定</w:t>
            </w:r>
            <w:r>
              <w:rPr>
                <w:rFonts w:hint="eastAsia" w:ascii="宋体" w:hAnsi="宋体" w:eastAsia="宋体" w:cs="宋体"/>
                <w:color w:val="auto"/>
                <w:spacing w:val="0"/>
                <w:w w:val="100"/>
                <w:position w:val="0"/>
                <w:sz w:val="24"/>
                <w:szCs w:val="24"/>
                <w:highlight w:val="none"/>
                <w:lang w:val="en-US" w:eastAsia="zh-CN"/>
              </w:rPr>
              <w:t>:</w:t>
            </w:r>
            <w:r>
              <w:rPr>
                <w:rFonts w:hint="eastAsia" w:ascii="宋体" w:hAnsi="宋体" w:eastAsia="宋体" w:cs="宋体"/>
                <w:color w:val="auto"/>
                <w:spacing w:val="0"/>
                <w:w w:val="100"/>
                <w:position w:val="0"/>
                <w:sz w:val="24"/>
                <w:szCs w:val="24"/>
                <w:highlight w:val="none"/>
                <w:u w:val="single"/>
                <w:lang w:val="en-US" w:eastAsia="zh-CN"/>
              </w:rPr>
              <w:t xml:space="preserve">                       </w:t>
            </w:r>
          </w:p>
          <w:p w14:paraId="1BDE3660">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rFonts w:hint="eastAsia"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（2）由评标委员会采用随机抽取的方式确定。</w:t>
            </w:r>
          </w:p>
          <w:p w14:paraId="5A348D0B">
            <w:pPr>
              <w:keepNext w:val="0"/>
              <w:keepLines w:val="0"/>
              <w:pageBreakBefore w:val="0"/>
              <w:widowControl w:val="0"/>
              <w:kinsoku w:val="0"/>
              <w:wordWrap/>
              <w:overflowPunct/>
              <w:topLinePunct w:val="0"/>
              <w:autoSpaceDE w:val="0"/>
              <w:autoSpaceDN w:val="0"/>
              <w:bidi w:val="0"/>
              <w:adjustRightInd w:val="0"/>
              <w:snapToGrid w:val="0"/>
              <w:spacing w:line="360" w:lineRule="auto"/>
              <w:ind w:left="239" w:leftChars="114" w:right="106" w:firstLine="0" w:firstLineChars="0"/>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sym w:font="Wingdings 2" w:char="0052"/>
            </w:r>
            <w:r>
              <w:rPr>
                <w:rFonts w:ascii="宋体" w:hAnsi="宋体" w:eastAsia="宋体" w:cs="宋体"/>
                <w:color w:val="auto"/>
                <w:spacing w:val="0"/>
                <w:w w:val="100"/>
                <w:position w:val="0"/>
                <w:sz w:val="24"/>
                <w:szCs w:val="24"/>
                <w:highlight w:val="none"/>
                <w:lang w:eastAsia="zh-CN"/>
              </w:rPr>
              <w:t>采用综合评分法的项目，提供核心产品品牌相同的且通过资格审查、符合性审 查的不同投标人参加同一合同项下投标的，评审得分相同的按第</w:t>
            </w:r>
            <w:r>
              <w:rPr>
                <w:rFonts w:ascii="宋体" w:hAnsi="宋体" w:eastAsia="宋体" w:cs="宋体"/>
                <w:color w:val="auto"/>
                <w:spacing w:val="0"/>
                <w:w w:val="100"/>
                <w:position w:val="0"/>
                <w:sz w:val="24"/>
                <w:szCs w:val="24"/>
                <w:highlight w:val="none"/>
                <w:u w:val="none"/>
                <w:lang w:eastAsia="zh-CN"/>
              </w:rPr>
              <w:t xml:space="preserve"> </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val="en-US" w:eastAsia="zh-CN"/>
              </w:rPr>
              <w:t>1</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highlight w:val="none"/>
                <w:lang w:eastAsia="zh-CN"/>
              </w:rPr>
              <w:t xml:space="preserve"> 种办法确定一个投标人获得中标人推荐资格：</w:t>
            </w:r>
          </w:p>
          <w:p w14:paraId="215003E0">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（1）直接确定为投标报价最低者；</w:t>
            </w:r>
          </w:p>
          <w:p w14:paraId="2885F119">
            <w:pPr>
              <w:keepNext w:val="0"/>
              <w:keepLines w:val="0"/>
              <w:pageBreakBefore w:val="0"/>
              <w:widowControl w:val="0"/>
              <w:kinsoku w:val="0"/>
              <w:wordWrap/>
              <w:overflowPunct/>
              <w:topLinePunct w:val="0"/>
              <w:autoSpaceDE w:val="0"/>
              <w:autoSpaceDN w:val="0"/>
              <w:bidi w:val="0"/>
              <w:adjustRightInd w:val="0"/>
              <w:snapToGrid w:val="0"/>
              <w:spacing w:line="360" w:lineRule="auto"/>
              <w:ind w:left="125"/>
              <w:jc w:val="both"/>
              <w:textAlignment w:val="baseline"/>
              <w:rPr>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（2）由采购人确定</w:t>
            </w:r>
            <w:r>
              <w:rPr>
                <w:rFonts w:hint="eastAsia" w:ascii="宋体" w:hAnsi="宋体" w:eastAsia="宋体" w:cs="宋体"/>
                <w:color w:val="auto"/>
                <w:spacing w:val="0"/>
                <w:w w:val="100"/>
                <w:position w:val="0"/>
                <w:sz w:val="24"/>
                <w:szCs w:val="24"/>
                <w:highlight w:val="none"/>
                <w:lang w:eastAsia="zh-CN"/>
              </w:rPr>
              <w:t>；</w:t>
            </w:r>
          </w:p>
          <w:p w14:paraId="53422C27">
            <w:pPr>
              <w:keepNext w:val="0"/>
              <w:keepLines w:val="0"/>
              <w:pageBreakBefore w:val="0"/>
              <w:widowControl w:val="0"/>
              <w:kinsoku w:val="0"/>
              <w:wordWrap/>
              <w:overflowPunct/>
              <w:topLinePunct w:val="0"/>
              <w:autoSpaceDE w:val="0"/>
              <w:autoSpaceDN w:val="0"/>
              <w:bidi w:val="0"/>
              <w:adjustRightInd w:val="0"/>
              <w:snapToGrid w:val="0"/>
              <w:spacing w:line="360" w:lineRule="auto"/>
              <w:ind w:left="125" w:leftChars="0"/>
              <w:jc w:val="both"/>
              <w:textAlignment w:val="baseline"/>
              <w:rPr>
                <w:rFonts w:hint="default"/>
                <w:lang w:val="en-US" w:eastAsia="zh-CN"/>
              </w:rPr>
            </w:pPr>
            <w:r>
              <w:rPr>
                <w:rFonts w:ascii="宋体" w:hAnsi="宋体" w:eastAsia="宋体" w:cs="宋体"/>
                <w:color w:val="auto"/>
                <w:spacing w:val="0"/>
                <w:w w:val="100"/>
                <w:position w:val="0"/>
                <w:sz w:val="24"/>
                <w:szCs w:val="24"/>
                <w:highlight w:val="none"/>
                <w:lang w:eastAsia="zh-CN"/>
              </w:rPr>
              <w:t>（3）由评标委员会采用随机抽取的方式确定。</w:t>
            </w:r>
          </w:p>
        </w:tc>
      </w:tr>
      <w:tr w14:paraId="02D61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jc w:val="center"/>
        </w:trPr>
        <w:tc>
          <w:tcPr>
            <w:tcW w:w="938" w:type="dxa"/>
            <w:shd w:val="clear" w:color="auto" w:fill="auto"/>
            <w:vAlign w:val="center"/>
          </w:tcPr>
          <w:p w14:paraId="1DDC7823">
            <w:pPr>
              <w:pageBreakBefore w:val="0"/>
              <w:widowControl w:val="0"/>
              <w:wordWrap/>
              <w:overflowPunct/>
              <w:topLinePunct w:val="0"/>
              <w:bidi w:val="0"/>
              <w:spacing w:before="78" w:line="184" w:lineRule="auto"/>
              <w:ind w:left="375" w:leftChars="0"/>
              <w:jc w:val="both"/>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13.3</w:t>
            </w:r>
          </w:p>
        </w:tc>
        <w:tc>
          <w:tcPr>
            <w:tcW w:w="1429" w:type="dxa"/>
            <w:shd w:val="clear" w:color="auto" w:fill="auto"/>
            <w:vAlign w:val="center"/>
          </w:tcPr>
          <w:p w14:paraId="4BA9A138">
            <w:pPr>
              <w:pageBreakBefore w:val="0"/>
              <w:widowControl w:val="0"/>
              <w:wordWrap/>
              <w:overflowPunct/>
              <w:topLinePunct w:val="0"/>
              <w:bidi w:val="0"/>
              <w:spacing w:before="78" w:line="184" w:lineRule="auto"/>
              <w:jc w:val="center"/>
              <w:rPr>
                <w:rFonts w:hint="default"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lang w:val="en-US" w:eastAsia="zh-CN"/>
              </w:rPr>
              <w:t>核心产品</w:t>
            </w:r>
          </w:p>
        </w:tc>
        <w:tc>
          <w:tcPr>
            <w:tcW w:w="7138" w:type="dxa"/>
            <w:shd w:val="clear" w:color="auto" w:fill="auto"/>
            <w:vAlign w:val="bottom"/>
          </w:tcPr>
          <w:p w14:paraId="4BD09AA1">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firstLine="236" w:firstLineChars="100"/>
              <w:jc w:val="both"/>
              <w:textAlignment w:val="baseline"/>
              <w:rPr>
                <w:rFonts w:hint="default" w:ascii="宋体" w:hAnsi="宋体" w:eastAsia="宋体" w:cs="宋体"/>
                <w:color w:val="auto"/>
                <w:sz w:val="24"/>
                <w:szCs w:val="24"/>
                <w:highlight w:val="none"/>
                <w:lang w:val="en-US"/>
              </w:rPr>
            </w:pPr>
            <w:r>
              <w:rPr>
                <w:rFonts w:ascii="宋体" w:hAnsi="宋体" w:eastAsia="宋体" w:cs="宋体"/>
                <w:color w:val="auto"/>
                <w:spacing w:val="-2"/>
                <w:sz w:val="24"/>
                <w:szCs w:val="24"/>
                <w:highlight w:val="none"/>
                <w:lang w:eastAsia="zh-CN"/>
              </w:rPr>
              <w:t>非单一产品采购项目，核心产品为：</w:t>
            </w:r>
            <w:r>
              <w:rPr>
                <w:rFonts w:hint="eastAsia" w:ascii="宋体" w:hAnsi="宋体" w:eastAsia="宋体" w:cs="宋体"/>
                <w:color w:val="auto"/>
                <w:spacing w:val="-2"/>
                <w:sz w:val="24"/>
                <w:szCs w:val="24"/>
                <w:highlight w:val="none"/>
                <w:lang w:val="en-US" w:eastAsia="zh-CN"/>
              </w:rPr>
              <w:t>衬塑钢管</w:t>
            </w:r>
          </w:p>
        </w:tc>
      </w:tr>
      <w:tr w14:paraId="087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jc w:val="center"/>
        </w:trPr>
        <w:tc>
          <w:tcPr>
            <w:tcW w:w="938" w:type="dxa"/>
            <w:shd w:val="clear" w:color="auto" w:fill="auto"/>
            <w:vAlign w:val="center"/>
          </w:tcPr>
          <w:p w14:paraId="0D987A53">
            <w:pPr>
              <w:pageBreakBefore w:val="0"/>
              <w:widowControl w:val="0"/>
              <w:wordWrap/>
              <w:overflowPunct/>
              <w:topLinePunct w:val="0"/>
              <w:bidi w:val="0"/>
              <w:spacing w:before="78" w:line="184" w:lineRule="auto"/>
              <w:ind w:left="375" w:leftChars="0"/>
              <w:jc w:val="both"/>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rPr>
              <w:t>16</w:t>
            </w:r>
          </w:p>
        </w:tc>
        <w:tc>
          <w:tcPr>
            <w:tcW w:w="1429" w:type="dxa"/>
            <w:shd w:val="clear" w:color="auto" w:fill="auto"/>
            <w:vAlign w:val="center"/>
          </w:tcPr>
          <w:p w14:paraId="07AA8261">
            <w:pPr>
              <w:pageBreakBefore w:val="0"/>
              <w:widowControl w:val="0"/>
              <w:wordWrap/>
              <w:overflowPunct/>
              <w:topLinePunct w:val="0"/>
              <w:bidi w:val="0"/>
              <w:spacing w:before="78" w:line="184" w:lineRule="auto"/>
              <w:jc w:val="center"/>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投标保证金</w:t>
            </w:r>
          </w:p>
        </w:tc>
        <w:tc>
          <w:tcPr>
            <w:tcW w:w="7138" w:type="dxa"/>
            <w:shd w:val="clear" w:color="auto" w:fill="auto"/>
            <w:vAlign w:val="bottom"/>
          </w:tcPr>
          <w:p w14:paraId="43EE6BBC">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117" w:leftChars="0" w:firstLine="0" w:firstLineChars="0"/>
              <w:jc w:val="both"/>
              <w:textAlignment w:val="baseline"/>
              <w:rPr>
                <w:rFonts w:hint="default" w:ascii="宋体" w:hAnsi="宋体" w:eastAsia="宋体" w:cs="宋体"/>
                <w:snapToGrid w:val="0"/>
                <w:color w:val="auto"/>
                <w:sz w:val="24"/>
                <w:szCs w:val="24"/>
                <w:highlight w:val="none"/>
                <w:lang w:val="en-US" w:eastAsia="zh-CN" w:bidi="ar-SA"/>
              </w:rPr>
            </w:pPr>
            <w:r>
              <w:rPr>
                <w:rFonts w:hint="default" w:ascii="宋体" w:hAnsi="宋体" w:eastAsia="宋体" w:cs="宋体"/>
                <w:snapToGrid w:val="0"/>
                <w:color w:val="auto"/>
                <w:spacing w:val="0"/>
                <w:w w:val="100"/>
                <w:position w:val="0"/>
                <w:sz w:val="24"/>
                <w:szCs w:val="24"/>
                <w:highlight w:val="none"/>
                <w:lang w:val="en-US" w:eastAsia="zh-CN" w:bidi="ar-SA"/>
              </w:rPr>
              <w:t>根据吉财购〔2022〕13号文件的要求，减轻企业负担，本项目不收取投标保证金，请各投标人诚信投标，如在评标及后续过程中发现造假、违约等违规行为的，将依法依规作出行政处罚。（如下文出现投标保证金表述，则不适用）</w:t>
            </w:r>
          </w:p>
        </w:tc>
      </w:tr>
      <w:tr w14:paraId="32F1D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jc w:val="center"/>
        </w:trPr>
        <w:tc>
          <w:tcPr>
            <w:tcW w:w="938" w:type="dxa"/>
            <w:shd w:val="clear" w:color="auto" w:fill="auto"/>
            <w:vAlign w:val="center"/>
          </w:tcPr>
          <w:p w14:paraId="54D1EE6A">
            <w:pPr>
              <w:pageBreakBefore w:val="0"/>
              <w:widowControl w:val="0"/>
              <w:wordWrap/>
              <w:overflowPunct/>
              <w:topLinePunct w:val="0"/>
              <w:bidi w:val="0"/>
              <w:spacing w:before="118" w:line="184" w:lineRule="auto"/>
              <w:jc w:val="center"/>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rPr>
              <w:t>17</w:t>
            </w:r>
          </w:p>
        </w:tc>
        <w:tc>
          <w:tcPr>
            <w:tcW w:w="1429" w:type="dxa"/>
            <w:shd w:val="clear" w:color="auto" w:fill="auto"/>
            <w:vAlign w:val="center"/>
          </w:tcPr>
          <w:p w14:paraId="3D578261">
            <w:pPr>
              <w:pageBreakBefore w:val="0"/>
              <w:widowControl w:val="0"/>
              <w:wordWrap/>
              <w:overflowPunct/>
              <w:topLinePunct w:val="0"/>
              <w:bidi w:val="0"/>
              <w:spacing w:before="118" w:line="184" w:lineRule="auto"/>
              <w:jc w:val="center"/>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0"/>
                <w:w w:val="100"/>
                <w:position w:val="0"/>
                <w:sz w:val="24"/>
                <w:szCs w:val="24"/>
                <w:highlight w:val="none"/>
                <w:lang w:val="en-US" w:eastAsia="zh-CN"/>
              </w:rPr>
              <w:t>投标有效期</w:t>
            </w:r>
          </w:p>
        </w:tc>
        <w:tc>
          <w:tcPr>
            <w:tcW w:w="7138" w:type="dxa"/>
            <w:shd w:val="clear" w:color="auto" w:fill="auto"/>
            <w:vAlign w:val="center"/>
          </w:tcPr>
          <w:p w14:paraId="28C0EDDA">
            <w:pPr>
              <w:pageBreakBefore w:val="0"/>
              <w:widowControl w:val="0"/>
              <w:wordWrap/>
              <w:overflowPunct/>
              <w:topLinePunct w:val="0"/>
              <w:bidi w:val="0"/>
              <w:spacing w:before="36" w:line="219" w:lineRule="auto"/>
              <w:ind w:left="117" w:leftChars="0"/>
              <w:jc w:val="both"/>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pacing w:val="0"/>
                <w:w w:val="100"/>
                <w:position w:val="0"/>
                <w:sz w:val="24"/>
                <w:szCs w:val="24"/>
                <w:highlight w:val="none"/>
                <w:lang w:eastAsia="zh-CN"/>
              </w:rPr>
              <w:t xml:space="preserve">从提交投标文件的截止之日起 </w:t>
            </w:r>
            <w:r>
              <w:rPr>
                <w:rFonts w:ascii="宋体" w:hAnsi="宋体" w:eastAsia="宋体" w:cs="宋体"/>
                <w:color w:val="auto"/>
                <w:spacing w:val="0"/>
                <w:w w:val="100"/>
                <w:position w:val="0"/>
                <w:sz w:val="24"/>
                <w:szCs w:val="24"/>
                <w:highlight w:val="none"/>
                <w:u w:val="single"/>
                <w:lang w:eastAsia="zh-CN"/>
              </w:rPr>
              <w:t xml:space="preserve">90 </w:t>
            </w:r>
            <w:r>
              <w:rPr>
                <w:rFonts w:ascii="宋体" w:hAnsi="宋体" w:eastAsia="宋体" w:cs="宋体"/>
                <w:color w:val="auto"/>
                <w:spacing w:val="0"/>
                <w:w w:val="100"/>
                <w:position w:val="0"/>
                <w:sz w:val="24"/>
                <w:szCs w:val="24"/>
                <w:highlight w:val="none"/>
                <w:lang w:eastAsia="zh-CN"/>
              </w:rPr>
              <w:t>天</w:t>
            </w:r>
          </w:p>
        </w:tc>
      </w:tr>
      <w:tr w14:paraId="37952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938" w:type="dxa"/>
            <w:shd w:val="clear" w:color="auto" w:fill="auto"/>
            <w:vAlign w:val="center"/>
          </w:tcPr>
          <w:p w14:paraId="29A4A17D">
            <w:pPr>
              <w:pageBreakBefore w:val="0"/>
              <w:widowControl w:val="0"/>
              <w:wordWrap/>
              <w:overflowPunct/>
              <w:topLinePunct w:val="0"/>
              <w:bidi w:val="0"/>
              <w:spacing w:before="78" w:line="184" w:lineRule="auto"/>
              <w:jc w:val="center"/>
              <w:rPr>
                <w:rFonts w:hint="eastAsia"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lang w:val="en-US" w:eastAsia="zh-CN"/>
              </w:rPr>
              <w:t>17.4</w:t>
            </w:r>
          </w:p>
        </w:tc>
        <w:tc>
          <w:tcPr>
            <w:tcW w:w="1429" w:type="dxa"/>
            <w:shd w:val="clear" w:color="auto" w:fill="auto"/>
            <w:vAlign w:val="center"/>
          </w:tcPr>
          <w:p w14:paraId="391FE224">
            <w:pPr>
              <w:keepNext w:val="0"/>
              <w:keepLines w:val="0"/>
              <w:pageBreakBefore w:val="0"/>
              <w:widowControl w:val="0"/>
              <w:kinsoku w:val="0"/>
              <w:wordWrap/>
              <w:overflowPunct/>
              <w:topLinePunct w:val="0"/>
              <w:autoSpaceDE w:val="0"/>
              <w:autoSpaceDN w:val="0"/>
              <w:bidi w:val="0"/>
              <w:adjustRightInd w:val="0"/>
              <w:snapToGrid w:val="0"/>
              <w:spacing w:before="78" w:line="240" w:lineRule="auto"/>
              <w:jc w:val="center"/>
              <w:textAlignment w:val="baseline"/>
              <w:rPr>
                <w:rFonts w:hint="default" w:ascii="宋体" w:hAnsi="宋体" w:eastAsia="宋体" w:cs="宋体"/>
                <w:snapToGrid w:val="0"/>
                <w:color w:val="auto"/>
                <w:spacing w:val="3"/>
                <w:sz w:val="24"/>
                <w:szCs w:val="24"/>
                <w:highlight w:val="none"/>
                <w:lang w:val="en-US" w:eastAsia="zh-CN" w:bidi="ar-SA"/>
              </w:rPr>
            </w:pPr>
            <w:r>
              <w:rPr>
                <w:rFonts w:hint="eastAsia" w:ascii="宋体" w:hAnsi="宋体" w:eastAsia="宋体" w:cs="宋体"/>
                <w:color w:val="auto"/>
                <w:spacing w:val="3"/>
                <w:sz w:val="24"/>
                <w:szCs w:val="24"/>
                <w:highlight w:val="none"/>
                <w:lang w:val="en-US" w:eastAsia="zh-CN"/>
              </w:rPr>
              <w:t>原件及演示</w:t>
            </w:r>
          </w:p>
        </w:tc>
        <w:tc>
          <w:tcPr>
            <w:tcW w:w="7138" w:type="dxa"/>
            <w:shd w:val="clear" w:color="auto" w:fill="auto"/>
            <w:vAlign w:val="bottom"/>
          </w:tcPr>
          <w:p w14:paraId="6DCDB771">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本项目是否要求提供原件：</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6954E056">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原件提供要求：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6B9671C1">
            <w:pPr>
              <w:keepNext w:val="0"/>
              <w:keepLines w:val="0"/>
              <w:pageBreakBefore w:val="0"/>
              <w:widowControl w:val="0"/>
              <w:kinsoku w:val="0"/>
              <w:wordWrap/>
              <w:overflowPunct/>
              <w:topLinePunct w:val="0"/>
              <w:autoSpaceDE w:val="0"/>
              <w:autoSpaceDN w:val="0"/>
              <w:bidi w:val="0"/>
              <w:adjustRightInd w:val="0"/>
              <w:snapToGrid w:val="0"/>
              <w:spacing w:line="360" w:lineRule="auto"/>
              <w:ind w:left="118" w:right="106" w:hanging="4"/>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本项目是否要求演示：</w:t>
            </w:r>
            <w:r>
              <w:rPr>
                <w:rFonts w:hint="eastAsia" w:asciiTheme="minorEastAsia" w:hAnsiTheme="minorEastAsia" w:eastAsiaTheme="minorEastAsia" w:cstheme="minorEastAsia"/>
                <w:color w:val="auto"/>
                <w:spacing w:val="-1"/>
                <w:sz w:val="24"/>
                <w:szCs w:val="24"/>
                <w:highlight w:val="none"/>
                <w:lang w:eastAsia="zh-CN"/>
              </w:rPr>
              <w:sym w:font="Wingdings 2" w:char="00A3"/>
            </w:r>
            <w:r>
              <w:rPr>
                <w:rFonts w:hint="eastAsia" w:asciiTheme="minorEastAsia" w:hAnsiTheme="minorEastAsia" w:eastAsiaTheme="minorEastAsia" w:cstheme="minorEastAsia"/>
                <w:color w:val="auto"/>
                <w:spacing w:val="-1"/>
                <w:sz w:val="24"/>
                <w:szCs w:val="24"/>
                <w:highlight w:val="none"/>
                <w:lang w:val="en-US" w:eastAsia="zh-CN"/>
              </w:rPr>
              <w:t xml:space="preserve"> 是    </w:t>
            </w:r>
            <w:r>
              <w:rPr>
                <w:rFonts w:hint="eastAsia" w:asciiTheme="minorEastAsia" w:hAnsiTheme="minorEastAsia" w:eastAsiaTheme="minorEastAsia" w:cstheme="minorEastAsia"/>
                <w:color w:val="auto"/>
                <w:spacing w:val="-1"/>
                <w:sz w:val="24"/>
                <w:szCs w:val="24"/>
                <w:highlight w:val="none"/>
                <w:lang w:val="en-US" w:eastAsia="zh-CN"/>
              </w:rPr>
              <w:sym w:font="Wingdings 2" w:char="0052"/>
            </w:r>
            <w:r>
              <w:rPr>
                <w:rFonts w:hint="eastAsia" w:asciiTheme="minorEastAsia" w:hAnsiTheme="minorEastAsia" w:eastAsiaTheme="minorEastAsia" w:cstheme="minorEastAsia"/>
                <w:color w:val="auto"/>
                <w:spacing w:val="-1"/>
                <w:sz w:val="24"/>
                <w:szCs w:val="24"/>
                <w:highlight w:val="none"/>
                <w:lang w:val="en-US" w:eastAsia="zh-CN"/>
              </w:rPr>
              <w:t xml:space="preserve"> 否</w:t>
            </w:r>
          </w:p>
          <w:p w14:paraId="0E1FB2EF">
            <w:pPr>
              <w:keepNext w:val="0"/>
              <w:keepLines w:val="0"/>
              <w:pageBreakBefore w:val="0"/>
              <w:widowControl w:val="0"/>
              <w:kinsoku w:val="0"/>
              <w:wordWrap/>
              <w:overflowPunct/>
              <w:topLinePunct w:val="0"/>
              <w:autoSpaceDE w:val="0"/>
              <w:autoSpaceDN w:val="0"/>
              <w:bidi w:val="0"/>
              <w:adjustRightInd w:val="0"/>
              <w:snapToGrid w:val="0"/>
              <w:spacing w:line="360" w:lineRule="auto"/>
              <w:ind w:left="118" w:leftChars="0" w:right="106" w:rightChars="0" w:hanging="4" w:firstLineChars="0"/>
              <w:jc w:val="both"/>
              <w:textAlignment w:val="baseline"/>
              <w:rPr>
                <w:rFonts w:hint="default" w:ascii="Arial" w:hAnsi="Arial" w:eastAsia="Arial" w:cs="Arial"/>
                <w:snapToGrid w:val="0"/>
                <w:color w:val="auto"/>
                <w:sz w:val="21"/>
                <w:szCs w:val="21"/>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演示要求：</w:t>
            </w:r>
            <w:r>
              <w:rPr>
                <w:rFonts w:hint="eastAsia" w:asciiTheme="minorEastAsia" w:hAnsiTheme="minorEastAsia" w:eastAsiaTheme="minorEastAsia" w:cstheme="minorEastAsia"/>
                <w:color w:val="auto"/>
                <w:sz w:val="24"/>
                <w:szCs w:val="24"/>
                <w:highlight w:val="none"/>
                <w:u w:val="single"/>
                <w:lang w:val="en-US" w:eastAsia="zh-CN"/>
              </w:rPr>
              <w:t xml:space="preserve">                     </w:t>
            </w:r>
          </w:p>
        </w:tc>
      </w:tr>
      <w:tr w14:paraId="4D101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01652338">
            <w:pPr>
              <w:pageBreakBefore w:val="0"/>
              <w:widowControl w:val="0"/>
              <w:wordWrap/>
              <w:overflowPunct/>
              <w:topLinePunct w:val="0"/>
              <w:bidi w:val="0"/>
              <w:spacing w:before="120" w:line="184" w:lineRule="auto"/>
              <w:ind w:left="375" w:leftChars="0"/>
              <w:jc w:val="both"/>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lang w:val="en-US" w:eastAsia="zh-CN"/>
              </w:rPr>
              <w:t>9</w:t>
            </w:r>
          </w:p>
        </w:tc>
        <w:tc>
          <w:tcPr>
            <w:tcW w:w="1429" w:type="dxa"/>
            <w:shd w:val="clear" w:color="auto" w:fill="auto"/>
            <w:vAlign w:val="center"/>
          </w:tcPr>
          <w:p w14:paraId="78E02046">
            <w:pPr>
              <w:pageBreakBefore w:val="0"/>
              <w:widowControl w:val="0"/>
              <w:wordWrap/>
              <w:overflowPunct/>
              <w:topLinePunct w:val="0"/>
              <w:bidi w:val="0"/>
              <w:spacing w:before="120" w:line="184" w:lineRule="auto"/>
              <w:ind w:left="375" w:leftChars="0"/>
              <w:rPr>
                <w:rFonts w:hint="default" w:ascii="宋体" w:hAnsi="宋体" w:eastAsia="宋体" w:cs="宋体"/>
                <w:snapToGrid w:val="0"/>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lang w:val="en-US" w:eastAsia="zh-CN"/>
              </w:rPr>
              <w:t>分包</w:t>
            </w:r>
          </w:p>
        </w:tc>
        <w:tc>
          <w:tcPr>
            <w:tcW w:w="7138" w:type="dxa"/>
            <w:shd w:val="clear" w:color="auto" w:fill="auto"/>
            <w:vAlign w:val="center"/>
          </w:tcPr>
          <w:p w14:paraId="74E556A0">
            <w:pPr>
              <w:keepNext w:val="0"/>
              <w:keepLines w:val="0"/>
              <w:pageBreakBefore w:val="0"/>
              <w:widowControl w:val="0"/>
              <w:kinsoku w:val="0"/>
              <w:wordWrap/>
              <w:overflowPunct/>
              <w:topLinePunct w:val="0"/>
              <w:autoSpaceDE w:val="0"/>
              <w:autoSpaceDN w:val="0"/>
              <w:bidi w:val="0"/>
              <w:adjustRightInd w:val="0"/>
              <w:snapToGrid w:val="0"/>
              <w:spacing w:line="360" w:lineRule="auto"/>
              <w:ind w:left="115"/>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 xml:space="preserve">本项目是否允许分包： </w:t>
            </w:r>
          </w:p>
          <w:p w14:paraId="0513648D">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不允许</w:t>
            </w:r>
          </w:p>
          <w:p w14:paraId="74E6740C">
            <w:pPr>
              <w:keepNext w:val="0"/>
              <w:keepLines w:val="0"/>
              <w:pageBreakBefore w:val="0"/>
              <w:widowControl w:val="0"/>
              <w:kinsoku w:val="0"/>
              <w:wordWrap/>
              <w:overflowPunct/>
              <w:topLinePunct w:val="0"/>
              <w:autoSpaceDE w:val="0"/>
              <w:autoSpaceDN w:val="0"/>
              <w:bidi w:val="0"/>
              <w:adjustRightInd w:val="0"/>
              <w:snapToGrid w:val="0"/>
              <w:spacing w:line="360" w:lineRule="auto"/>
              <w:ind w:left="237" w:leftChars="113" w:firstLine="362" w:firstLineChars="151"/>
              <w:jc w:val="both"/>
              <w:textAlignment w:val="baseline"/>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lang w:eastAsia="zh-CN"/>
              </w:rPr>
              <w:sym w:font="Wingdings 2" w:char="00A3"/>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lang w:eastAsia="zh-CN"/>
              </w:rPr>
              <w:t>允许</w:t>
            </w:r>
            <w:r>
              <w:rPr>
                <w:rFonts w:hint="eastAsia" w:ascii="宋体" w:hAnsi="宋体" w:eastAsia="宋体" w:cs="宋体"/>
                <w:color w:val="auto"/>
                <w:sz w:val="24"/>
                <w:szCs w:val="24"/>
                <w:highlight w:val="none"/>
                <w:lang w:val="en-US" w:eastAsia="zh-CN"/>
              </w:rPr>
              <w:t xml:space="preserve"> 具体要求：</w:t>
            </w:r>
          </w:p>
          <w:p w14:paraId="0737DECE">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（1）可以分包履行的具体内容：</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3AB2F806">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（2）允许分包的金额或者比例：</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p w14:paraId="106B0B5B">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420" w:leftChars="200"/>
              <w:textAlignment w:val="baseline"/>
              <w:rPr>
                <w:rFonts w:hint="default" w:ascii="Arial" w:hAnsi="Arial" w:eastAsia="微软雅黑" w:cs="Arial"/>
                <w:snapToGrid w:val="0"/>
                <w:color w:val="auto"/>
                <w:kern w:val="0"/>
                <w:sz w:val="24"/>
                <w:szCs w:val="20"/>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（3）其他要求：</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lang w:val="en-US" w:eastAsia="zh-CN" w:bidi="ar-SA"/>
              </w:rPr>
              <w:t>。</w:t>
            </w:r>
          </w:p>
        </w:tc>
      </w:tr>
      <w:tr w14:paraId="287E0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77721D73">
            <w:pPr>
              <w:pageBreakBefore w:val="0"/>
              <w:widowControl w:val="0"/>
              <w:wordWrap/>
              <w:overflowPunct/>
              <w:topLinePunct w:val="0"/>
              <w:bidi w:val="0"/>
              <w:spacing w:before="308" w:line="184" w:lineRule="auto"/>
              <w:jc w:val="center"/>
              <w:rPr>
                <w:rFonts w:hint="default"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429" w:type="dxa"/>
            <w:shd w:val="clear" w:color="auto" w:fill="auto"/>
            <w:vAlign w:val="center"/>
          </w:tcPr>
          <w:p w14:paraId="6F2C7FA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开标时间</w:t>
            </w:r>
          </w:p>
          <w:p w14:paraId="534C6314">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7"/>
                <w:sz w:val="24"/>
                <w:szCs w:val="24"/>
                <w:highlight w:val="none"/>
                <w:lang w:val="en-US" w:eastAsia="zh-CN" w:bidi="ar-SA"/>
              </w:rPr>
            </w:pPr>
            <w:r>
              <w:rPr>
                <w:rFonts w:hint="eastAsia" w:ascii="宋体" w:hAnsi="宋体" w:eastAsia="宋体" w:cs="宋体"/>
                <w:color w:val="auto"/>
                <w:spacing w:val="-7"/>
                <w:sz w:val="24"/>
                <w:szCs w:val="24"/>
                <w:highlight w:val="none"/>
                <w:lang w:val="en-US" w:eastAsia="zh-CN"/>
              </w:rPr>
              <w:t>及地点</w:t>
            </w:r>
          </w:p>
        </w:tc>
        <w:tc>
          <w:tcPr>
            <w:tcW w:w="7138" w:type="dxa"/>
            <w:shd w:val="clear" w:color="auto" w:fill="auto"/>
            <w:vAlign w:val="center"/>
          </w:tcPr>
          <w:p w14:paraId="401102AA">
            <w:pPr>
              <w:keepNext w:val="0"/>
              <w:keepLines w:val="0"/>
              <w:pageBreakBefore w:val="0"/>
              <w:widowControl w:val="0"/>
              <w:kinsoku w:val="0"/>
              <w:wordWrap/>
              <w:overflowPunct/>
              <w:topLinePunct w:val="0"/>
              <w:autoSpaceDE w:val="0"/>
              <w:autoSpaceDN w:val="0"/>
              <w:bidi w:val="0"/>
              <w:adjustRightInd w:val="0"/>
              <w:snapToGrid w:val="0"/>
              <w:spacing w:line="360" w:lineRule="auto"/>
              <w:ind w:right="109" w:firstLine="240" w:firstLineChars="100"/>
              <w:jc w:val="both"/>
              <w:textAlignment w:val="baseline"/>
              <w:rPr>
                <w:rFonts w:hint="eastAsia"/>
                <w:b/>
                <w:bCs/>
                <w:color w:val="auto"/>
                <w:sz w:val="24"/>
                <w:szCs w:val="24"/>
                <w:highlight w:val="none"/>
                <w:lang w:eastAsia="zh-CN"/>
              </w:rPr>
            </w:pPr>
            <w:r>
              <w:rPr>
                <w:rFonts w:hint="eastAsia"/>
                <w:b/>
                <w:bCs/>
                <w:color w:val="auto"/>
                <w:sz w:val="24"/>
                <w:szCs w:val="24"/>
                <w:highlight w:val="none"/>
                <w:lang w:val="en-US" w:eastAsia="zh-CN"/>
              </w:rPr>
              <w:t>开标</w:t>
            </w:r>
            <w:r>
              <w:rPr>
                <w:rFonts w:hint="eastAsia"/>
                <w:b/>
                <w:bCs/>
                <w:color w:val="auto"/>
                <w:sz w:val="24"/>
                <w:szCs w:val="24"/>
                <w:highlight w:val="none"/>
                <w:lang w:eastAsia="zh-CN"/>
              </w:rPr>
              <w:t xml:space="preserve">时间：详见“第一章 </w:t>
            </w:r>
            <w:r>
              <w:rPr>
                <w:rFonts w:hint="eastAsia"/>
                <w:b/>
                <w:bCs/>
                <w:color w:val="auto"/>
                <w:sz w:val="24"/>
                <w:szCs w:val="24"/>
                <w:highlight w:val="none"/>
                <w:lang w:val="en-US" w:eastAsia="zh-CN"/>
              </w:rPr>
              <w:t>投标</w:t>
            </w:r>
            <w:r>
              <w:rPr>
                <w:rFonts w:hint="eastAsia"/>
                <w:b/>
                <w:bCs/>
                <w:color w:val="auto"/>
                <w:sz w:val="24"/>
                <w:szCs w:val="24"/>
                <w:highlight w:val="none"/>
                <w:lang w:eastAsia="zh-CN"/>
              </w:rPr>
              <w:t>邀请”</w:t>
            </w:r>
          </w:p>
          <w:p w14:paraId="027EC14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109" w:firstLine="240" w:firstLineChars="100"/>
              <w:jc w:val="both"/>
              <w:textAlignment w:val="baseline"/>
              <w:rPr>
                <w:rFonts w:hint="default" w:ascii="Arial" w:hAnsi="Arial" w:eastAsia="Arial" w:cs="Arial"/>
                <w:snapToGrid w:val="0"/>
                <w:color w:val="auto"/>
                <w:sz w:val="21"/>
                <w:szCs w:val="21"/>
                <w:highlight w:val="none"/>
                <w:lang w:val="en-US" w:eastAsia="zh-CN" w:bidi="ar-SA"/>
              </w:rPr>
            </w:pPr>
            <w:r>
              <w:rPr>
                <w:rFonts w:hint="eastAsia"/>
                <w:b/>
                <w:bCs/>
                <w:color w:val="auto"/>
                <w:sz w:val="24"/>
                <w:szCs w:val="24"/>
                <w:highlight w:val="none"/>
                <w:lang w:val="en-US" w:eastAsia="zh-CN"/>
              </w:rPr>
              <w:t>开标</w:t>
            </w:r>
            <w:r>
              <w:rPr>
                <w:rFonts w:hint="eastAsia"/>
                <w:b/>
                <w:bCs/>
                <w:color w:val="auto"/>
                <w:sz w:val="24"/>
                <w:szCs w:val="24"/>
                <w:highlight w:val="none"/>
                <w:lang w:eastAsia="zh-CN"/>
              </w:rPr>
              <w:t xml:space="preserve">地点：详见“第一章 </w:t>
            </w:r>
            <w:r>
              <w:rPr>
                <w:rFonts w:hint="eastAsia"/>
                <w:b/>
                <w:bCs/>
                <w:color w:val="auto"/>
                <w:sz w:val="24"/>
                <w:szCs w:val="24"/>
                <w:highlight w:val="none"/>
                <w:lang w:val="en-US" w:eastAsia="zh-CN"/>
              </w:rPr>
              <w:t>投标</w:t>
            </w:r>
            <w:r>
              <w:rPr>
                <w:rFonts w:hint="eastAsia"/>
                <w:b/>
                <w:bCs/>
                <w:color w:val="auto"/>
                <w:sz w:val="24"/>
                <w:szCs w:val="24"/>
                <w:highlight w:val="none"/>
                <w:lang w:eastAsia="zh-CN"/>
              </w:rPr>
              <w:t>邀请”</w:t>
            </w:r>
          </w:p>
        </w:tc>
      </w:tr>
      <w:tr w14:paraId="5B183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4AB13454">
            <w:pPr>
              <w:pageBreakBefore w:val="0"/>
              <w:widowControl w:val="0"/>
              <w:wordWrap/>
              <w:overflowPunct/>
              <w:topLinePunct w:val="0"/>
              <w:bidi w:val="0"/>
              <w:spacing w:before="78" w:line="184" w:lineRule="auto"/>
              <w:jc w:val="center"/>
              <w:rPr>
                <w:rFonts w:hint="default" w:ascii="宋体" w:hAnsi="宋体" w:eastAsia="宋体" w:cs="宋体"/>
                <w:snapToGrid w:val="0"/>
                <w:color w:val="auto"/>
                <w:sz w:val="24"/>
                <w:szCs w:val="24"/>
                <w:highlight w:val="none"/>
                <w:lang w:val="en-US" w:eastAsia="zh-CN" w:bidi="ar-SA"/>
              </w:rPr>
            </w:pPr>
            <w:r>
              <w:rPr>
                <w:rFonts w:ascii="宋体" w:hAnsi="宋体" w:eastAsia="宋体" w:cs="宋体"/>
                <w:color w:val="auto"/>
                <w:spacing w:val="-4"/>
                <w:sz w:val="24"/>
                <w:szCs w:val="24"/>
                <w:highlight w:val="none"/>
              </w:rPr>
              <w:t>2</w:t>
            </w:r>
            <w:r>
              <w:rPr>
                <w:rFonts w:hint="eastAsia" w:ascii="宋体" w:hAnsi="宋体" w:eastAsia="宋体" w:cs="宋体"/>
                <w:color w:val="auto"/>
                <w:spacing w:val="-4"/>
                <w:sz w:val="24"/>
                <w:szCs w:val="24"/>
                <w:highlight w:val="none"/>
                <w:lang w:val="en-US" w:eastAsia="zh-CN"/>
              </w:rPr>
              <w:t>3.1</w:t>
            </w:r>
          </w:p>
        </w:tc>
        <w:tc>
          <w:tcPr>
            <w:tcW w:w="1429" w:type="dxa"/>
            <w:shd w:val="clear" w:color="auto" w:fill="auto"/>
            <w:vAlign w:val="center"/>
          </w:tcPr>
          <w:p w14:paraId="47FF5F5D">
            <w:pPr>
              <w:pageBreakBefore w:val="0"/>
              <w:widowControl w:val="0"/>
              <w:wordWrap/>
              <w:overflowPunct/>
              <w:topLinePunct w:val="0"/>
              <w:bidi w:val="0"/>
              <w:spacing w:before="78" w:line="240"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1"/>
                <w:sz w:val="24"/>
                <w:szCs w:val="24"/>
                <w:highlight w:val="none"/>
                <w:lang w:val="en-US" w:eastAsia="zh-CN"/>
              </w:rPr>
              <w:t>评审方法</w:t>
            </w:r>
          </w:p>
        </w:tc>
        <w:tc>
          <w:tcPr>
            <w:tcW w:w="7138" w:type="dxa"/>
            <w:shd w:val="clear" w:color="auto" w:fill="auto"/>
            <w:vAlign w:val="center"/>
          </w:tcPr>
          <w:p w14:paraId="24EB366C">
            <w:pPr>
              <w:keepNext w:val="0"/>
              <w:keepLines w:val="0"/>
              <w:pageBreakBefore w:val="0"/>
              <w:widowControl w:val="0"/>
              <w:kinsoku w:val="0"/>
              <w:wordWrap/>
              <w:overflowPunct/>
              <w:topLinePunct w:val="0"/>
              <w:autoSpaceDE w:val="0"/>
              <w:autoSpaceDN w:val="0"/>
              <w:bidi w:val="0"/>
              <w:adjustRightInd w:val="0"/>
              <w:snapToGrid w:val="0"/>
              <w:spacing w:line="360" w:lineRule="auto"/>
              <w:ind w:left="230" w:leftChars="104" w:right="109" w:hanging="12" w:hangingChars="5"/>
              <w:jc w:val="left"/>
              <w:textAlignment w:val="baseline"/>
              <w:rPr>
                <w:rFonts w:hint="eastAsia"/>
                <w:b/>
                <w:bCs/>
                <w:color w:val="auto"/>
                <w:spacing w:val="0"/>
                <w:position w:val="0"/>
                <w:sz w:val="24"/>
                <w:szCs w:val="24"/>
                <w:highlight w:val="none"/>
                <w:lang w:eastAsia="zh-CN"/>
              </w:rPr>
            </w:pPr>
            <w:r>
              <w:rPr>
                <w:rFonts w:hint="eastAsia" w:ascii="方正小标宋简体" w:hAnsi="方正小标宋简体" w:eastAsia="方正小标宋简体" w:cs="方正小标宋简体"/>
                <w:b w:val="0"/>
                <w:bCs/>
                <w:color w:val="auto"/>
                <w:spacing w:val="0"/>
                <w:position w:val="0"/>
                <w:sz w:val="24"/>
                <w:szCs w:val="24"/>
                <w:highlight w:val="none"/>
                <w:lang w:val="en-US" w:eastAsia="zh-CN"/>
              </w:rPr>
              <w:t xml:space="preserve"> </w:t>
            </w:r>
            <w:r>
              <w:rPr>
                <w:rFonts w:hint="eastAsia"/>
                <w:b w:val="0"/>
                <w:bCs/>
                <w:color w:val="auto"/>
                <w:spacing w:val="0"/>
                <w:position w:val="0"/>
                <w:sz w:val="24"/>
                <w:szCs w:val="24"/>
                <w:highlight w:val="none"/>
                <w:lang w:val="en-US" w:eastAsia="zh-CN"/>
              </w:rPr>
              <w:t>对小 型、微型企业和监狱企业、残疾人福利性单位的报价给予</w:t>
            </w:r>
            <w:r>
              <w:rPr>
                <w:rFonts w:hint="eastAsia"/>
                <w:b w:val="0"/>
                <w:bCs/>
                <w:color w:val="auto"/>
                <w:spacing w:val="0"/>
                <w:position w:val="0"/>
                <w:sz w:val="24"/>
                <w:szCs w:val="24"/>
                <w:highlight w:val="none"/>
                <w:u w:val="single"/>
                <w:lang w:val="en-US" w:eastAsia="zh-CN"/>
              </w:rPr>
              <w:t xml:space="preserve">   10%    </w:t>
            </w:r>
            <w:r>
              <w:rPr>
                <w:rFonts w:hint="eastAsia"/>
                <w:b w:val="0"/>
                <w:bCs/>
                <w:color w:val="auto"/>
                <w:spacing w:val="0"/>
                <w:position w:val="0"/>
                <w:sz w:val="24"/>
                <w:szCs w:val="24"/>
                <w:highlight w:val="none"/>
                <w:lang w:val="en-US" w:eastAsia="zh-CN"/>
              </w:rPr>
              <w:t xml:space="preserve"> 比例的扣除，用扣除后的价格参与评审。</w:t>
            </w:r>
            <w:r>
              <w:rPr>
                <w:rFonts w:hint="eastAsia"/>
                <w:b/>
                <w:bCs/>
                <w:color w:val="auto"/>
                <w:spacing w:val="0"/>
                <w:position w:val="0"/>
                <w:sz w:val="24"/>
                <w:szCs w:val="24"/>
                <w:highlight w:val="none"/>
                <w:lang w:eastAsia="zh-CN"/>
              </w:rPr>
              <w:t>（</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适</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用于</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非专门面向或</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未预留份额专门面向中小企业采购的项目</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，如</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专门面向或</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预留份额</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专门面向中小企业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采购不享受价格评审优惠）</w:t>
            </w:r>
          </w:p>
          <w:p w14:paraId="4836E4A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firstLine="0" w:firstLineChars="0"/>
              <w:textAlignment w:val="baseline"/>
              <w:rPr>
                <w:rFonts w:hint="default" w:ascii="仿宋" w:hAnsi="仿宋" w:eastAsia="仿宋" w:cs="仿宋"/>
                <w:snapToGrid w:val="0"/>
                <w:color w:val="auto"/>
                <w:sz w:val="30"/>
                <w:szCs w:val="30"/>
                <w:highlight w:val="none"/>
                <w:lang w:val="en-US" w:eastAsia="zh-CN" w:bidi="ar-SA"/>
              </w:rPr>
            </w:pPr>
            <w:r>
              <w:rPr>
                <w:rFonts w:hint="eastAsia" w:ascii="宋体" w:hAnsi="宋体" w:eastAsia="宋体" w:cs="宋体"/>
                <w:b w:val="0"/>
                <w:bCs w:val="0"/>
                <w:snapToGrid w:val="0"/>
                <w:color w:val="auto"/>
                <w:sz w:val="24"/>
                <w:szCs w:val="24"/>
                <w:highlight w:val="none"/>
                <w:lang w:val="en-US" w:eastAsia="zh-CN" w:bidi="ar-SA"/>
              </w:rPr>
              <w:t>产品属于《节能产品自行采购品目清单》、《环境标志产品自行采购品目清单》范围的，依据国家确定的认证机构出具的、处于有效期之内的节能产品、环境标志产品认证证书，对获得证书的产品实施政府优先采购或强制采购。</w:t>
            </w:r>
          </w:p>
        </w:tc>
      </w:tr>
      <w:tr w14:paraId="580A8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jc w:val="center"/>
        </w:trPr>
        <w:tc>
          <w:tcPr>
            <w:tcW w:w="938" w:type="dxa"/>
            <w:shd w:val="clear" w:color="auto" w:fill="auto"/>
            <w:vAlign w:val="center"/>
          </w:tcPr>
          <w:p w14:paraId="499D1775">
            <w:pPr>
              <w:pageBreakBefore w:val="0"/>
              <w:widowControl w:val="0"/>
              <w:wordWrap/>
              <w:overflowPunct/>
              <w:topLinePunct w:val="0"/>
              <w:bidi w:val="0"/>
              <w:spacing w:before="78" w:line="183" w:lineRule="auto"/>
              <w:jc w:val="center"/>
              <w:rPr>
                <w:rFonts w:hint="default" w:ascii="宋体" w:hAnsi="宋体" w:eastAsia="宋体" w:cs="宋体"/>
                <w:color w:val="auto"/>
                <w:spacing w:val="-7"/>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429" w:type="dxa"/>
            <w:shd w:val="clear" w:color="auto" w:fill="auto"/>
            <w:vAlign w:val="center"/>
          </w:tcPr>
          <w:p w14:paraId="622780E7">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1"/>
                <w:sz w:val="24"/>
                <w:szCs w:val="24"/>
                <w:highlight w:val="yellow"/>
                <w:lang w:eastAsia="zh-CN"/>
              </w:rPr>
            </w:pPr>
            <w:r>
              <w:rPr>
                <w:rFonts w:hint="eastAsia" w:ascii="宋体" w:hAnsi="宋体" w:eastAsia="宋体" w:cs="宋体"/>
                <w:color w:val="auto"/>
                <w:sz w:val="24"/>
                <w:szCs w:val="24"/>
                <w:highlight w:val="none"/>
                <w:lang w:val="en-US" w:eastAsia="zh-CN"/>
              </w:rPr>
              <w:t>公告</w:t>
            </w:r>
            <w:r>
              <w:rPr>
                <w:rFonts w:hint="eastAsia" w:ascii="宋体" w:hAnsi="宋体" w:cs="宋体"/>
                <w:color w:val="auto"/>
                <w:sz w:val="24"/>
                <w:szCs w:val="24"/>
                <w:highlight w:val="none"/>
              </w:rPr>
              <w:t>指定的媒体</w:t>
            </w:r>
          </w:p>
        </w:tc>
        <w:tc>
          <w:tcPr>
            <w:tcW w:w="7138" w:type="dxa"/>
            <w:shd w:val="clear" w:color="auto" w:fill="auto"/>
            <w:vAlign w:val="center"/>
          </w:tcPr>
          <w:p w14:paraId="5EA56B2F">
            <w:pPr>
              <w:pStyle w:val="6"/>
              <w:rPr>
                <w:rFonts w:hint="eastAsia" w:ascii="宋体" w:hAnsi="宋体" w:eastAsia="宋体" w:cs="宋体"/>
                <w:color w:val="auto"/>
                <w:spacing w:val="0"/>
                <w:position w:val="0"/>
                <w:sz w:val="24"/>
                <w:szCs w:val="24"/>
                <w:highlight w:val="none"/>
                <w:lang w:eastAsia="zh-CN"/>
              </w:rPr>
            </w:pPr>
            <w:r>
              <w:rPr>
                <w:rFonts w:hint="eastAsia" w:ascii="宋体" w:hAnsi="宋体" w:eastAsia="宋体" w:cs="宋体"/>
                <w:color w:val="auto"/>
                <w:spacing w:val="0"/>
                <w:position w:val="0"/>
                <w:sz w:val="24"/>
                <w:szCs w:val="24"/>
                <w:highlight w:val="none"/>
                <w:lang w:eastAsia="zh-CN"/>
              </w:rPr>
              <w:t>江西省招标投标网、</w:t>
            </w:r>
            <w:r>
              <w:rPr>
                <w:rFonts w:hint="eastAsia" w:ascii="宋体" w:hAnsi="宋体" w:eastAsia="宋体" w:cs="宋体"/>
                <w:color w:val="auto"/>
                <w:spacing w:val="0"/>
                <w:position w:val="0"/>
                <w:sz w:val="24"/>
                <w:szCs w:val="24"/>
                <w:highlight w:val="none"/>
                <w:lang w:val="en-US" w:eastAsia="zh-CN"/>
              </w:rPr>
              <w:t>中国招标投标服务平台</w:t>
            </w:r>
          </w:p>
        </w:tc>
      </w:tr>
      <w:tr w14:paraId="6640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938" w:type="dxa"/>
            <w:shd w:val="clear" w:color="auto" w:fill="auto"/>
            <w:vAlign w:val="center"/>
          </w:tcPr>
          <w:p w14:paraId="0BB93F26">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29.1</w:t>
            </w:r>
          </w:p>
        </w:tc>
        <w:tc>
          <w:tcPr>
            <w:tcW w:w="1429" w:type="dxa"/>
            <w:shd w:val="clear" w:color="auto" w:fill="auto"/>
            <w:vAlign w:val="center"/>
          </w:tcPr>
          <w:p w14:paraId="4967AD0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履约保证金</w:t>
            </w:r>
          </w:p>
        </w:tc>
        <w:tc>
          <w:tcPr>
            <w:tcW w:w="7138" w:type="dxa"/>
            <w:shd w:val="clear" w:color="auto" w:fill="auto"/>
            <w:vAlign w:val="center"/>
          </w:tcPr>
          <w:p w14:paraId="0110E3F7">
            <w:p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本项目不适用。</w:t>
            </w:r>
          </w:p>
        </w:tc>
      </w:tr>
      <w:tr w14:paraId="24A96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2D5818D2">
            <w:pPr>
              <w:pageBreakBefore w:val="0"/>
              <w:widowControl w:val="0"/>
              <w:wordWrap/>
              <w:overflowPunct/>
              <w:topLinePunct w:val="0"/>
              <w:bidi w:val="0"/>
              <w:spacing w:before="208" w:line="183" w:lineRule="auto"/>
              <w:jc w:val="center"/>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32.6</w:t>
            </w:r>
          </w:p>
        </w:tc>
        <w:tc>
          <w:tcPr>
            <w:tcW w:w="1429" w:type="dxa"/>
            <w:shd w:val="clear" w:color="auto" w:fill="auto"/>
            <w:vAlign w:val="center"/>
          </w:tcPr>
          <w:p w14:paraId="3899A6A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询问、质疑</w:t>
            </w:r>
          </w:p>
          <w:p w14:paraId="6294286E">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4"/>
                <w:sz w:val="24"/>
                <w:szCs w:val="24"/>
                <w:highlight w:val="none"/>
                <w:lang w:val="en-US" w:eastAsia="zh-CN"/>
              </w:rPr>
              <w:t>联系方式</w:t>
            </w:r>
          </w:p>
        </w:tc>
        <w:tc>
          <w:tcPr>
            <w:tcW w:w="7138" w:type="dxa"/>
            <w:shd w:val="clear" w:color="auto" w:fill="auto"/>
            <w:vAlign w:val="top"/>
          </w:tcPr>
          <w:p w14:paraId="04BA69EB">
            <w:pPr>
              <w:pageBreakBefore w:val="0"/>
              <w:widowControl w:val="0"/>
              <w:wordWrap/>
              <w:overflowPunct/>
              <w:topLinePunct w:val="0"/>
              <w:bidi w:val="0"/>
              <w:spacing w:before="208" w:line="183" w:lineRule="auto"/>
              <w:ind w:firstLine="232" w:firstLineChars="100"/>
              <w:jc w:val="lef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对</w:t>
            </w:r>
            <w:r>
              <w:rPr>
                <w:rFonts w:hint="eastAsia" w:ascii="宋体" w:hAnsi="宋体" w:eastAsia="宋体" w:cs="宋体"/>
                <w:color w:val="auto"/>
                <w:spacing w:val="-4"/>
                <w:sz w:val="24"/>
                <w:szCs w:val="24"/>
                <w:highlight w:val="none"/>
                <w:lang w:val="en-US" w:eastAsia="zh-CN"/>
              </w:rPr>
              <w:t>招标</w:t>
            </w:r>
            <w:r>
              <w:rPr>
                <w:rFonts w:hint="eastAsia" w:ascii="宋体" w:hAnsi="宋体" w:eastAsia="宋体" w:cs="宋体"/>
                <w:color w:val="auto"/>
                <w:spacing w:val="-4"/>
                <w:sz w:val="24"/>
                <w:szCs w:val="24"/>
                <w:highlight w:val="none"/>
                <w:lang w:eastAsia="zh-CN"/>
              </w:rPr>
              <w:t>文件、</w:t>
            </w:r>
            <w:r>
              <w:rPr>
                <w:rFonts w:hint="eastAsia" w:ascii="宋体" w:hAnsi="宋体" w:eastAsia="宋体" w:cs="宋体"/>
                <w:color w:val="auto"/>
                <w:spacing w:val="-4"/>
                <w:sz w:val="24"/>
                <w:szCs w:val="24"/>
                <w:highlight w:val="none"/>
                <w:lang w:val="en-US" w:eastAsia="zh-CN"/>
              </w:rPr>
              <w:t>采购</w:t>
            </w:r>
            <w:r>
              <w:rPr>
                <w:rFonts w:hint="eastAsia" w:ascii="宋体" w:hAnsi="宋体" w:eastAsia="宋体" w:cs="宋体"/>
                <w:color w:val="auto"/>
                <w:spacing w:val="-4"/>
                <w:sz w:val="24"/>
                <w:szCs w:val="24"/>
                <w:highlight w:val="none"/>
              </w:rPr>
              <w:t>过程、</w:t>
            </w:r>
            <w:r>
              <w:rPr>
                <w:rFonts w:hint="eastAsia" w:ascii="宋体" w:hAnsi="宋体" w:eastAsia="宋体" w:cs="宋体"/>
                <w:color w:val="auto"/>
                <w:spacing w:val="-4"/>
                <w:sz w:val="24"/>
                <w:szCs w:val="24"/>
                <w:highlight w:val="none"/>
                <w:lang w:val="en-US" w:eastAsia="zh-CN"/>
              </w:rPr>
              <w:t>成交</w:t>
            </w:r>
            <w:r>
              <w:rPr>
                <w:rFonts w:hint="eastAsia" w:ascii="宋体" w:hAnsi="宋体" w:eastAsia="宋体" w:cs="宋体"/>
                <w:color w:val="auto"/>
                <w:spacing w:val="-4"/>
                <w:sz w:val="24"/>
                <w:szCs w:val="24"/>
                <w:highlight w:val="none"/>
              </w:rPr>
              <w:t>结果质疑</w:t>
            </w:r>
          </w:p>
          <w:p w14:paraId="32204AB2">
            <w:pPr>
              <w:pageBreakBefore w:val="0"/>
              <w:widowControl w:val="0"/>
              <w:numPr>
                <w:ilvl w:val="0"/>
                <w:numId w:val="0"/>
              </w:numPr>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接收部门：</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Theme="minorEastAsia" w:hAnsiTheme="minorEastAsia" w:eastAsiaTheme="minorEastAsia" w:cstheme="minorEastAsia"/>
                <w:color w:val="auto"/>
                <w:sz w:val="24"/>
                <w:szCs w:val="24"/>
                <w:highlight w:val="none"/>
                <w:u w:val="single"/>
                <w:shd w:val="clear" w:color="auto" w:fill="auto"/>
                <w:lang w:val="en-US" w:eastAsia="zh-CN"/>
              </w:rPr>
              <w:t>江西百纳工程管理有限公司</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lang w:val="en-US" w:eastAsia="zh-CN"/>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shd w:val="clear" w:color="auto" w:fill="auto"/>
              </w:rPr>
              <w:t xml:space="preserve">    </w:t>
            </w:r>
          </w:p>
          <w:p w14:paraId="049BDFAB">
            <w:pPr>
              <w:pageBreakBefore w:val="0"/>
              <w:widowControl w:val="0"/>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联系电话：</w:t>
            </w:r>
            <w:r>
              <w:rPr>
                <w:rFonts w:hint="eastAsia" w:ascii="宋体" w:hAnsi="宋体" w:eastAsia="宋体" w:cs="宋体"/>
                <w:color w:val="auto"/>
                <w:spacing w:val="0"/>
                <w:position w:val="0"/>
                <w:sz w:val="24"/>
                <w:szCs w:val="24"/>
                <w:highlight w:val="none"/>
                <w:u w:val="single"/>
                <w:shd w:val="clear" w:color="auto" w:fill="auto"/>
                <w:lang w:val="en-US" w:eastAsia="zh-CN"/>
              </w:rPr>
              <w:t xml:space="preserve">  17770604018 </w:t>
            </w:r>
            <w:r>
              <w:rPr>
                <w:rFonts w:hint="eastAsia" w:ascii="宋体" w:hAnsi="宋体" w:eastAsia="宋体" w:cs="宋体"/>
                <w:color w:val="auto"/>
                <w:spacing w:val="0"/>
                <w:position w:val="0"/>
                <w:sz w:val="24"/>
                <w:szCs w:val="24"/>
                <w:highlight w:val="none"/>
                <w:shd w:val="clear" w:color="auto" w:fill="auto"/>
              </w:rPr>
              <w:t xml:space="preserve"> </w:t>
            </w:r>
          </w:p>
          <w:p w14:paraId="7F3CFD1C">
            <w:pPr>
              <w:pageBreakBefore w:val="0"/>
              <w:widowControl w:val="0"/>
              <w:wordWrap/>
              <w:overflowPunct/>
              <w:topLinePunct w:val="0"/>
              <w:bidi w:val="0"/>
              <w:spacing w:before="208" w:line="360" w:lineRule="auto"/>
              <w:ind w:firstLine="240" w:firstLineChars="100"/>
              <w:jc w:val="both"/>
              <w:rPr>
                <w:rFonts w:hint="eastAsia" w:ascii="宋体" w:hAnsi="宋体" w:eastAsia="宋体" w:cs="宋体"/>
                <w:color w:val="auto"/>
                <w:spacing w:val="0"/>
                <w:position w:val="0"/>
                <w:sz w:val="24"/>
                <w:szCs w:val="24"/>
                <w:highlight w:val="none"/>
                <w:shd w:val="clear" w:color="auto" w:fill="auto"/>
              </w:rPr>
            </w:pPr>
            <w:r>
              <w:rPr>
                <w:rFonts w:hint="eastAsia" w:ascii="宋体" w:hAnsi="宋体" w:eastAsia="宋体" w:cs="宋体"/>
                <w:color w:val="auto"/>
                <w:spacing w:val="0"/>
                <w:position w:val="0"/>
                <w:sz w:val="24"/>
                <w:szCs w:val="24"/>
                <w:highlight w:val="none"/>
                <w:shd w:val="clear" w:color="auto" w:fill="auto"/>
              </w:rPr>
              <w:t>通讯地址：</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7"/>
                <w:sz w:val="24"/>
                <w:szCs w:val="24"/>
                <w:highlight w:val="none"/>
                <w:u w:val="single"/>
                <w:shd w:val="clear" w:color="auto" w:fill="auto"/>
                <w:lang w:val="en-US" w:eastAsia="zh-CN"/>
              </w:rPr>
              <w:t>江西省吉安市新干县城北物流园13栋109号</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shd w:val="clear" w:color="auto" w:fill="auto"/>
              </w:rPr>
              <w:t xml:space="preserve"> </w:t>
            </w:r>
          </w:p>
          <w:p w14:paraId="38DFA0B0">
            <w:pPr>
              <w:pageBreakBefore w:val="0"/>
              <w:widowControl w:val="0"/>
              <w:wordWrap/>
              <w:overflowPunct/>
              <w:topLinePunct w:val="0"/>
              <w:bidi w:val="0"/>
              <w:spacing w:before="208" w:line="183" w:lineRule="auto"/>
              <w:ind w:firstLine="240" w:firstLineChars="100"/>
              <w:jc w:val="left"/>
              <w:rPr>
                <w:rFonts w:hint="default" w:ascii="宋体" w:hAnsi="宋体" w:eastAsia="宋体" w:cs="宋体"/>
                <w:snapToGrid w:val="0"/>
                <w:color w:val="auto"/>
                <w:spacing w:val="-4"/>
                <w:sz w:val="24"/>
                <w:szCs w:val="24"/>
                <w:highlight w:val="none"/>
                <w:lang w:val="en-US" w:eastAsia="zh-CN" w:bidi="ar-SA"/>
              </w:rPr>
            </w:pPr>
            <w:r>
              <w:rPr>
                <w:rFonts w:hint="eastAsia" w:ascii="宋体" w:hAnsi="宋体" w:eastAsia="宋体" w:cs="宋体"/>
                <w:color w:val="auto"/>
                <w:spacing w:val="0"/>
                <w:position w:val="0"/>
                <w:sz w:val="24"/>
                <w:szCs w:val="24"/>
                <w:highlight w:val="none"/>
                <w:shd w:val="clear" w:color="auto" w:fill="auto"/>
              </w:rPr>
              <w:t>电子邮箱：</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13"/>
                <w:sz w:val="24"/>
                <w:szCs w:val="24"/>
                <w:highlight w:val="none"/>
                <w:u w:val="single"/>
                <w:shd w:val="clear" w:color="auto" w:fill="auto"/>
                <w:lang w:val="en-US" w:eastAsia="zh-CN"/>
              </w:rPr>
              <w:t xml:space="preserve">3194165775@qq.com </w:t>
            </w:r>
            <w:r>
              <w:rPr>
                <w:rFonts w:hint="eastAsia" w:ascii="宋体" w:hAnsi="宋体" w:eastAsia="宋体" w:cs="宋体"/>
                <w:color w:val="auto"/>
                <w:spacing w:val="0"/>
                <w:position w:val="0"/>
                <w:sz w:val="24"/>
                <w:szCs w:val="24"/>
                <w:highlight w:val="none"/>
                <w:u w:val="single"/>
                <w:shd w:val="clear" w:color="auto" w:fill="auto"/>
              </w:rPr>
              <w:t xml:space="preserve">    </w:t>
            </w:r>
            <w:r>
              <w:rPr>
                <w:rFonts w:hint="eastAsia" w:ascii="宋体" w:hAnsi="宋体" w:eastAsia="宋体" w:cs="宋体"/>
                <w:color w:val="auto"/>
                <w:spacing w:val="0"/>
                <w:position w:val="0"/>
                <w:sz w:val="24"/>
                <w:szCs w:val="24"/>
                <w:highlight w:val="none"/>
                <w:u w:val="none"/>
                <w:shd w:val="clear" w:color="auto" w:fill="auto"/>
              </w:rPr>
              <w:t xml:space="preserve">  </w:t>
            </w:r>
          </w:p>
        </w:tc>
      </w:tr>
      <w:tr w14:paraId="35B38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38" w:type="dxa"/>
            <w:shd w:val="clear" w:color="auto" w:fill="auto"/>
            <w:vAlign w:val="center"/>
          </w:tcPr>
          <w:p w14:paraId="2195AE2E">
            <w:pPr>
              <w:pageBreakBefore w:val="0"/>
              <w:widowControl w:val="0"/>
              <w:wordWrap/>
              <w:overflowPunct/>
              <w:topLinePunct w:val="0"/>
              <w:bidi w:val="0"/>
              <w:spacing w:before="199" w:line="183" w:lineRule="auto"/>
              <w:jc w:val="center"/>
              <w:rPr>
                <w:rFonts w:hint="eastAsia" w:ascii="宋体" w:hAnsi="宋体" w:eastAsia="宋体" w:cs="宋体"/>
                <w:snapToGrid w:val="0"/>
                <w:color w:val="auto"/>
                <w:sz w:val="24"/>
                <w:szCs w:val="24"/>
                <w:highlight w:val="none"/>
                <w:lang w:val="en-US" w:eastAsia="zh-CN" w:bidi="ar-SA"/>
              </w:rPr>
            </w:pPr>
            <w:r>
              <w:rPr>
                <w:rFonts w:ascii="宋体" w:hAnsi="宋体" w:eastAsia="宋体" w:cs="宋体"/>
                <w:color w:val="auto"/>
                <w:spacing w:val="-8"/>
                <w:sz w:val="24"/>
                <w:szCs w:val="24"/>
                <w:highlight w:val="none"/>
              </w:rPr>
              <w:t>3</w:t>
            </w:r>
            <w:r>
              <w:rPr>
                <w:rFonts w:hint="eastAsia" w:ascii="宋体" w:hAnsi="宋体" w:eastAsia="宋体" w:cs="宋体"/>
                <w:color w:val="auto"/>
                <w:spacing w:val="-8"/>
                <w:sz w:val="24"/>
                <w:szCs w:val="24"/>
                <w:highlight w:val="none"/>
                <w:lang w:val="en-US" w:eastAsia="zh-CN"/>
              </w:rPr>
              <w:t>3</w:t>
            </w:r>
          </w:p>
        </w:tc>
        <w:tc>
          <w:tcPr>
            <w:tcW w:w="1429" w:type="dxa"/>
            <w:shd w:val="clear" w:color="auto" w:fill="auto"/>
            <w:vAlign w:val="center"/>
          </w:tcPr>
          <w:p w14:paraId="6FC412E6">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采购代理</w:t>
            </w:r>
          </w:p>
          <w:p w14:paraId="30E785D3">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napToGrid w:val="0"/>
                <w:color w:val="auto"/>
                <w:spacing w:val="-8"/>
                <w:sz w:val="24"/>
                <w:szCs w:val="24"/>
                <w:highlight w:val="none"/>
                <w:lang w:val="en-US" w:eastAsia="zh-CN" w:bidi="ar-SA"/>
              </w:rPr>
            </w:pPr>
            <w:r>
              <w:rPr>
                <w:rFonts w:ascii="宋体" w:hAnsi="宋体" w:eastAsia="宋体" w:cs="宋体"/>
                <w:color w:val="auto"/>
                <w:sz w:val="24"/>
                <w:szCs w:val="24"/>
                <w:highlight w:val="none"/>
                <w:lang w:eastAsia="zh-CN"/>
              </w:rPr>
              <w:t>服务费</w:t>
            </w:r>
          </w:p>
        </w:tc>
        <w:tc>
          <w:tcPr>
            <w:tcW w:w="7138" w:type="dxa"/>
            <w:shd w:val="clear" w:color="auto" w:fill="auto"/>
            <w:vAlign w:val="bottom"/>
          </w:tcPr>
          <w:p w14:paraId="1DC8C29C">
            <w:pPr>
              <w:keepNext w:val="0"/>
              <w:keepLines w:val="0"/>
              <w:suppressLineNumbers w:val="0"/>
              <w:spacing w:before="0" w:beforeAutospacing="0" w:after="0" w:afterAutospacing="0"/>
              <w:ind w:left="0" w:right="0"/>
              <w:rPr>
                <w:rFonts w:hint="eastAsia"/>
                <w:color w:val="auto"/>
                <w:highlight w:val="none"/>
              </w:rPr>
            </w:pPr>
            <w:r>
              <w:rPr>
                <w:rFonts w:hint="eastAsia" w:ascii="宋体" w:hAnsi="宋体" w:eastAsia="宋体" w:cs="宋体"/>
                <w:color w:val="auto"/>
                <w:sz w:val="24"/>
                <w:szCs w:val="24"/>
                <w:highlight w:val="none"/>
                <w:lang w:val="zh-CN"/>
              </w:rPr>
              <w:t>参照国家计委《关于印发〈招标代理服务收费管理暂行办法〉的通知》(计价格[2002]1980号)、《国家发展改革委员会办公厅关于招标代理服务收费有关问题的通知》（发改办价格[2003]857号）规定收取采购代理服务费</w:t>
            </w:r>
            <w:r>
              <w:rPr>
                <w:rFonts w:hint="eastAsia" w:ascii="宋体" w:hAnsi="宋体" w:eastAsia="宋体" w:cs="Calibri"/>
                <w:color w:val="auto"/>
                <w:sz w:val="24"/>
                <w:szCs w:val="24"/>
                <w:highlight w:val="none"/>
              </w:rPr>
              <w:t>--</w:t>
            </w:r>
            <w:r>
              <w:rPr>
                <w:rFonts w:hint="eastAsia" w:ascii="宋体" w:hAnsi="宋体" w:eastAsia="宋体" w:cs="Calibri"/>
                <w:color w:val="auto"/>
                <w:sz w:val="24"/>
                <w:szCs w:val="24"/>
                <w:highlight w:val="none"/>
                <w:lang w:val="en-US" w:eastAsia="zh-CN"/>
              </w:rPr>
              <w:t>即用本项目实际采购量的总金额按下表差额累计</w:t>
            </w:r>
            <w:r>
              <w:rPr>
                <w:rFonts w:hint="eastAsia" w:ascii="宋体" w:hAnsi="宋体" w:eastAsia="宋体" w:cs="Calibri"/>
                <w:color w:val="auto"/>
                <w:sz w:val="24"/>
                <w:szCs w:val="24"/>
                <w:highlight w:val="none"/>
              </w:rPr>
              <w:t>计算</w:t>
            </w:r>
            <w:r>
              <w:rPr>
                <w:rFonts w:hint="eastAsia" w:ascii="宋体" w:hAnsi="宋体" w:eastAsia="宋体" w:cs="Calibri"/>
                <w:color w:val="auto"/>
                <w:sz w:val="24"/>
                <w:szCs w:val="24"/>
                <w:highlight w:val="none"/>
                <w:lang w:val="en-US" w:eastAsia="zh-CN"/>
              </w:rPr>
              <w:t>后按七折</w:t>
            </w:r>
            <w:r>
              <w:rPr>
                <w:rFonts w:hint="eastAsia" w:ascii="宋体" w:hAnsi="宋体" w:eastAsia="宋体" w:cs="Calibri"/>
                <w:color w:val="auto"/>
                <w:sz w:val="24"/>
                <w:szCs w:val="24"/>
                <w:highlight w:val="none"/>
              </w:rPr>
              <w:t>收取</w:t>
            </w:r>
            <w:r>
              <w:rPr>
                <w:rFonts w:hint="eastAsia" w:ascii="宋体" w:hAnsi="宋体" w:eastAsia="宋体" w:cs="Calibri"/>
                <w:color w:val="auto"/>
                <w:sz w:val="24"/>
                <w:szCs w:val="24"/>
                <w:highlight w:val="none"/>
                <w:lang w:eastAsia="zh-CN"/>
              </w:rPr>
              <w:t>，</w:t>
            </w:r>
            <w:r>
              <w:rPr>
                <w:rFonts w:hint="eastAsia" w:ascii="宋体" w:hAnsi="宋体" w:eastAsia="宋体" w:cs="Calibri"/>
                <w:color w:val="auto"/>
                <w:sz w:val="24"/>
                <w:szCs w:val="24"/>
                <w:highlight w:val="none"/>
                <w:lang w:val="en-US" w:eastAsia="zh-CN"/>
              </w:rPr>
              <w:t>详见委托代理协议</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yellow"/>
                <w:lang w:val="zh-CN"/>
              </w:rPr>
              <w:t>(</w:t>
            </w:r>
            <w:r>
              <w:rPr>
                <w:rFonts w:hint="eastAsia" w:ascii="宋体" w:hAnsi="宋体" w:eastAsia="宋体" w:cs="宋体"/>
                <w:b/>
                <w:bCs/>
                <w:color w:val="auto"/>
                <w:sz w:val="24"/>
                <w:szCs w:val="24"/>
                <w:highlight w:val="yellow"/>
                <w:lang w:val="zh-CN"/>
              </w:rPr>
              <w:t>由</w:t>
            </w:r>
            <w:r>
              <w:rPr>
                <w:rFonts w:hint="eastAsia" w:ascii="宋体" w:hAnsi="宋体" w:eastAsia="宋体" w:cs="宋体"/>
                <w:b/>
                <w:bCs/>
                <w:color w:val="auto"/>
                <w:sz w:val="24"/>
                <w:szCs w:val="24"/>
                <w:highlight w:val="yellow"/>
                <w:lang w:val="en-US" w:eastAsia="zh-CN"/>
              </w:rPr>
              <w:t>招标</w:t>
            </w:r>
            <w:r>
              <w:rPr>
                <w:rFonts w:hint="eastAsia" w:ascii="宋体" w:hAnsi="宋体" w:eastAsia="宋体" w:cs="宋体"/>
                <w:b/>
                <w:bCs/>
                <w:color w:val="auto"/>
                <w:sz w:val="24"/>
                <w:szCs w:val="24"/>
                <w:highlight w:val="yellow"/>
                <w:lang w:val="zh-CN"/>
              </w:rPr>
              <w:t>方支付，不含税</w:t>
            </w:r>
            <w:r>
              <w:rPr>
                <w:rFonts w:hint="eastAsia" w:ascii="宋体" w:hAnsi="宋体" w:eastAsia="宋体" w:cs="宋体"/>
                <w:color w:val="auto"/>
                <w:sz w:val="24"/>
                <w:szCs w:val="24"/>
                <w:highlight w:val="yellow"/>
                <w:lang w:val="zh-CN"/>
              </w:rPr>
              <w:t>）</w:t>
            </w:r>
            <w:r>
              <w:rPr>
                <w:rFonts w:hint="eastAsia" w:ascii="宋体" w:hAnsi="宋体" w:eastAsia="宋体" w:cs="宋体"/>
                <w:color w:val="auto"/>
                <w:sz w:val="24"/>
                <w:szCs w:val="24"/>
                <w:highlight w:val="none"/>
                <w:lang w:val="zh-CN"/>
              </w:rPr>
              <w:t>。</w:t>
            </w:r>
          </w:p>
          <w:tbl>
            <w:tblPr>
              <w:tblStyle w:val="18"/>
              <w:tblW w:w="0" w:type="auto"/>
              <w:jc w:val="center"/>
              <w:tblLayout w:type="fixed"/>
              <w:tblCellMar>
                <w:top w:w="0" w:type="dxa"/>
                <w:left w:w="108" w:type="dxa"/>
                <w:bottom w:w="0" w:type="dxa"/>
                <w:right w:w="108" w:type="dxa"/>
              </w:tblCellMar>
            </w:tblPr>
            <w:tblGrid>
              <w:gridCol w:w="2226"/>
              <w:gridCol w:w="1244"/>
              <w:gridCol w:w="1244"/>
              <w:gridCol w:w="1244"/>
            </w:tblGrid>
            <w:tr w14:paraId="5EC1338C">
              <w:tblPrEx>
                <w:tblCellMar>
                  <w:top w:w="0" w:type="dxa"/>
                  <w:left w:w="108" w:type="dxa"/>
                  <w:bottom w:w="0" w:type="dxa"/>
                  <w:right w:w="108" w:type="dxa"/>
                </w:tblCellMar>
              </w:tblPrEx>
              <w:trPr>
                <w:trHeight w:val="586"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0C148E1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eastAsia="zh-CN"/>
                    </w:rPr>
                    <w:t>实际采购量的总金额</w:t>
                  </w:r>
                  <w:r>
                    <w:rPr>
                      <w:rFonts w:hint="eastAsia" w:ascii="宋体" w:hAnsi="宋体" w:cs="宋体"/>
                      <w:color w:val="auto"/>
                      <w:sz w:val="24"/>
                      <w:szCs w:val="24"/>
                      <w:highlight w:val="none"/>
                      <w:lang w:val="zh-CN"/>
                    </w:rPr>
                    <w:t>（万元）</w:t>
                  </w:r>
                </w:p>
              </w:tc>
              <w:tc>
                <w:tcPr>
                  <w:tcW w:w="1244" w:type="dxa"/>
                  <w:tcBorders>
                    <w:top w:val="single" w:color="auto" w:sz="4" w:space="0"/>
                    <w:left w:val="nil"/>
                    <w:bottom w:val="single" w:color="auto" w:sz="4" w:space="0"/>
                    <w:right w:val="single" w:color="auto" w:sz="4" w:space="0"/>
                  </w:tcBorders>
                  <w:noWrap w:val="0"/>
                  <w:vAlign w:val="center"/>
                </w:tcPr>
                <w:p w14:paraId="2277628B">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货物招标</w:t>
                  </w:r>
                </w:p>
              </w:tc>
              <w:tc>
                <w:tcPr>
                  <w:tcW w:w="1244" w:type="dxa"/>
                  <w:tcBorders>
                    <w:top w:val="single" w:color="auto" w:sz="4" w:space="0"/>
                    <w:left w:val="nil"/>
                    <w:bottom w:val="single" w:color="auto" w:sz="4" w:space="0"/>
                    <w:right w:val="single" w:color="auto" w:sz="4" w:space="0"/>
                  </w:tcBorders>
                  <w:noWrap w:val="0"/>
                  <w:vAlign w:val="center"/>
                </w:tcPr>
                <w:p w14:paraId="152D007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服务招标</w:t>
                  </w:r>
                </w:p>
              </w:tc>
              <w:tc>
                <w:tcPr>
                  <w:tcW w:w="1244" w:type="dxa"/>
                  <w:tcBorders>
                    <w:top w:val="single" w:color="auto" w:sz="4" w:space="0"/>
                    <w:left w:val="nil"/>
                    <w:bottom w:val="single" w:color="auto" w:sz="4" w:space="0"/>
                    <w:right w:val="single" w:color="auto" w:sz="4" w:space="0"/>
                  </w:tcBorders>
                  <w:noWrap w:val="0"/>
                  <w:vAlign w:val="center"/>
                </w:tcPr>
                <w:p w14:paraId="51DDB1F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工程招标</w:t>
                  </w:r>
                </w:p>
              </w:tc>
            </w:tr>
            <w:tr w14:paraId="356C55E7">
              <w:tblPrEx>
                <w:tblCellMar>
                  <w:top w:w="0" w:type="dxa"/>
                  <w:left w:w="108" w:type="dxa"/>
                  <w:bottom w:w="0" w:type="dxa"/>
                  <w:right w:w="108" w:type="dxa"/>
                </w:tblCellMar>
              </w:tblPrEx>
              <w:trPr>
                <w:trHeight w:val="490" w:hRule="atLeast"/>
                <w:jc w:val="center"/>
              </w:trPr>
              <w:tc>
                <w:tcPr>
                  <w:tcW w:w="2226" w:type="dxa"/>
                  <w:tcBorders>
                    <w:top w:val="nil"/>
                    <w:left w:val="single" w:color="auto" w:sz="4" w:space="0"/>
                    <w:bottom w:val="single" w:color="auto" w:sz="4" w:space="0"/>
                    <w:right w:val="single" w:color="auto" w:sz="4" w:space="0"/>
                  </w:tcBorders>
                  <w:noWrap w:val="0"/>
                  <w:vAlign w:val="center"/>
                </w:tcPr>
                <w:p w14:paraId="35A84E3D">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100以下</w:t>
                  </w:r>
                </w:p>
              </w:tc>
              <w:tc>
                <w:tcPr>
                  <w:tcW w:w="1244" w:type="dxa"/>
                  <w:tcBorders>
                    <w:top w:val="nil"/>
                    <w:left w:val="nil"/>
                    <w:bottom w:val="single" w:color="auto" w:sz="4" w:space="0"/>
                    <w:right w:val="single" w:color="auto" w:sz="4" w:space="0"/>
                  </w:tcBorders>
                  <w:noWrap w:val="0"/>
                  <w:vAlign w:val="center"/>
                </w:tcPr>
                <w:p w14:paraId="4EBDE21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50%</w:t>
                  </w:r>
                </w:p>
              </w:tc>
              <w:tc>
                <w:tcPr>
                  <w:tcW w:w="1244" w:type="dxa"/>
                  <w:tcBorders>
                    <w:top w:val="nil"/>
                    <w:left w:val="nil"/>
                    <w:bottom w:val="single" w:color="auto" w:sz="4" w:space="0"/>
                    <w:right w:val="single" w:color="auto" w:sz="4" w:space="0"/>
                  </w:tcBorders>
                  <w:noWrap w:val="0"/>
                  <w:vAlign w:val="center"/>
                </w:tcPr>
                <w:p w14:paraId="3E082F84">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50%</w:t>
                  </w:r>
                </w:p>
              </w:tc>
              <w:tc>
                <w:tcPr>
                  <w:tcW w:w="1244" w:type="dxa"/>
                  <w:tcBorders>
                    <w:top w:val="nil"/>
                    <w:left w:val="nil"/>
                    <w:bottom w:val="single" w:color="auto" w:sz="4" w:space="0"/>
                    <w:right w:val="single" w:color="auto" w:sz="4" w:space="0"/>
                  </w:tcBorders>
                  <w:noWrap w:val="0"/>
                  <w:vAlign w:val="center"/>
                </w:tcPr>
                <w:p w14:paraId="40F5F34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00%</w:t>
                  </w:r>
                </w:p>
              </w:tc>
            </w:tr>
            <w:tr w14:paraId="049D40DC">
              <w:tblPrEx>
                <w:tblCellMar>
                  <w:top w:w="0" w:type="dxa"/>
                  <w:left w:w="108" w:type="dxa"/>
                  <w:bottom w:w="0" w:type="dxa"/>
                  <w:right w:w="108" w:type="dxa"/>
                </w:tblCellMar>
              </w:tblPrEx>
              <w:trPr>
                <w:trHeight w:val="490"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01FAC8C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100-500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4C1AE186">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10%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CB78A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80%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0CB5801">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70%</w:t>
                  </w:r>
                </w:p>
              </w:tc>
            </w:tr>
            <w:tr w14:paraId="7BA37459">
              <w:tblPrEx>
                <w:tblCellMar>
                  <w:top w:w="0" w:type="dxa"/>
                  <w:left w:w="108" w:type="dxa"/>
                  <w:bottom w:w="0" w:type="dxa"/>
                  <w:right w:w="108" w:type="dxa"/>
                </w:tblCellMar>
              </w:tblPrEx>
              <w:trPr>
                <w:trHeight w:val="490"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5C6EF46C">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500-1000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4B54F52">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8%</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EDB101E">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45%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27CBFEA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55%</w:t>
                  </w:r>
                </w:p>
              </w:tc>
            </w:tr>
            <w:tr w14:paraId="3D28E24C">
              <w:tblPrEx>
                <w:tblCellMar>
                  <w:top w:w="0" w:type="dxa"/>
                  <w:left w:w="108" w:type="dxa"/>
                  <w:bottom w:w="0" w:type="dxa"/>
                  <w:right w:w="108" w:type="dxa"/>
                </w:tblCellMar>
              </w:tblPrEx>
              <w:trPr>
                <w:trHeight w:val="503" w:hRule="atLeast"/>
                <w:jc w:val="center"/>
              </w:trPr>
              <w:tc>
                <w:tcPr>
                  <w:tcW w:w="2226" w:type="dxa"/>
                  <w:tcBorders>
                    <w:top w:val="single" w:color="auto" w:sz="4" w:space="0"/>
                    <w:left w:val="single" w:color="auto" w:sz="4" w:space="0"/>
                    <w:bottom w:val="single" w:color="auto" w:sz="4" w:space="0"/>
                    <w:right w:val="single" w:color="auto" w:sz="4" w:space="0"/>
                  </w:tcBorders>
                  <w:noWrap w:val="0"/>
                  <w:vAlign w:val="center"/>
                </w:tcPr>
                <w:p w14:paraId="3F3E8AA7">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1000-5000</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77BEF1A5">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256BAC3">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25%</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5A275BF">
                  <w:pPr>
                    <w:keepNext w:val="0"/>
                    <w:keepLines w:val="0"/>
                    <w:suppressLineNumbers w:val="0"/>
                    <w:spacing w:before="0" w:beforeAutospacing="0" w:after="0" w:afterAutospacing="0"/>
                    <w:ind w:left="0" w:right="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val="zh-CN"/>
                    </w:rPr>
                    <w:t>35%</w:t>
                  </w:r>
                </w:p>
              </w:tc>
            </w:tr>
          </w:tbl>
          <w:p w14:paraId="72781453">
            <w:pPr>
              <w:pageBreakBefore w:val="0"/>
              <w:widowControl w:val="0"/>
              <w:wordWrap/>
              <w:overflowPunct/>
              <w:topLinePunct w:val="0"/>
              <w:bidi w:val="0"/>
              <w:spacing w:before="40" w:line="360" w:lineRule="auto"/>
              <w:ind w:left="113" w:leftChars="0"/>
              <w:jc w:val="both"/>
              <w:rPr>
                <w:rFonts w:hint="default" w:ascii="宋体" w:hAnsi="宋体" w:eastAsia="宋体" w:cs="宋体"/>
                <w:snapToGrid w:val="0"/>
                <w:color w:val="auto"/>
                <w:sz w:val="24"/>
                <w:szCs w:val="24"/>
                <w:highlight w:val="none"/>
                <w:lang w:val="en-US" w:eastAsia="zh-CN" w:bidi="ar-SA"/>
              </w:rPr>
            </w:pPr>
          </w:p>
        </w:tc>
      </w:tr>
      <w:tr w14:paraId="353B3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jc w:val="center"/>
        </w:trPr>
        <w:tc>
          <w:tcPr>
            <w:tcW w:w="9505" w:type="dxa"/>
            <w:gridSpan w:val="3"/>
            <w:vAlign w:val="center"/>
          </w:tcPr>
          <w:p w14:paraId="74AD06F6">
            <w:pPr>
              <w:pStyle w:val="7"/>
              <w:ind w:firstLine="0" w:firstLineChars="0"/>
              <w:rPr>
                <w:rFonts w:hint="default"/>
                <w:lang w:val="en-US" w:eastAsia="zh-CN"/>
              </w:rPr>
            </w:pPr>
            <w:r>
              <w:rPr>
                <w:rFonts w:hint="eastAsia" w:asciiTheme="minorEastAsia" w:hAnsiTheme="minorEastAsia" w:eastAsiaTheme="minorEastAsia" w:cstheme="minorEastAsia"/>
                <w:color w:val="auto"/>
                <w:sz w:val="24"/>
                <w:szCs w:val="24"/>
                <w:lang w:val="en-US" w:eastAsia="zh-CN"/>
              </w:rPr>
              <w:t>自行采购合同融资政策告知：积极配合做好自行采购线上合同融资工作。有融资需求的企业可在自行采购项目中标(成交)后登录“江西省公共资源电子交易服务平台” “中征应收账款融资服务平台”或“江西省自行采购电子卖场”查询金融机构信息并向意向金融机构提出线上融资申请，操作流程和金融产品等信息可登陆吉安市财政局官网(网址:http://czj.jian.gov.cn/)或吉安自行采购网(网址: http:/zfcg. jian.gov.cn/)政采贷专区查询”。</w:t>
            </w:r>
          </w:p>
        </w:tc>
      </w:tr>
    </w:tbl>
    <w:p w14:paraId="0491920E">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leftChars="0" w:firstLine="0" w:firstLineChars="0"/>
        <w:jc w:val="left"/>
        <w:textAlignment w:val="baseline"/>
        <w:rPr>
          <w:rFonts w:ascii="宋体" w:hAnsi="宋体" w:eastAsia="宋体" w:cs="宋体"/>
          <w:snapToGrid w:val="0"/>
          <w:color w:val="auto"/>
          <w:spacing w:val="0"/>
          <w:w w:val="100"/>
          <w:kern w:val="0"/>
          <w:position w:val="0"/>
          <w:sz w:val="24"/>
          <w:szCs w:val="24"/>
          <w:lang w:val="en-US" w:eastAsia="zh-CN" w:bidi="ar-SA"/>
        </w:rPr>
      </w:pPr>
    </w:p>
    <w:p w14:paraId="1996763B">
      <w:pPr>
        <w:pageBreakBefore w:val="0"/>
        <w:widowControl w:val="0"/>
        <w:wordWrap/>
        <w:overflowPunct/>
        <w:topLinePunct w:val="0"/>
        <w:bidi w:val="0"/>
        <w:spacing w:line="69" w:lineRule="exact"/>
        <w:rPr>
          <w:color w:val="auto"/>
          <w:spacing w:val="0"/>
          <w:w w:val="100"/>
          <w:position w:val="0"/>
        </w:rPr>
      </w:pPr>
    </w:p>
    <w:p w14:paraId="64BDAF16">
      <w:pPr>
        <w:pageBreakBefore w:val="0"/>
        <w:widowControl w:val="0"/>
        <w:wordWrap/>
        <w:overflowPunct/>
        <w:topLinePunct w:val="0"/>
        <w:bidi w:val="0"/>
        <w:rPr>
          <w:color w:val="auto"/>
          <w:spacing w:val="0"/>
          <w:w w:val="100"/>
          <w:position w:val="0"/>
          <w:highlight w:val="none"/>
          <w:lang w:eastAsia="zh-CN"/>
        </w:rPr>
      </w:pPr>
    </w:p>
    <w:p w14:paraId="557A18D2">
      <w:pPr>
        <w:pageBreakBefore w:val="0"/>
        <w:widowControl w:val="0"/>
        <w:wordWrap/>
        <w:overflowPunct/>
        <w:topLinePunct w:val="0"/>
        <w:bidi w:val="0"/>
        <w:spacing w:before="78" w:line="220" w:lineRule="auto"/>
        <w:jc w:val="center"/>
        <w:outlineLvl w:val="1"/>
        <w:rPr>
          <w:rFonts w:ascii="宋体" w:hAnsi="宋体" w:eastAsia="宋体" w:cs="宋体"/>
          <w:color w:val="auto"/>
          <w:spacing w:val="0"/>
          <w:w w:val="100"/>
          <w:position w:val="0"/>
          <w:sz w:val="24"/>
          <w:szCs w:val="24"/>
          <w:highlight w:val="none"/>
          <w:lang w:eastAsia="zh-CN"/>
        </w:rPr>
      </w:pPr>
      <w:bookmarkStart w:id="34" w:name="_Toc4372"/>
      <w:bookmarkStart w:id="35" w:name="_Toc1508"/>
      <w:bookmarkStart w:id="36" w:name="_Toc16701"/>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二</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、招</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标</w:t>
      </w:r>
      <w:bookmarkEnd w:id="34"/>
      <w:bookmarkEnd w:id="35"/>
      <w:bookmarkEnd w:id="36"/>
    </w:p>
    <w:p w14:paraId="6EA0B7C2">
      <w:pPr>
        <w:pageBreakBefore w:val="0"/>
        <w:widowControl w:val="0"/>
        <w:wordWrap/>
        <w:overflowPunct/>
        <w:topLinePunct w:val="0"/>
        <w:bidi w:val="0"/>
        <w:spacing w:line="363" w:lineRule="auto"/>
        <w:rPr>
          <w:color w:val="auto"/>
          <w:spacing w:val="0"/>
          <w:w w:val="100"/>
          <w:position w:val="0"/>
          <w:lang w:eastAsia="zh-CN"/>
        </w:rPr>
      </w:pPr>
    </w:p>
    <w:p w14:paraId="61E0E658">
      <w:pPr>
        <w:pageBreakBefore w:val="0"/>
        <w:widowControl w:val="0"/>
        <w:wordWrap/>
        <w:overflowPunct/>
        <w:topLinePunct w:val="0"/>
        <w:bidi w:val="0"/>
        <w:spacing w:before="78" w:line="220"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7" w:name="_Toc1251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1.适用范围</w:t>
      </w:r>
      <w:bookmarkEnd w:id="37"/>
    </w:p>
    <w:p w14:paraId="39611471">
      <w:pPr>
        <w:pageBreakBefore w:val="0"/>
        <w:widowControl w:val="0"/>
        <w:wordWrap/>
        <w:overflowPunct/>
        <w:topLinePunct w:val="0"/>
        <w:bidi w:val="0"/>
        <w:spacing w:before="181" w:afterAutospacing="0" w:line="219" w:lineRule="auto"/>
        <w:ind w:left="0" w:leftChars="0" w:firstLine="0" w:firstLineChars="0"/>
        <w:outlineLvl w:val="9"/>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 本招标文件仅适用于本“投标邀请 ”中所述货物和附属售后服务的采购。</w:t>
      </w:r>
    </w:p>
    <w:p w14:paraId="6A2F7B72">
      <w:pPr>
        <w:pageBreakBefore w:val="0"/>
        <w:widowControl w:val="0"/>
        <w:wordWrap/>
        <w:overflowPunct/>
        <w:topLinePunct w:val="0"/>
        <w:bidi w:val="0"/>
        <w:spacing w:before="0" w:beforeLines="76" w:beforeAutospacing="0" w:afterAutospacing="0" w:line="220"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8" w:name="_Toc116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2.定义</w:t>
      </w:r>
      <w:bookmarkEnd w:id="38"/>
    </w:p>
    <w:p w14:paraId="39591378">
      <w:pPr>
        <w:pageBreakBefore w:val="0"/>
        <w:widowControl w:val="0"/>
        <w:wordWrap/>
        <w:overflowPunct/>
        <w:topLinePunct w:val="0"/>
        <w:bidi w:val="0"/>
        <w:spacing w:before="184" w:beforeAutospacing="0" w:line="219" w:lineRule="auto"/>
        <w:ind w:left="0" w:leftChars="0" w:firstLine="0" w:firstLineChars="0"/>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2.1 采购人：详见“投标人须知前附表 ”。</w:t>
      </w:r>
    </w:p>
    <w:p w14:paraId="3D051C9F">
      <w:pPr>
        <w:pageBreakBefore w:val="0"/>
        <w:widowControl w:val="0"/>
        <w:wordWrap/>
        <w:overflowPunct/>
        <w:topLinePunct w:val="0"/>
        <w:bidi w:val="0"/>
        <w:spacing w:before="184" w:line="219" w:lineRule="auto"/>
        <w:ind w:left="0" w:leftChars="0" w:firstLine="0" w:firstLineChars="0"/>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 采购代理机构：详见“投标人须知前附表 ”</w:t>
      </w:r>
      <w:r>
        <w:rPr>
          <w:rFonts w:hint="eastAsia" w:ascii="宋体" w:hAnsi="宋体" w:eastAsia="宋体" w:cs="宋体"/>
          <w:color w:val="auto"/>
          <w:spacing w:val="0"/>
          <w:w w:val="100"/>
          <w:position w:val="0"/>
          <w:sz w:val="24"/>
          <w:szCs w:val="24"/>
          <w:lang w:eastAsia="zh-CN"/>
        </w:rPr>
        <w:t>。</w:t>
      </w:r>
    </w:p>
    <w:p w14:paraId="23EF8C11">
      <w:pPr>
        <w:pageBreakBefore w:val="0"/>
        <w:widowControl w:val="0"/>
        <w:wordWrap/>
        <w:overflowPunct/>
        <w:topLinePunct w:val="0"/>
        <w:bidi w:val="0"/>
        <w:spacing w:before="184" w:afterAutospacing="0" w:line="219" w:lineRule="auto"/>
        <w:ind w:left="0" w:leftChars="0" w:firstLine="0" w:firstLineChars="0"/>
        <w:outlineLvl w:val="9"/>
        <w:rPr>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 投标人：是指响应招标、参加投标竞争的法人、其他组织或者自然人。</w:t>
      </w:r>
    </w:p>
    <w:p w14:paraId="1AF430C7">
      <w:pPr>
        <w:pageBreakBefore w:val="0"/>
        <w:widowControl w:val="0"/>
        <w:wordWrap/>
        <w:overflowPunct/>
        <w:topLinePunct w:val="0"/>
        <w:bidi w:val="0"/>
        <w:spacing w:before="0" w:beforeLines="100" w:beforeAutospacing="0" w:line="219" w:lineRule="auto"/>
        <w:ind w:left="0" w:leftChars="0" w:firstLine="0" w:firstLineChars="0"/>
        <w:outlineLvl w:val="9"/>
        <w:rPr>
          <w:rFonts w:ascii="宋体" w:hAnsi="宋体" w:eastAsia="宋体" w:cs="宋体"/>
          <w:color w:val="auto"/>
          <w:spacing w:val="0"/>
          <w:w w:val="100"/>
          <w:position w:val="0"/>
          <w:sz w:val="24"/>
          <w:szCs w:val="24"/>
          <w:lang w:eastAsia="zh-CN"/>
        </w:rPr>
      </w:pPr>
      <w:bookmarkStart w:id="39" w:name="_Toc1385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3.合格投标人</w:t>
      </w:r>
      <w:bookmarkEnd w:id="39"/>
    </w:p>
    <w:p w14:paraId="7AA28EE3">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3.1 投标人的资格条件：详见“第一章 投标邀请 ”。</w:t>
      </w:r>
    </w:p>
    <w:p w14:paraId="1BC70DF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 联合体投标</w:t>
      </w:r>
    </w:p>
    <w:p w14:paraId="2D3F79D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right="61"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3.2.1 是否接受联合体投标：详见“投标人须知前附表 ”。</w:t>
      </w:r>
    </w:p>
    <w:p w14:paraId="6585706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3.2.2 两个以上的自然人、法人或者其他组织可以组成一个联合体，以一个供应商的身份共同参加政府采购。以联合体形式进行政府采购的，参加联合体的供应商均应当具备投标人的资格条件，并应当向采购人提交联合协议，载明联合体各方承担的工作和义务。联合体各方应当共同与采购人签订采购合同，就采购合同约定的事项对采购人承担连带责任。否则，将导致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投标无效。（适用于联合体投标）</w:t>
      </w:r>
    </w:p>
    <w:p w14:paraId="74A8A1D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2" w:leftChars="1" w:right="61"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3.2.3 联合体各方均应当满足相应的资格条件，项目中有特定资质要求的，联合体当中承担此项工作的供应商必须具备相应的资质。</w:t>
      </w:r>
      <w:r>
        <w:rPr>
          <w:rFonts w:hint="eastAsia" w:ascii="宋体" w:hAnsi="宋体" w:eastAsia="宋体" w:cs="宋体"/>
          <w:color w:val="auto"/>
          <w:spacing w:val="0"/>
          <w:w w:val="100"/>
          <w:position w:val="0"/>
          <w:sz w:val="24"/>
          <w:szCs w:val="24"/>
          <w:lang w:eastAsia="zh-CN"/>
        </w:rPr>
        <w:t>联合体中标后，必须由联合体中具备“相应 ”资质的供应商承担，否则将承担违约责任，并赔偿因违约给采购人造成的一切损失。</w:t>
      </w:r>
    </w:p>
    <w:p w14:paraId="21C44B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3.2.4 以联合体参加投标的，联合体中有同类资质的投标人按联合体分工承担相同工作的，应当按照资质等级较低的投标人确定资质等级。</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248EA6E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61" w:hanging="480" w:hangingChars="200"/>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3.2.5 联合体各方不得再单独参加或者与其他投标人另外组成联合体参加同一合同项下的政府采购活动。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（适用于联合体投标）</w:t>
      </w:r>
    </w:p>
    <w:p w14:paraId="25B6DB8C">
      <w:pPr>
        <w:pageBreakBefore w:val="0"/>
        <w:widowControl w:val="0"/>
        <w:wordWrap/>
        <w:overflowPunct/>
        <w:topLinePunct w:val="0"/>
        <w:bidi w:val="0"/>
        <w:spacing w:beforeAutospacing="0" w:afterAutospacing="0"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bookmarkStart w:id="40" w:name="_Toc2372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投标费用</w:t>
      </w:r>
      <w:bookmarkEnd w:id="40"/>
    </w:p>
    <w:p w14:paraId="15638172">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ind w:left="479" w:leftChars="0" w:hanging="48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4.1 投标人应自行承担所有与准备和参加投标有关的全部费用。不论投标的结果如何，采</w:t>
      </w:r>
      <w:r>
        <w:rPr>
          <w:rFonts w:hint="eastAsia" w:ascii="宋体" w:hAnsi="宋体" w:eastAsia="宋体" w:cs="宋体"/>
          <w:color w:val="auto"/>
          <w:spacing w:val="0"/>
          <w:w w:val="100"/>
          <w:position w:val="0"/>
          <w:sz w:val="24"/>
          <w:szCs w:val="24"/>
          <w:lang w:val="en-US" w:eastAsia="zh-CN"/>
        </w:rPr>
        <w:t>购代理机构均无义务和责任承担这些费用。</w:t>
      </w:r>
    </w:p>
    <w:p w14:paraId="4BDE4A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1" w:name="_Toc1359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5.投标人代表</w:t>
      </w:r>
      <w:bookmarkEnd w:id="41"/>
    </w:p>
    <w:p w14:paraId="7FD13EE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ind w:left="483" w:leftChars="0" w:hanging="48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5.1 指全权代表投标人参加投标活动并签署投标文件的人。如果投标人代表不是法定代表人，须持有《法定代表人授权书》。</w:t>
      </w:r>
    </w:p>
    <w:p w14:paraId="515A38E8">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2" w:leftChars="1"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2" w:name="_Toc350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6.招标文件的构成</w:t>
      </w:r>
      <w:bookmarkEnd w:id="42"/>
    </w:p>
    <w:p w14:paraId="2B312414">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Autospacing="0" w:line="240" w:lineRule="auto"/>
        <w:ind w:left="480" w:leftChars="0" w:hanging="480" w:hanging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6.1 要求提供的货物和附属服务、招标过程和合同条款在招标文件中均有说明。</w:t>
      </w:r>
    </w:p>
    <w:p w14:paraId="2531CA07">
      <w:pPr>
        <w:keepNext w:val="0"/>
        <w:keepLines w:val="0"/>
        <w:pageBreakBefore w:val="0"/>
        <w:widowControl w:val="0"/>
        <w:kinsoku w:val="0"/>
        <w:wordWrap/>
        <w:overflowPunct/>
        <w:topLinePunct w:val="0"/>
        <w:autoSpaceDE w:val="0"/>
        <w:autoSpaceDN w:val="0"/>
        <w:bidi w:val="0"/>
        <w:adjustRightInd w:val="0"/>
        <w:snapToGrid w:val="0"/>
        <w:spacing w:before="0" w:beforeLines="69" w:beforeAutospacing="0" w:after="0" w:afterLines="50" w:afterAutospacing="0" w:line="240" w:lineRule="auto"/>
        <w:ind w:left="479" w:leftChars="228"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招标文件共六章，各章的内容如下：</w:t>
      </w:r>
    </w:p>
    <w:p w14:paraId="589750FC">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第一章 投标邀请</w:t>
      </w:r>
    </w:p>
    <w:p w14:paraId="4A6799BA">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第二章 投标人须知</w:t>
      </w:r>
    </w:p>
    <w:p w14:paraId="017B8309">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第三章 拟签订的合同文本</w:t>
      </w:r>
    </w:p>
    <w:p w14:paraId="435BB607">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第四章 投标文件格式</w:t>
      </w:r>
    </w:p>
    <w:p w14:paraId="7A4A552C">
      <w:pPr>
        <w:keepNext w:val="0"/>
        <w:keepLines w:val="0"/>
        <w:pageBreakBefore w:val="0"/>
        <w:widowControl w:val="0"/>
        <w:kinsoku w:val="0"/>
        <w:wordWrap/>
        <w:overflowPunct/>
        <w:topLinePunct w:val="0"/>
        <w:autoSpaceDE w:val="0"/>
        <w:autoSpaceDN w:val="0"/>
        <w:bidi w:val="0"/>
        <w:adjustRightInd w:val="0"/>
        <w:snapToGrid w:val="0"/>
        <w:spacing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第五章 货物需求表及采购需求</w:t>
      </w:r>
    </w:p>
    <w:p w14:paraId="345AAD09">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480"/>
        <w:textAlignment w:val="baseline"/>
        <w:outlineLvl w:val="9"/>
        <w:rPr>
          <w:rFonts w:ascii="宋体" w:hAnsi="宋体" w:eastAsia="宋体" w:cs="宋体"/>
          <w:color w:val="auto"/>
          <w:spacing w:val="0"/>
          <w:position w:val="0"/>
          <w:sz w:val="24"/>
          <w:szCs w:val="24"/>
          <w:highlight w:val="none"/>
          <w:lang w:eastAsia="zh-CN"/>
        </w:rPr>
      </w:pPr>
      <w:r>
        <w:rPr>
          <w:rFonts w:ascii="宋体" w:hAnsi="宋体" w:eastAsia="宋体" w:cs="宋体"/>
          <w:color w:val="auto"/>
          <w:spacing w:val="0"/>
          <w:position w:val="0"/>
          <w:sz w:val="24"/>
          <w:szCs w:val="24"/>
          <w:highlight w:val="none"/>
          <w:lang w:eastAsia="zh-CN"/>
        </w:rPr>
        <w:t>第六章 评标标</w:t>
      </w:r>
      <w:r>
        <w:rPr>
          <w:rFonts w:hint="eastAsia" w:ascii="宋体" w:hAnsi="宋体" w:eastAsia="宋体" w:cs="宋体"/>
          <w:color w:val="auto"/>
          <w:spacing w:val="0"/>
          <w:position w:val="0"/>
          <w:sz w:val="24"/>
          <w:szCs w:val="24"/>
          <w:highlight w:val="none"/>
          <w:lang w:val="en-US" w:eastAsia="zh-CN"/>
        </w:rPr>
        <w:t>准</w:t>
      </w:r>
    </w:p>
    <w:p w14:paraId="3EAE9D60">
      <w:pPr>
        <w:pageBreakBefore w:val="0"/>
        <w:widowControl w:val="0"/>
        <w:wordWrap/>
        <w:overflowPunct/>
        <w:topLinePunct w:val="0"/>
        <w:bidi w:val="0"/>
        <w:spacing w:beforeAutospacing="0" w:after="0" w:afterLines="70" w:afterAutospacing="0" w:line="468" w:lineRule="exact"/>
        <w:ind w:left="480" w:leftChars="0" w:hanging="480" w:hangingChars="20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6.2 除非有特殊要求，招标文件不单独提供招标货物和附属售后服务使用地的自然环境、气候条件、公用设施等情况，投标人被视为熟悉上述与履行合同有关的一切情况。</w:t>
      </w:r>
    </w:p>
    <w:p w14:paraId="3B9C0743">
      <w:pPr>
        <w:pageBreakBefore w:val="0"/>
        <w:widowControl w:val="0"/>
        <w:wordWrap/>
        <w:overflowPunct/>
        <w:topLinePunct w:val="0"/>
        <w:bidi w:val="0"/>
        <w:spacing w:beforeAutospacing="0" w:after="0" w:afterLines="83" w:afterAutospacing="0" w:line="219" w:lineRule="auto"/>
        <w:ind w:left="78" w:leftChars="37" w:firstLine="0" w:firstLineChars="0"/>
        <w:jc w:val="both"/>
        <w:outlineLvl w:val="9"/>
        <w:rPr>
          <w:rFonts w:ascii="宋体" w:hAnsi="宋体" w:eastAsia="宋体" w:cs="宋体"/>
          <w:color w:val="auto"/>
          <w:spacing w:val="0"/>
          <w:w w:val="100"/>
          <w:position w:val="0"/>
          <w:sz w:val="24"/>
          <w:szCs w:val="24"/>
          <w:highlight w:val="none"/>
          <w:lang w:eastAsia="zh-CN"/>
        </w:rPr>
      </w:pPr>
      <w:bookmarkStart w:id="43" w:name="_Toc19393"/>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7.投标人应当提交的资格、资信证明文件</w:t>
      </w:r>
      <w:bookmarkEnd w:id="43"/>
    </w:p>
    <w:p w14:paraId="7CAACB9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 w:leftChars="2" w:firstLine="74" w:firstLineChars="31"/>
        <w:jc w:val="both"/>
        <w:textAlignment w:val="baseline"/>
        <w:outlineLvl w:val="9"/>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 xml:space="preserve">7.1 </w:t>
      </w:r>
      <w:r>
        <w:rPr>
          <w:rFonts w:ascii="宋体" w:hAnsi="宋体" w:eastAsia="宋体" w:cs="宋体"/>
          <w:color w:val="auto"/>
          <w:spacing w:val="0"/>
          <w:w w:val="100"/>
          <w:position w:val="0"/>
          <w:sz w:val="24"/>
          <w:szCs w:val="24"/>
          <w:highlight w:val="none"/>
          <w:lang w:eastAsia="zh-CN"/>
        </w:rPr>
        <w:t>具有独立承担民事责任的能力的资格证明文件</w:t>
      </w:r>
      <w:r>
        <w:rPr>
          <w:rFonts w:hint="eastAsia" w:ascii="宋体" w:hAnsi="宋体" w:eastAsia="宋体" w:cs="宋体"/>
          <w:color w:val="auto"/>
          <w:spacing w:val="0"/>
          <w:w w:val="100"/>
          <w:position w:val="0"/>
          <w:sz w:val="24"/>
          <w:szCs w:val="24"/>
          <w:highlight w:val="none"/>
          <w:lang w:eastAsia="zh-CN"/>
        </w:rPr>
        <w:t>；</w:t>
      </w:r>
    </w:p>
    <w:p w14:paraId="69C2F91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2 </w:t>
      </w:r>
      <w:r>
        <w:rPr>
          <w:rFonts w:ascii="宋体" w:hAnsi="宋体" w:eastAsia="宋体" w:cs="宋体"/>
          <w:color w:val="auto"/>
          <w:spacing w:val="0"/>
          <w:w w:val="100"/>
          <w:position w:val="0"/>
          <w:sz w:val="24"/>
          <w:szCs w:val="24"/>
          <w:highlight w:val="none"/>
          <w:lang w:eastAsia="zh-CN"/>
        </w:rPr>
        <w:t>具有良好的商业信誉和健全的财务会计制度的证明文件</w:t>
      </w:r>
      <w:r>
        <w:rPr>
          <w:rFonts w:hint="eastAsia" w:ascii="宋体" w:hAnsi="宋体" w:eastAsia="宋体" w:cs="宋体"/>
          <w:color w:val="auto"/>
          <w:spacing w:val="0"/>
          <w:w w:val="100"/>
          <w:position w:val="0"/>
          <w:sz w:val="24"/>
          <w:szCs w:val="24"/>
          <w:highlight w:val="none"/>
          <w:lang w:eastAsia="zh-CN"/>
        </w:rPr>
        <w:t>；</w:t>
      </w:r>
    </w:p>
    <w:p w14:paraId="1C23F8A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3 </w:t>
      </w:r>
      <w:r>
        <w:rPr>
          <w:rFonts w:ascii="宋体" w:hAnsi="宋体" w:eastAsia="宋体" w:cs="宋体"/>
          <w:color w:val="auto"/>
          <w:spacing w:val="0"/>
          <w:w w:val="100"/>
          <w:position w:val="0"/>
          <w:sz w:val="24"/>
          <w:szCs w:val="24"/>
          <w:highlight w:val="none"/>
          <w:lang w:eastAsia="zh-CN"/>
        </w:rPr>
        <w:t>具有履行合同所必需的设备和专业技术能力的证明文件</w:t>
      </w:r>
      <w:r>
        <w:rPr>
          <w:rFonts w:hint="eastAsia" w:ascii="宋体" w:hAnsi="宋体" w:eastAsia="宋体" w:cs="宋体"/>
          <w:color w:val="auto"/>
          <w:spacing w:val="0"/>
          <w:w w:val="100"/>
          <w:position w:val="0"/>
          <w:sz w:val="24"/>
          <w:szCs w:val="24"/>
          <w:highlight w:val="none"/>
          <w:lang w:eastAsia="zh-CN"/>
        </w:rPr>
        <w:t>；</w:t>
      </w:r>
    </w:p>
    <w:p w14:paraId="297468E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4 </w:t>
      </w:r>
      <w:r>
        <w:rPr>
          <w:rFonts w:ascii="宋体" w:hAnsi="宋体" w:eastAsia="宋体" w:cs="宋体"/>
          <w:color w:val="auto"/>
          <w:spacing w:val="0"/>
          <w:w w:val="100"/>
          <w:position w:val="0"/>
          <w:sz w:val="24"/>
          <w:szCs w:val="24"/>
          <w:highlight w:val="none"/>
          <w:lang w:eastAsia="zh-CN"/>
        </w:rPr>
        <w:t>有依法缴纳税收和社会保障资金的良好记录的证明文件</w:t>
      </w:r>
      <w:r>
        <w:rPr>
          <w:rFonts w:hint="eastAsia" w:ascii="宋体" w:hAnsi="宋体" w:eastAsia="宋体" w:cs="宋体"/>
          <w:color w:val="auto"/>
          <w:spacing w:val="0"/>
          <w:w w:val="100"/>
          <w:position w:val="0"/>
          <w:sz w:val="24"/>
          <w:szCs w:val="24"/>
          <w:highlight w:val="none"/>
          <w:lang w:eastAsia="zh-CN"/>
        </w:rPr>
        <w:t>；</w:t>
      </w:r>
    </w:p>
    <w:p w14:paraId="7E217C0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978" w:leftChars="36" w:hanging="902" w:hangingChars="376"/>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5 </w:t>
      </w:r>
      <w:r>
        <w:rPr>
          <w:rFonts w:ascii="宋体" w:hAnsi="宋体" w:eastAsia="宋体" w:cs="宋体"/>
          <w:color w:val="auto"/>
          <w:spacing w:val="0"/>
          <w:w w:val="100"/>
          <w:position w:val="0"/>
          <w:sz w:val="24"/>
          <w:szCs w:val="24"/>
          <w:highlight w:val="none"/>
          <w:lang w:eastAsia="zh-CN"/>
        </w:rPr>
        <w:t>参加政府采购</w:t>
      </w:r>
      <w:r>
        <w:rPr>
          <w:rFonts w:hint="eastAsia" w:ascii="宋体" w:hAnsi="宋体" w:eastAsia="宋体" w:cs="宋体"/>
          <w:color w:val="auto"/>
          <w:spacing w:val="0"/>
          <w:w w:val="100"/>
          <w:position w:val="0"/>
          <w:sz w:val="24"/>
          <w:szCs w:val="24"/>
          <w:highlight w:val="none"/>
          <w:lang w:val="en-US" w:eastAsia="zh-CN"/>
        </w:rPr>
        <w:t>活动</w:t>
      </w:r>
      <w:r>
        <w:rPr>
          <w:rFonts w:ascii="宋体" w:hAnsi="宋体" w:eastAsia="宋体" w:cs="宋体"/>
          <w:color w:val="auto"/>
          <w:spacing w:val="0"/>
          <w:w w:val="100"/>
          <w:position w:val="0"/>
          <w:sz w:val="24"/>
          <w:szCs w:val="24"/>
          <w:highlight w:val="none"/>
          <w:lang w:eastAsia="zh-CN"/>
        </w:rPr>
        <w:t>前三年内，在经营活动中没有重大违法记录的证明文件</w:t>
      </w:r>
      <w:r>
        <w:rPr>
          <w:rFonts w:hint="eastAsia" w:ascii="宋体" w:hAnsi="宋体" w:eastAsia="宋体" w:cs="宋体"/>
          <w:color w:val="auto"/>
          <w:spacing w:val="0"/>
          <w:w w:val="100"/>
          <w:position w:val="0"/>
          <w:sz w:val="24"/>
          <w:szCs w:val="24"/>
          <w:highlight w:val="none"/>
          <w:lang w:eastAsia="zh-CN"/>
        </w:rPr>
        <w:t>；</w:t>
      </w:r>
    </w:p>
    <w:p w14:paraId="5BD9C50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6 </w:t>
      </w:r>
      <w:r>
        <w:rPr>
          <w:rFonts w:ascii="宋体" w:hAnsi="宋体" w:eastAsia="宋体" w:cs="宋体"/>
          <w:color w:val="auto"/>
          <w:spacing w:val="0"/>
          <w:w w:val="100"/>
          <w:position w:val="0"/>
          <w:sz w:val="24"/>
          <w:szCs w:val="24"/>
          <w:highlight w:val="none"/>
          <w:lang w:eastAsia="zh-CN"/>
        </w:rPr>
        <w:t>法定代表人授权书</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2</w:t>
      </w:r>
      <w:r>
        <w:rPr>
          <w:rFonts w:ascii="宋体" w:hAnsi="宋体" w:eastAsia="宋体" w:cs="宋体"/>
          <w:color w:val="auto"/>
          <w:spacing w:val="0"/>
          <w:w w:val="100"/>
          <w:position w:val="0"/>
          <w:sz w:val="24"/>
          <w:szCs w:val="24"/>
          <w:highlight w:val="none"/>
          <w:lang w:eastAsia="zh-CN"/>
        </w:rPr>
        <w:t>”）</w:t>
      </w:r>
    </w:p>
    <w:p w14:paraId="40D68C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7 </w:t>
      </w:r>
      <w:r>
        <w:rPr>
          <w:rFonts w:ascii="宋体" w:hAnsi="宋体" w:eastAsia="宋体" w:cs="宋体"/>
          <w:color w:val="auto"/>
          <w:spacing w:val="0"/>
          <w:w w:val="100"/>
          <w:position w:val="0"/>
          <w:sz w:val="24"/>
          <w:szCs w:val="24"/>
          <w:highlight w:val="none"/>
          <w:lang w:eastAsia="zh-CN"/>
        </w:rPr>
        <w:t>投标人的资格声明</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3</w:t>
      </w:r>
      <w:r>
        <w:rPr>
          <w:rFonts w:ascii="宋体" w:hAnsi="宋体" w:eastAsia="宋体" w:cs="宋体"/>
          <w:color w:val="auto"/>
          <w:spacing w:val="0"/>
          <w:w w:val="100"/>
          <w:position w:val="0"/>
          <w:sz w:val="24"/>
          <w:szCs w:val="24"/>
          <w:highlight w:val="none"/>
          <w:lang w:eastAsia="zh-CN"/>
        </w:rPr>
        <w:t xml:space="preserve"> ”）</w:t>
      </w:r>
    </w:p>
    <w:p w14:paraId="2D5E9B1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6" w:leftChars="36"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8 </w:t>
      </w:r>
      <w:r>
        <w:rPr>
          <w:rFonts w:ascii="宋体" w:hAnsi="宋体" w:eastAsia="宋体" w:cs="宋体"/>
          <w:color w:val="auto"/>
          <w:spacing w:val="0"/>
          <w:w w:val="100"/>
          <w:position w:val="0"/>
          <w:sz w:val="24"/>
          <w:szCs w:val="24"/>
          <w:highlight w:val="none"/>
          <w:lang w:eastAsia="zh-CN"/>
        </w:rPr>
        <w:t>投标保证金凭证</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4</w:t>
      </w:r>
      <w:r>
        <w:rPr>
          <w:rFonts w:ascii="宋体" w:hAnsi="宋体" w:eastAsia="宋体" w:cs="宋体"/>
          <w:color w:val="auto"/>
          <w:spacing w:val="0"/>
          <w:w w:val="100"/>
          <w:position w:val="0"/>
          <w:sz w:val="24"/>
          <w:szCs w:val="24"/>
          <w:highlight w:val="none"/>
          <w:lang w:eastAsia="zh-CN"/>
        </w:rPr>
        <w:t>”）</w:t>
      </w:r>
    </w:p>
    <w:p w14:paraId="43DC479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6" w:leftChars="36" w:right="2" w:hanging="480" w:hangingChars="20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w:t>
      </w:r>
      <w:r>
        <w:rPr>
          <w:rFonts w:hint="eastAsia" w:ascii="宋体" w:hAnsi="宋体" w:eastAsia="宋体" w:cs="宋体"/>
          <w:color w:val="auto"/>
          <w:spacing w:val="0"/>
          <w:w w:val="100"/>
          <w:position w:val="0"/>
          <w:sz w:val="24"/>
          <w:szCs w:val="24"/>
          <w:highlight w:val="none"/>
          <w:lang w:val="en-US" w:eastAsia="zh-CN"/>
        </w:rPr>
        <w:t xml:space="preserve">9 </w:t>
      </w:r>
      <w:r>
        <w:rPr>
          <w:rFonts w:ascii="宋体" w:hAnsi="宋体" w:eastAsia="宋体" w:cs="宋体"/>
          <w:color w:val="auto"/>
          <w:spacing w:val="0"/>
          <w:w w:val="100"/>
          <w:position w:val="0"/>
          <w:sz w:val="24"/>
          <w:szCs w:val="24"/>
          <w:highlight w:val="none"/>
          <w:lang w:eastAsia="zh-CN"/>
        </w:rPr>
        <w:t>制造商出具的授权函或投标人与制造商的经销协议、代理协议（格式详见“第四章投标文件格式 7-</w:t>
      </w:r>
      <w:r>
        <w:rPr>
          <w:rFonts w:hint="eastAsia" w:ascii="宋体" w:hAnsi="宋体" w:eastAsia="宋体" w:cs="宋体"/>
          <w:color w:val="auto"/>
          <w:spacing w:val="0"/>
          <w:w w:val="100"/>
          <w:position w:val="0"/>
          <w:sz w:val="24"/>
          <w:szCs w:val="24"/>
          <w:highlight w:val="none"/>
          <w:lang w:val="en-US" w:eastAsia="zh-CN"/>
        </w:rPr>
        <w:t>5</w:t>
      </w:r>
      <w:r>
        <w:rPr>
          <w:rFonts w:ascii="宋体" w:hAnsi="宋体" w:eastAsia="宋体" w:cs="宋体"/>
          <w:color w:val="auto"/>
          <w:spacing w:val="0"/>
          <w:w w:val="100"/>
          <w:position w:val="0"/>
          <w:sz w:val="24"/>
          <w:szCs w:val="24"/>
          <w:highlight w:val="none"/>
          <w:lang w:eastAsia="zh-CN"/>
        </w:rPr>
        <w:t>”，招标文件另有规定的从其规定）</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（适用于进口产品）</w:t>
      </w:r>
    </w:p>
    <w:p w14:paraId="55D4D02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55" w:leftChars="6" w:hanging="542" w:hangingChars="226"/>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 xml:space="preserve">0 </w:t>
      </w:r>
      <w:r>
        <w:rPr>
          <w:rFonts w:ascii="宋体" w:hAnsi="宋体" w:eastAsia="宋体" w:cs="宋体"/>
          <w:color w:val="auto"/>
          <w:spacing w:val="0"/>
          <w:w w:val="100"/>
          <w:position w:val="0"/>
          <w:sz w:val="24"/>
          <w:szCs w:val="24"/>
          <w:highlight w:val="none"/>
          <w:lang w:eastAsia="zh-CN"/>
        </w:rPr>
        <w:t>联合体协议</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（格式详见“第四章投标文件格式 7-</w:t>
      </w:r>
      <w:r>
        <w:rPr>
          <w:rFonts w:hint="eastAsia" w:ascii="宋体" w:hAnsi="宋体" w:eastAsia="宋体" w:cs="宋体"/>
          <w:color w:val="auto"/>
          <w:spacing w:val="0"/>
          <w:w w:val="100"/>
          <w:position w:val="0"/>
          <w:sz w:val="24"/>
          <w:szCs w:val="24"/>
          <w:highlight w:val="none"/>
          <w:lang w:val="en-US" w:eastAsia="zh-CN"/>
        </w:rPr>
        <w:t>6</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（适用于联合体投标）</w:t>
      </w:r>
    </w:p>
    <w:p w14:paraId="43C53B1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 w:leftChars="3" w:firstLine="0" w:firstLineChars="0"/>
        <w:jc w:val="both"/>
        <w:textAlignment w:val="baseline"/>
        <w:outlineLvl w:val="9"/>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7.1</w:t>
      </w:r>
      <w:r>
        <w:rPr>
          <w:rFonts w:hint="eastAsia" w:ascii="宋体" w:hAnsi="宋体" w:eastAsia="宋体" w:cs="宋体"/>
          <w:color w:val="auto"/>
          <w:spacing w:val="0"/>
          <w:w w:val="100"/>
          <w:position w:val="0"/>
          <w:sz w:val="24"/>
          <w:szCs w:val="24"/>
          <w:highlight w:val="none"/>
          <w:lang w:val="en-US" w:eastAsia="zh-CN"/>
        </w:rPr>
        <w:t>1</w:t>
      </w:r>
      <w:r>
        <w:rPr>
          <w:rFonts w:ascii="宋体" w:hAnsi="宋体" w:eastAsia="宋体" w:cs="宋体"/>
          <w:color w:val="auto"/>
          <w:spacing w:val="0"/>
          <w:w w:val="100"/>
          <w:position w:val="0"/>
          <w:sz w:val="24"/>
          <w:szCs w:val="24"/>
          <w:highlight w:val="none"/>
          <w:lang w:eastAsia="zh-CN"/>
        </w:rPr>
        <w:t xml:space="preserve"> </w:t>
      </w:r>
      <w:r>
        <w:rPr>
          <w:rFonts w:hint="eastAsia" w:ascii="宋体" w:hAnsi="宋体" w:eastAsia="宋体" w:cs="宋体"/>
          <w:b w:val="0"/>
          <w:bCs/>
          <w:color w:val="auto"/>
          <w:spacing w:val="0"/>
          <w:w w:val="100"/>
          <w:position w:val="0"/>
          <w:sz w:val="24"/>
          <w:szCs w:val="24"/>
          <w:highlight w:val="none"/>
        </w:rPr>
        <w:t>本项目的特定资格证明材料</w:t>
      </w:r>
      <w:r>
        <w:rPr>
          <w:rFonts w:hint="eastAsia" w:ascii="宋体" w:hAnsi="宋体" w:eastAsia="宋体" w:cs="宋体"/>
          <w:b w:val="0"/>
          <w:bCs/>
          <w:color w:val="auto"/>
          <w:spacing w:val="0"/>
          <w:w w:val="100"/>
          <w:position w:val="0"/>
          <w:sz w:val="24"/>
          <w:szCs w:val="24"/>
          <w:highlight w:val="none"/>
          <w:lang w:eastAsia="zh-CN"/>
        </w:rPr>
        <w:t>。</w:t>
      </w:r>
    </w:p>
    <w:p w14:paraId="57A53B5A">
      <w:pPr>
        <w:pageBreakBefore w:val="0"/>
        <w:widowControl w:val="0"/>
        <w:numPr>
          <w:ilvl w:val="0"/>
          <w:numId w:val="0"/>
        </w:numPr>
        <w:wordWrap/>
        <w:overflowPunct/>
        <w:topLinePunct w:val="0"/>
        <w:bidi w:val="0"/>
        <w:spacing w:before="78" w:line="360" w:lineRule="auto"/>
        <w:ind w:left="-363" w:leftChars="-173" w:firstLine="367" w:firstLineChars="153"/>
        <w:jc w:val="both"/>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44" w:name="_Toc12716"/>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8.</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为落实政府采购政策，采购标的需满足的要求，以及投标人须提供的证明材料</w:t>
      </w:r>
      <w:bookmarkEnd w:id="44"/>
    </w:p>
    <w:p w14:paraId="1D393EF9">
      <w:pPr>
        <w:pageBreakBefore w:val="0"/>
        <w:widowControl w:val="0"/>
        <w:wordWrap/>
        <w:overflowPunct/>
        <w:topLinePunct w:val="0"/>
        <w:bidi w:val="0"/>
        <w:spacing w:before="184"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中小企业参加投标</w:t>
      </w:r>
    </w:p>
    <w:p w14:paraId="0BEC042D">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8.1.1 中小企业（含中型、小型、微型企业，下同）应当符合以下条件：</w:t>
      </w:r>
    </w:p>
    <w:p w14:paraId="66135E0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（1）在中华人民共和国境内依法设立，符合国务院批准的中小企业划分标准（依据国务院批准的中小企业划分标准确定的中型企业、小型企业和微型企业，但与大企 业的负责人为同一人，或者与大企业存在直接控股、管理关系的除外），符合中小企业划分标准的个体工商户，在政府采购活动中视同中小企业；</w:t>
      </w:r>
    </w:p>
    <w:p w14:paraId="3C84A9D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（2）货物由中小企业制造，即货物由中小企业生产且使用该中小企业商号或者注册商标；本项所称货物不包括使用大型企业注册商标的货物；</w:t>
      </w:r>
    </w:p>
    <w:p w14:paraId="1EE3567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（3）小型、微型企业提供中型企业制造的货物的，视同为中型企业；</w:t>
      </w:r>
    </w:p>
    <w:p w14:paraId="18DADD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（4）在货物采购项目中，供应商提供的货物既有中小企业制造货物，也有大型企业制造货物的，不享受中小企业扶持政策；</w:t>
      </w:r>
    </w:p>
    <w:p w14:paraId="19C30A4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（5）以联合体形式参加政府采购活动，联合体各方均为中小企业的，联合体视同中小企业。其中，联合体各方均为小微企业的，联合体视同小微企业；（适用于联合体投标）</w:t>
      </w:r>
    </w:p>
    <w:p w14:paraId="6E864D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15" w:leftChars="224" w:right="80" w:hanging="45" w:hangingChars="19"/>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（6）组成联合体或者接受分包合同的中小企业与联合体内其他企业、分包</w:t>
      </w:r>
      <w:r>
        <w:rPr>
          <w:rFonts w:ascii="宋体" w:hAnsi="宋体" w:eastAsia="宋体" w:cs="宋体"/>
          <w:color w:val="auto"/>
          <w:spacing w:val="0"/>
          <w:w w:val="100"/>
          <w:position w:val="0"/>
          <w:sz w:val="24"/>
          <w:szCs w:val="24"/>
          <w:lang w:eastAsia="zh-CN"/>
        </w:rPr>
        <w:t>企业之</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间不得存在直接控股、管理关系。</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(适用于涉及中小企业的联合体投标或者允许合同分</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包的采购项目</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3BF4AE1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20" w:leftChars="0" w:hanging="720" w:hangingChars="3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8.1.2 供应商提供的货物为中小企业制造的, 投标时</w:t>
      </w:r>
      <w:r>
        <w:rPr>
          <w:rFonts w:hint="eastAsia" w:ascii="宋体" w:hAnsi="宋体" w:eastAsia="宋体" w:cs="宋体"/>
          <w:color w:val="auto"/>
          <w:spacing w:val="0"/>
          <w:w w:val="100"/>
          <w:position w:val="0"/>
          <w:sz w:val="24"/>
          <w:szCs w:val="24"/>
          <w:lang w:eastAsia="zh-CN"/>
        </w:rPr>
        <w:t>提供招标文件</w:t>
      </w:r>
      <w:r>
        <w:rPr>
          <w:rFonts w:hint="eastAsia" w:ascii="宋体" w:hAnsi="宋体" w:eastAsia="宋体" w:cs="宋体"/>
          <w:color w:val="auto"/>
          <w:spacing w:val="0"/>
          <w:w w:val="100"/>
          <w:position w:val="0"/>
          <w:sz w:val="24"/>
          <w:szCs w:val="24"/>
          <w:lang w:val="en-US" w:eastAsia="zh-CN"/>
        </w:rPr>
        <w:t>规定的</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中小企业声明</w:t>
      </w:r>
      <w:r>
        <w:rPr>
          <w:rFonts w:hint="eastAsia" w:ascii="宋体" w:hAnsi="宋体" w:eastAsia="宋体" w:cs="宋体"/>
          <w:color w:val="auto"/>
          <w:spacing w:val="0"/>
          <w:w w:val="100"/>
          <w:position w:val="0"/>
          <w:sz w:val="24"/>
          <w:szCs w:val="24"/>
          <w:lang w:eastAsia="zh-CN"/>
        </w:rPr>
        <w:t>函》</w:t>
      </w:r>
      <w:r>
        <w:rPr>
          <w:rFonts w:ascii="宋体" w:hAnsi="宋体" w:eastAsia="宋体" w:cs="宋体"/>
          <w:color w:val="auto"/>
          <w:spacing w:val="0"/>
          <w:w w:val="100"/>
          <w:position w:val="0"/>
          <w:sz w:val="24"/>
          <w:szCs w:val="24"/>
          <w:lang w:eastAsia="zh-CN"/>
        </w:rPr>
        <w:t>（格式详见“第四章投标文件格式 8-1 ”）</w:t>
      </w:r>
      <w:r>
        <w:rPr>
          <w:rFonts w:hint="eastAsia" w:ascii="宋体" w:hAnsi="宋体" w:eastAsia="宋体" w:cs="宋体"/>
          <w:color w:val="auto"/>
          <w:spacing w:val="0"/>
          <w:w w:val="100"/>
          <w:position w:val="0"/>
          <w:sz w:val="24"/>
          <w:szCs w:val="24"/>
          <w:lang w:eastAsia="zh-CN"/>
        </w:rPr>
        <w:t>，并对声明函的真实性负责，</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投标人提供的《</w:t>
      </w:r>
      <w:r>
        <w:rPr>
          <w:rFonts w:hint="eastAsia" w:ascii="宋体" w:hAnsi="宋体" w:eastAsia="宋体" w:cs="宋体"/>
          <w:color w:val="auto"/>
          <w:spacing w:val="0"/>
          <w:w w:val="100"/>
          <w:position w:val="0"/>
          <w:sz w:val="24"/>
          <w:szCs w:val="24"/>
          <w:lang w:val="en-US" w:eastAsia="zh-CN"/>
        </w:rPr>
        <w:t>中小企业</w:t>
      </w:r>
      <w:r>
        <w:rPr>
          <w:rFonts w:hint="eastAsia" w:ascii="宋体" w:hAnsi="宋体" w:eastAsia="宋体" w:cs="宋体"/>
          <w:color w:val="auto"/>
          <w:spacing w:val="0"/>
          <w:w w:val="100"/>
          <w:position w:val="0"/>
          <w:sz w:val="24"/>
          <w:szCs w:val="24"/>
          <w:lang w:eastAsia="zh-CN"/>
        </w:rPr>
        <w:t>声明函》与事实不符的，依照《政府采购法》第七十七条第一款的规定追究法律责任。</w:t>
      </w:r>
    </w:p>
    <w:p w14:paraId="3DBB621D">
      <w:pPr>
        <w:pageBreakBefore w:val="0"/>
        <w:widowControl w:val="0"/>
        <w:wordWrap/>
        <w:overflowPunct/>
        <w:topLinePunct w:val="0"/>
        <w:bidi w:val="0"/>
        <w:spacing w:before="64" w:beforeAutospacing="0" w:line="220" w:lineRule="auto"/>
        <w:ind w:left="0" w:leftChars="0" w:firstLine="0" w:firstLineChars="0"/>
        <w:jc w:val="both"/>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监狱企业参加投标</w:t>
      </w:r>
    </w:p>
    <w:p w14:paraId="16F4BF1A">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8.2.1 监狱企业应当符合以下条件</w:t>
      </w:r>
    </w:p>
    <w:p w14:paraId="43D1BB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718" w:leftChars="342" w:right="8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监狱企业是指由司法部认定的为罪犯、戒毒人员提供生产项目和劳动对象，且全部产权属于司法部监狱管理局、戒毒管理局、直属煤矿管理局，各省、 自治区、直辖市监狱管理局、戒毒管理局，各地（设区的市）监狱、强制隔离戒毒所、戒毒康复所，以及新疆生产建设兵团监狱管理局、戒毒管理局的企业。</w:t>
      </w:r>
    </w:p>
    <w:p w14:paraId="27A083D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8.2.2 监狱企业参加投标须提供的证明材料</w:t>
      </w:r>
    </w:p>
    <w:p w14:paraId="2ACC0067">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ind w:left="718" w:leftChars="342" w:right="79"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监狱企业参加政府采购活动时，提供由省级以上监狱管理局、戒毒管理局（含新疆生产建设兵团）出具的属于监狱企业的证明文件（格式详见“第四章投标文件格式 8-2 ”）</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rPr>
        <w:t>。</w:t>
      </w:r>
    </w:p>
    <w:p w14:paraId="714C486C">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残疾人福利性单位参加投标</w:t>
      </w:r>
    </w:p>
    <w:p w14:paraId="2B4CAD9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8.3.1 享受政府采购支持政策的残疾人福利性单位应当同时满足以下条件：</w:t>
      </w:r>
    </w:p>
    <w:p w14:paraId="3968810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（1）安置的残疾人占本单位在职职工人数的比例不低于 25%（含 25%），并且安置的残疾人人数不少于 10 人（含 10 人）；</w:t>
      </w:r>
    </w:p>
    <w:p w14:paraId="5FA5CFE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（2）依法与安置的每位残疾人签订了一年以上（含一年）的劳动合同或服务协议；</w:t>
      </w:r>
    </w:p>
    <w:p w14:paraId="4A61F317">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（3）为安置的每位残疾人按月足额缴纳了基本养老保险、基本医疗保险、失业保险</w:t>
      </w:r>
      <w:r>
        <w:rPr>
          <w:rFonts w:hint="eastAsia" w:ascii="宋体" w:hAnsi="宋体" w:eastAsia="宋体" w:cs="宋体"/>
          <w:color w:val="auto"/>
          <w:spacing w:val="0"/>
          <w:w w:val="100"/>
          <w:position w:val="0"/>
          <w:sz w:val="24"/>
          <w:szCs w:val="24"/>
          <w:lang w:eastAsia="zh-CN"/>
        </w:rPr>
        <w:t>、工伤保险和生育保险等社会保险费；</w:t>
      </w:r>
    </w:p>
    <w:p w14:paraId="17CA0586">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（4）通过银行等金融机构向安置的每位残疾人，按月支付了不低于单位所在区县</w:t>
      </w:r>
      <w:r>
        <w:rPr>
          <w:rFonts w:hint="eastAsia" w:ascii="宋体" w:hAnsi="宋体" w:eastAsia="宋体" w:cs="宋体"/>
          <w:color w:val="auto"/>
          <w:spacing w:val="0"/>
          <w:w w:val="100"/>
          <w:position w:val="0"/>
          <w:sz w:val="24"/>
          <w:szCs w:val="24"/>
          <w:lang w:val="en-US" w:eastAsia="zh-CN"/>
        </w:rPr>
        <w:t>适</w:t>
      </w:r>
      <w:r>
        <w:rPr>
          <w:rFonts w:hint="eastAsia" w:ascii="宋体" w:hAnsi="宋体" w:eastAsia="宋体" w:cs="宋体"/>
          <w:color w:val="auto"/>
          <w:spacing w:val="0"/>
          <w:w w:val="100"/>
          <w:position w:val="0"/>
          <w:sz w:val="24"/>
          <w:szCs w:val="24"/>
          <w:lang w:eastAsia="zh-CN"/>
        </w:rPr>
        <w:t>用的经省级人民政府批准的月最低工资标准的工资；</w:t>
      </w:r>
    </w:p>
    <w:p w14:paraId="4887E93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4" w:leftChars="228" w:hanging="105" w:hangingChars="44"/>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（5）提供本单位制造的货物、承担的工程或者服务（以下简称产品），或者提供其他残疾人福利性单位制造的货物（不包括使用非残疾人福利性单位注册商标的货</w:t>
      </w:r>
      <w:r>
        <w:rPr>
          <w:rFonts w:hint="eastAsia" w:ascii="宋体" w:hAnsi="宋体" w:eastAsia="宋体" w:cs="宋体"/>
          <w:color w:val="auto"/>
          <w:spacing w:val="0"/>
          <w:w w:val="100"/>
          <w:position w:val="0"/>
          <w:sz w:val="24"/>
          <w:szCs w:val="24"/>
          <w:lang w:val="en-US" w:eastAsia="zh-CN"/>
        </w:rPr>
        <w:t>物）。</w:t>
      </w:r>
    </w:p>
    <w:p w14:paraId="3A7AD545">
      <w:pPr>
        <w:keepNext w:val="0"/>
        <w:keepLines w:val="0"/>
        <w:pageBreakBefore w:val="0"/>
        <w:widowControl w:val="0"/>
        <w:kinsoku w:val="0"/>
        <w:wordWrap/>
        <w:overflowPunct/>
        <w:topLinePunct w:val="0"/>
        <w:autoSpaceDE w:val="0"/>
        <w:autoSpaceDN w:val="0"/>
        <w:bidi w:val="0"/>
        <w:adjustRightInd w:val="0"/>
        <w:snapToGrid w:val="0"/>
        <w:spacing w:after="0" w:afterLines="19" w:afterAutospacing="0" w:line="360" w:lineRule="auto"/>
        <w:ind w:left="585" w:leftChars="0" w:hanging="585" w:hangingChars="244"/>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8.3.2 前款所称残疾人是指法定劳动年龄内，持有《中华人民共和国残疾人证》或者《</w:t>
      </w:r>
      <w:r>
        <w:rPr>
          <w:rFonts w:hint="eastAsia" w:ascii="宋体" w:hAnsi="宋体" w:eastAsia="宋体" w:cs="宋体"/>
          <w:color w:val="auto"/>
          <w:spacing w:val="0"/>
          <w:w w:val="100"/>
          <w:position w:val="0"/>
          <w:sz w:val="24"/>
          <w:szCs w:val="24"/>
          <w:lang w:val="en-US" w:eastAsia="zh-CN"/>
        </w:rPr>
        <w:t>中华人民共和国残疾军人证（1 至 8 级）》的自然人，包括具有劳动条件和劳动意愿的精神残疾人。在职职工人数是指与残疾人福利性单位建立劳动关系并依法签订劳动合同或者服务协议的雇员人数。</w:t>
      </w:r>
    </w:p>
    <w:p w14:paraId="2A873CA8">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8.3.3 残疾人福利性单位参加投标须提供的证明材料：</w:t>
      </w:r>
    </w:p>
    <w:p w14:paraId="6F85371B">
      <w:pPr>
        <w:keepNext w:val="0"/>
        <w:keepLines w:val="0"/>
        <w:pageBreakBefore w:val="0"/>
        <w:widowControl w:val="0"/>
        <w:kinsoku w:val="0"/>
        <w:wordWrap/>
        <w:overflowPunct/>
        <w:topLinePunct w:val="0"/>
        <w:autoSpaceDE w:val="0"/>
        <w:autoSpaceDN w:val="0"/>
        <w:bidi w:val="0"/>
        <w:adjustRightInd w:val="0"/>
        <w:snapToGrid w:val="0"/>
        <w:spacing w:line="360" w:lineRule="auto"/>
        <w:ind w:left="597" w:leftChars="227" w:right="105" w:hanging="120" w:hangingChars="5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（1）符合条件的残疾人福利性单位在参加政府采购活动时，提供《残疾人福利性单位声明函》（格式详见“第四章投标文件格式 8-3 ”），并对声明函的真实性负</w:t>
      </w:r>
      <w:r>
        <w:rPr>
          <w:rFonts w:hint="eastAsia" w:ascii="宋体" w:hAnsi="宋体" w:eastAsia="宋体" w:cs="宋体"/>
          <w:color w:val="auto"/>
          <w:spacing w:val="0"/>
          <w:w w:val="100"/>
          <w:position w:val="0"/>
          <w:sz w:val="24"/>
          <w:szCs w:val="24"/>
          <w:lang w:val="en-US" w:eastAsia="zh-CN"/>
        </w:rPr>
        <w:t>责，未提供</w:t>
      </w:r>
      <w:r>
        <w:rPr>
          <w:rFonts w:hint="eastAsia" w:ascii="宋体" w:hAnsi="宋体" w:eastAsia="宋体" w:cs="宋体"/>
          <w:color w:val="auto"/>
          <w:spacing w:val="0"/>
          <w:w w:val="100"/>
          <w:position w:val="0"/>
          <w:sz w:val="24"/>
          <w:szCs w:val="24"/>
          <w:lang w:eastAsia="zh-CN"/>
        </w:rPr>
        <w:t>不予享受预留份额、评审中价格扣除等政府采购促进中小企业发展的政府采购政策</w:t>
      </w:r>
      <w:r>
        <w:rPr>
          <w:rFonts w:hint="eastAsia" w:ascii="宋体" w:hAnsi="宋体" w:eastAsia="宋体" w:cs="宋体"/>
          <w:color w:val="auto"/>
          <w:spacing w:val="0"/>
          <w:w w:val="100"/>
          <w:position w:val="0"/>
          <w:sz w:val="24"/>
          <w:szCs w:val="24"/>
          <w:lang w:val="en-US" w:eastAsia="zh-CN"/>
        </w:rPr>
        <w:t>；</w:t>
      </w:r>
    </w:p>
    <w:p w14:paraId="5906B8BD">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97" w:leftChars="227" w:hanging="120" w:hangingChars="50"/>
        <w:jc w:val="left"/>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（2）投标人提供的《残疾人福利性单位声明函》与事实不符的，依照《政府采购</w:t>
      </w:r>
      <w:bookmarkStart w:id="45" w:name="bookmark26"/>
      <w:bookmarkEnd w:id="45"/>
      <w:r>
        <w:rPr>
          <w:rFonts w:hint="eastAsia" w:ascii="宋体" w:hAnsi="宋体" w:eastAsia="宋体" w:cs="宋体"/>
          <w:color w:val="auto"/>
          <w:spacing w:val="0"/>
          <w:w w:val="100"/>
          <w:position w:val="0"/>
          <w:sz w:val="24"/>
          <w:szCs w:val="24"/>
          <w:lang w:val="en-US" w:eastAsia="zh-CN"/>
        </w:rPr>
        <w:t>法》第七十七条第一款的规定追究法律责任。</w:t>
      </w:r>
    </w:p>
    <w:p w14:paraId="2B7867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 w:leftChars="22" w:firstLine="0" w:firstLineChars="0"/>
        <w:jc w:val="both"/>
        <w:textAlignment w:val="baseline"/>
        <w:outlineLvl w:val="9"/>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本项目是否专门面向中小企业预留采购份额见第一章“投标邀请”。采购标的对应的中小企业划分标准所属行业见第二章“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投标人须知前附表</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w:t>
      </w:r>
    </w:p>
    <w:p w14:paraId="049130A9">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line="360" w:lineRule="auto"/>
        <w:ind w:left="532" w:leftChars="0" w:hanging="532" w:hangingChars="222"/>
        <w:jc w:val="both"/>
        <w:textAlignment w:val="baseline"/>
        <w:outlineLvl w:val="9"/>
        <w:rPr>
          <w:rFonts w:ascii="宋体" w:hAnsi="宋体" w:eastAsia="宋体" w:cs="宋体"/>
          <w:b w:val="0"/>
          <w:bCs w:val="0"/>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8.4</w:t>
      </w:r>
      <w:r>
        <w:rPr>
          <w:rFonts w:hint="eastAsia" w:ascii="宋体" w:hAnsi="宋体" w:eastAsia="宋体" w:cs="宋体"/>
          <w:b w:val="0"/>
          <w:bCs w:val="0"/>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对小型和微型企业、监狱企业、残疾人福利性单位产品参加投标享受的政策。</w:t>
      </w:r>
    </w:p>
    <w:p w14:paraId="768547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4.1 </w:t>
      </w:r>
      <w:r>
        <w:rPr>
          <w:rFonts w:ascii="宋体" w:hAnsi="宋体" w:eastAsia="宋体" w:cs="宋体"/>
          <w:color w:val="auto"/>
          <w:spacing w:val="0"/>
          <w:position w:val="0"/>
          <w:sz w:val="24"/>
          <w:szCs w:val="24"/>
          <w:lang w:eastAsia="zh-CN"/>
        </w:rPr>
        <w:t>非专门面向中小企业</w:t>
      </w:r>
      <w:r>
        <w:rPr>
          <w:rFonts w:hint="eastAsia" w:ascii="宋体" w:hAnsi="宋体" w:eastAsia="宋体" w:cs="宋体"/>
          <w:color w:val="auto"/>
          <w:spacing w:val="0"/>
          <w:position w:val="0"/>
          <w:sz w:val="24"/>
          <w:szCs w:val="24"/>
          <w:lang w:val="en-US" w:eastAsia="zh-CN"/>
        </w:rPr>
        <w:t>采购的</w:t>
      </w:r>
      <w:r>
        <w:rPr>
          <w:rFonts w:ascii="宋体" w:hAnsi="宋体" w:eastAsia="宋体" w:cs="宋体"/>
          <w:color w:val="auto"/>
          <w:spacing w:val="0"/>
          <w:position w:val="0"/>
          <w:sz w:val="24"/>
          <w:szCs w:val="24"/>
          <w:lang w:eastAsia="zh-CN"/>
        </w:rPr>
        <w:t>项目，小微企业报价给予</w:t>
      </w:r>
      <w:r>
        <w:rPr>
          <w:rFonts w:hint="eastAsia" w:ascii="宋体" w:hAnsi="宋体" w:eastAsia="宋体" w:cs="宋体"/>
          <w:color w:val="auto"/>
          <w:spacing w:val="0"/>
          <w:position w:val="0"/>
          <w:sz w:val="24"/>
          <w:szCs w:val="24"/>
          <w:lang w:val="en-US" w:eastAsia="zh-CN"/>
        </w:rPr>
        <w:t>价格</w:t>
      </w:r>
      <w:r>
        <w:rPr>
          <w:rFonts w:ascii="宋体" w:hAnsi="宋体" w:eastAsia="宋体" w:cs="宋体"/>
          <w:color w:val="auto"/>
          <w:spacing w:val="0"/>
          <w:position w:val="0"/>
          <w:sz w:val="24"/>
          <w:szCs w:val="24"/>
          <w:lang w:eastAsia="zh-CN"/>
        </w:rPr>
        <w:t>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（适用于非专门面向或未预留份额专门面向中小企业。对于专门面向或预留份额专门面向中小企业采购的项目或者采购包，不再执行价格评审优惠，享受政策内容详见第二章“供应商须知前附表”）</w:t>
      </w:r>
    </w:p>
    <w:p w14:paraId="0E27BC0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2 </w:t>
      </w:r>
      <w:r>
        <w:rPr>
          <w:rFonts w:ascii="宋体" w:hAnsi="宋体" w:eastAsia="宋体" w:cs="宋体"/>
          <w:color w:val="auto"/>
          <w:spacing w:val="0"/>
          <w:position w:val="0"/>
          <w:sz w:val="24"/>
          <w:szCs w:val="24"/>
          <w:lang w:eastAsia="zh-CN"/>
        </w:rPr>
        <w:t>监狱企业视同小型、微型企业，享受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w:t>
      </w:r>
      <w:r>
        <w:rPr>
          <w:rFonts w:hint="eastAsia" w:ascii="宋体" w:hAnsi="宋体" w:eastAsia="宋体" w:cs="宋体"/>
          <w:color w:val="auto"/>
          <w:spacing w:val="0"/>
          <w:position w:val="0"/>
          <w:sz w:val="24"/>
          <w:szCs w:val="24"/>
          <w:lang w:val="en-US" w:eastAsia="zh-CN"/>
        </w:rPr>
        <w:t>企业</w:t>
      </w:r>
      <w:r>
        <w:rPr>
          <w:rFonts w:hint="eastAsia" w:ascii="宋体" w:hAnsi="宋体" w:eastAsia="宋体" w:cs="宋体"/>
          <w:color w:val="auto"/>
          <w:spacing w:val="0"/>
          <w:position w:val="0"/>
          <w:sz w:val="24"/>
          <w:szCs w:val="24"/>
          <w:lang w:eastAsia="zh-CN"/>
        </w:rPr>
        <w:t>发展的政府采购政策。</w:t>
      </w:r>
    </w:p>
    <w:p w14:paraId="3596CE2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hanging="480" w:hangingChars="200"/>
        <w:jc w:val="both"/>
        <w:textAlignment w:val="baseline"/>
        <w:outlineLvl w:val="9"/>
        <w:rPr>
          <w:rFonts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val="en-US" w:eastAsia="zh-CN"/>
        </w:rPr>
        <w:t xml:space="preserve">8.4.3 </w:t>
      </w:r>
      <w:r>
        <w:rPr>
          <w:rFonts w:ascii="宋体" w:hAnsi="宋体" w:eastAsia="宋体" w:cs="宋体"/>
          <w:color w:val="auto"/>
          <w:spacing w:val="0"/>
          <w:position w:val="0"/>
          <w:sz w:val="24"/>
          <w:szCs w:val="24"/>
          <w:lang w:eastAsia="zh-CN"/>
        </w:rPr>
        <w:t>残疾人福利性单位视同小型、微型企业，享受</w:t>
      </w:r>
      <w:r>
        <w:rPr>
          <w:rFonts w:hint="eastAsia" w:ascii="宋体" w:hAnsi="宋体" w:eastAsia="宋体" w:cs="宋体"/>
          <w:color w:val="auto"/>
          <w:spacing w:val="0"/>
          <w:position w:val="0"/>
          <w:sz w:val="24"/>
          <w:szCs w:val="24"/>
          <w:lang w:eastAsia="zh-CN"/>
        </w:rPr>
        <w:t>预留份额、评审中价格扣除</w:t>
      </w:r>
      <w:r>
        <w:rPr>
          <w:rFonts w:ascii="宋体" w:hAnsi="宋体" w:eastAsia="宋体" w:cs="宋体"/>
          <w:color w:val="auto"/>
          <w:spacing w:val="0"/>
          <w:position w:val="0"/>
          <w:sz w:val="24"/>
          <w:szCs w:val="24"/>
          <w:lang w:eastAsia="zh-CN"/>
        </w:rPr>
        <w:t>等政府促进中小企业发展的政府采购政策。福利性单位属于小型、微型企业的，不重复享受政策。</w:t>
      </w:r>
    </w:p>
    <w:p w14:paraId="7484D77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80" w:leftChars="0" w:right="40" w:hanging="480" w:hangingChars="200"/>
        <w:jc w:val="both"/>
        <w:textAlignment w:val="baseline"/>
        <w:outlineLvl w:val="9"/>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lang w:val="en-US" w:eastAsia="zh-CN"/>
        </w:rPr>
        <w:t>8.4</w:t>
      </w:r>
      <w:r>
        <w:rPr>
          <w:rFonts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lang w:eastAsia="zh-CN"/>
        </w:rPr>
        <w:t xml:space="preserve"> 接受大中型企业与小微企业组成联合体或者允许大中型企业向一家或多家小微企业分包，对于联合协议或者分包意向协议约定小微型企业的合同份额占到联合体协议合同总金额 30%以上的，可给予联合体价格扣除</w:t>
      </w:r>
      <w:r>
        <w:rPr>
          <w:rFonts w:hint="eastAsia" w:ascii="宋体" w:hAnsi="宋体" w:eastAsia="宋体" w:cs="宋体"/>
          <w:color w:val="auto"/>
          <w:spacing w:val="0"/>
          <w:position w:val="0"/>
          <w:sz w:val="24"/>
          <w:szCs w:val="24"/>
          <w:lang w:val="en-US" w:eastAsia="zh-CN"/>
        </w:rPr>
        <w:t>优惠</w:t>
      </w:r>
      <w:r>
        <w:rPr>
          <w:rFonts w:ascii="宋体" w:hAnsi="宋体" w:eastAsia="宋体" w:cs="宋体"/>
          <w:color w:val="auto"/>
          <w:spacing w:val="0"/>
          <w:position w:val="0"/>
          <w:sz w:val="24"/>
          <w:szCs w:val="24"/>
          <w:lang w:eastAsia="zh-CN"/>
        </w:rPr>
        <w:t>，用扣除后的价格参加评审。</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（适用于非专门面向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或未预留份额专门面向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采购且允许</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联合体投标或合同分包</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的</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项目</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，如专门面向</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或预留份额专门面向</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中小企业</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采购不享受价格评审优惠</w:t>
      </w:r>
      <w:r>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w:t>
      </w:r>
    </w:p>
    <w:p w14:paraId="558634E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26" w:leftChars="203" w:right="40" w:firstLine="57" w:firstLineChars="24"/>
        <w:jc w:val="both"/>
        <w:textAlignment w:val="baseline"/>
        <w:outlineLvl w:val="9"/>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position w:val="0"/>
          <w:sz w:val="24"/>
          <w:szCs w:val="24"/>
        </w:rPr>
        <w:t>联合体各方均为小型、微型企业的，联合体视同为小型、微型企业。</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5D377850">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590" w:leftChars="0" w:firstLine="0" w:firstLineChars="0"/>
        <w:jc w:val="both"/>
        <w:textAlignment w:val="baseline"/>
        <w:outlineLvl w:val="9"/>
        <w:rPr>
          <w:rFonts w:hint="eastAsia"/>
          <w:spacing w:val="0"/>
          <w:w w:val="100"/>
          <w:position w:val="0"/>
          <w:lang w:val="en-US" w:eastAsia="zh-CN"/>
        </w:rPr>
      </w:pPr>
      <w:r>
        <w:rPr>
          <w:rFonts w:hint="eastAsia" w:ascii="宋体" w:hAnsi="宋体" w:eastAsia="宋体" w:cs="宋体"/>
          <w:color w:val="auto"/>
          <w:spacing w:val="0"/>
          <w:position w:val="0"/>
          <w:sz w:val="24"/>
          <w:szCs w:val="24"/>
        </w:rPr>
        <w:t>组成联合体的大中型企业和其他自然人、法人或者其他组织，与小型、微型企业之间不得存在投资关系。</w:t>
      </w:r>
      <w:r>
        <w:rPr>
          <w:rFonts w:hint="eastAsia"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t>（适用于联合体投标）</w:t>
      </w:r>
    </w:p>
    <w:p w14:paraId="34048A5A">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0" w:afterLines="33" w:afterAutospacing="0" w:line="360" w:lineRule="auto"/>
        <w:ind w:left="0" w:leftChars="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节能产品、环境标志产品参加投标</w:t>
      </w:r>
    </w:p>
    <w:p w14:paraId="1A297FA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.1 </w:t>
      </w:r>
      <w:r>
        <w:rPr>
          <w:rFonts w:hint="eastAsia" w:ascii="宋体" w:hAnsi="宋体" w:eastAsia="宋体" w:cs="宋体"/>
          <w:color w:val="auto"/>
          <w:spacing w:val="0"/>
          <w:w w:val="100"/>
          <w:position w:val="0"/>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54DD5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8</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lang w:eastAsia="zh-CN"/>
        </w:rPr>
        <w:t>.2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2272949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4" w:leftChars="0" w:right="105" w:hanging="624" w:hangingChars="26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8.5.3 如本项目采购产品属于实施政府强制采购品目清单范围的节能产品，则投标人所投产品必须获得国家确定的认证机构出具的、处于有效期之内的节能产品认证证书</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，否则投标无效。</w:t>
      </w:r>
    </w:p>
    <w:p w14:paraId="31364E18">
      <w:pPr>
        <w:keepNext w:val="0"/>
        <w:keepLines w:val="0"/>
        <w:pageBreakBefore w:val="0"/>
        <w:widowControl w:val="0"/>
        <w:kinsoku/>
        <w:wordWrap/>
        <w:overflowPunct/>
        <w:topLinePunct w:val="0"/>
        <w:autoSpaceDE w:val="0"/>
        <w:autoSpaceDN w:val="0"/>
        <w:bidi w:val="0"/>
        <w:adjustRightInd w:val="0"/>
        <w:snapToGrid w:val="0"/>
        <w:spacing w:before="47" w:beforeAutospacing="0" w:afterAutospacing="0" w:line="360" w:lineRule="auto"/>
        <w:ind w:left="631" w:leftChars="0" w:right="108" w:hanging="631" w:hangingChars="263"/>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rPr>
        <w:t>8.5.4 非政府强制采购的节能产品或环境标志产品，依据品目清单和认证证书实施政府优先采购。</w:t>
      </w:r>
      <w:r>
        <w:rPr>
          <w:rFonts w:hint="eastAsia" w:ascii="宋体" w:hAnsi="宋体" w:eastAsia="宋体" w:cs="宋体"/>
          <w:b w:val="0"/>
          <w:bCs/>
          <w:color w:val="auto"/>
          <w:sz w:val="24"/>
          <w:szCs w:val="24"/>
        </w:rPr>
        <w:t>对属于优先采购的节能、环境标志产品给予 1%的价格扣除，用扣除后的价格参与评审（须提供市场监管总局关于发布参与实施政府采购节能产品、环境标志产品认证机构名录的公告（附认证机构名录）中的认证机构出具的、处于有效期之内的认证证书</w:t>
      </w:r>
      <w:r>
        <w:rPr>
          <w:rFonts w:hint="eastAsia" w:ascii="宋体" w:hAnsi="宋体" w:eastAsia="宋体" w:cs="宋体"/>
          <w:b w:val="0"/>
          <w:bCs/>
          <w:color w:val="auto"/>
          <w:sz w:val="24"/>
          <w:szCs w:val="24"/>
          <w:lang w:val="en-US" w:eastAsia="zh-CN"/>
        </w:rPr>
        <w:t>扫描件或网上查询截图</w:t>
      </w:r>
      <w:r>
        <w:rPr>
          <w:rFonts w:hint="eastAsia" w:ascii="宋体" w:hAnsi="宋体" w:eastAsia="宋体" w:cs="宋体"/>
          <w:b w:val="0"/>
          <w:bCs/>
          <w:color w:val="auto"/>
          <w:sz w:val="24"/>
          <w:szCs w:val="24"/>
        </w:rPr>
        <w:t>），若有评分细则中列为评审的不重复计分</w:t>
      </w:r>
      <w:r>
        <w:rPr>
          <w:rFonts w:ascii="宋体" w:hAnsi="宋体" w:eastAsia="宋体" w:cs="宋体"/>
          <w:color w:val="auto"/>
          <w:spacing w:val="0"/>
          <w:position w:val="0"/>
          <w:sz w:val="24"/>
          <w:szCs w:val="24"/>
          <w:highlight w:val="none"/>
          <w:lang w:eastAsia="zh-CN"/>
          <w14:textOutline w14:w="4356" w14:cap="sq" w14:cmpd="sng" w14:algn="ctr">
            <w14:solidFill>
              <w14:srgbClr w14:val="000000"/>
            </w14:solidFill>
            <w14:prstDash w14:val="solid"/>
            <w14:bevel/>
          </w14:textOutline>
        </w:rPr>
        <w:t>。</w:t>
      </w:r>
    </w:p>
    <w:p w14:paraId="31BA428F">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8.</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5</w:t>
      </w:r>
      <w:r>
        <w:rPr>
          <w:rFonts w:ascii="宋体" w:hAnsi="宋体" w:eastAsia="宋体" w:cs="宋体"/>
          <w:color w:val="auto"/>
          <w:spacing w:val="0"/>
          <w:w w:val="100"/>
          <w:position w:val="0"/>
          <w:sz w:val="24"/>
          <w:szCs w:val="24"/>
          <w:lang w:eastAsia="zh-CN"/>
        </w:rPr>
        <w:t xml:space="preserve"> 招标文件对节能产品、环境标志产品另有规定的从其规定。</w:t>
      </w:r>
    </w:p>
    <w:p w14:paraId="73FA8B95">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46" w:name="_Toc30839"/>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采购需求标准</w:t>
      </w:r>
      <w:bookmarkEnd w:id="46"/>
    </w:p>
    <w:p w14:paraId="5E63C6C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9.1 商品包装、快递包装政府采购需求标准（试行）</w:t>
      </w:r>
    </w:p>
    <w:p w14:paraId="7E09988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9" w:leftChars="228"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6818EA3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0" w:leftChars="0"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9.2 绿色数据中心政府采购需求标准（试行）</w:t>
      </w:r>
    </w:p>
    <w:p w14:paraId="0190CF83">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477" w:leftChars="227" w:firstLine="0" w:firstLineChars="0"/>
        <w:jc w:val="both"/>
        <w:textAlignment w:val="baseline"/>
        <w:outlineLvl w:val="9"/>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为加快数据中心绿色转型，根据财政部 生态环境部工业和信息化部关于印发《绿色数据中心政府采购需求标准（试行）》的通知（财库〔2023〕7 号），本项目如涉及绿色数据中心，则具体要求见第五章《采购需求》。</w:t>
      </w:r>
    </w:p>
    <w:p w14:paraId="27233ED6">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leftChars="19" w:firstLine="0" w:firstLineChars="0"/>
        <w:jc w:val="both"/>
        <w:textAlignment w:val="baseline"/>
        <w:outlineLvl w:val="9"/>
        <w:rPr>
          <w:rFonts w:ascii="宋体" w:hAnsi="宋体" w:eastAsia="宋体" w:cs="宋体"/>
          <w:color w:val="auto"/>
          <w:spacing w:val="0"/>
          <w:w w:val="100"/>
          <w:position w:val="0"/>
          <w:sz w:val="24"/>
          <w:szCs w:val="24"/>
          <w:lang w:eastAsia="zh-CN"/>
        </w:rPr>
      </w:pPr>
      <w:bookmarkStart w:id="47" w:name="_Toc2857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10.招标文件的修改</w:t>
      </w:r>
      <w:bookmarkEnd w:id="47"/>
    </w:p>
    <w:p w14:paraId="2A5DA70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bookmarkStart w:id="48" w:name="_Toc25709"/>
      <w:r>
        <w:rPr>
          <w:rFonts w:hint="eastAsia" w:ascii="宋体" w:hAnsi="宋体" w:eastAsia="宋体" w:cs="宋体"/>
          <w:color w:val="auto"/>
          <w:spacing w:val="0"/>
          <w:w w:val="100"/>
          <w:position w:val="0"/>
          <w:sz w:val="24"/>
          <w:szCs w:val="24"/>
          <w:lang w:eastAsia="zh-CN"/>
        </w:rPr>
        <w:t>10.1 采购代理机构可以对已发出的招标文件进行必要澄清或者修改，澄清或者修改的内容可能影响投标文件编制的，采购代理机构在投标截止时间至少 15 日前，在原公告发布媒体上发布更正公告，</w:t>
      </w:r>
      <w:r>
        <w:rPr>
          <w:rFonts w:hint="eastAsia" w:ascii="宋体" w:hAnsi="宋体" w:eastAsia="宋体" w:cs="宋体"/>
          <w:color w:val="auto"/>
          <w:spacing w:val="0"/>
          <w:w w:val="100"/>
          <w:position w:val="0"/>
          <w:sz w:val="24"/>
          <w:szCs w:val="24"/>
          <w:lang w:val="en-US" w:eastAsia="zh-CN"/>
        </w:rPr>
        <w:t>上传</w:t>
      </w:r>
      <w:r>
        <w:rPr>
          <w:rFonts w:hint="eastAsia" w:ascii="宋体" w:hAnsi="宋体" w:eastAsia="宋体" w:cs="宋体"/>
          <w:color w:val="auto"/>
          <w:spacing w:val="0"/>
          <w:w w:val="100"/>
          <w:position w:val="0"/>
          <w:sz w:val="24"/>
          <w:szCs w:val="24"/>
          <w:lang w:eastAsia="zh-CN"/>
        </w:rPr>
        <w:t>答疑澄清文件。不足 15 日的，采购代理机构应当顺延提交投标文件的截止时间。</w:t>
      </w:r>
    </w:p>
    <w:p w14:paraId="5FDD28B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10.2 已下载</w:t>
      </w:r>
      <w:r>
        <w:rPr>
          <w:rFonts w:hint="eastAsia" w:ascii="宋体" w:hAnsi="宋体" w:eastAsia="宋体" w:cs="宋体"/>
          <w:color w:val="auto"/>
          <w:spacing w:val="0"/>
          <w:w w:val="100"/>
          <w:position w:val="0"/>
          <w:sz w:val="24"/>
          <w:szCs w:val="24"/>
          <w:lang w:val="en-US" w:eastAsia="zh-CN"/>
        </w:rPr>
        <w:t>或报名获取</w:t>
      </w:r>
      <w:r>
        <w:rPr>
          <w:rFonts w:hint="eastAsia" w:ascii="宋体" w:hAnsi="宋体" w:eastAsia="宋体" w:cs="宋体"/>
          <w:color w:val="auto"/>
          <w:spacing w:val="0"/>
          <w:w w:val="100"/>
          <w:position w:val="0"/>
          <w:sz w:val="24"/>
          <w:szCs w:val="24"/>
          <w:lang w:eastAsia="zh-CN"/>
        </w:rPr>
        <w:t>招标文件的投标人必须下载答疑澄清文件</w:t>
      </w:r>
      <w:r>
        <w:rPr>
          <w:rFonts w:hint="eastAsia" w:ascii="宋体" w:hAnsi="宋体" w:eastAsia="宋体" w:cs="宋体"/>
          <w:color w:val="auto"/>
          <w:spacing w:val="0"/>
          <w:w w:val="100"/>
          <w:position w:val="0"/>
          <w:sz w:val="24"/>
          <w:szCs w:val="24"/>
          <w:lang w:val="en-US" w:eastAsia="zh-CN"/>
        </w:rPr>
        <w:t>或重新获取最新版招标文件</w:t>
      </w:r>
      <w:r>
        <w:rPr>
          <w:rFonts w:hint="eastAsia" w:ascii="宋体" w:hAnsi="宋体" w:eastAsia="宋体" w:cs="宋体"/>
          <w:color w:val="auto"/>
          <w:spacing w:val="0"/>
          <w:w w:val="100"/>
          <w:position w:val="0"/>
          <w:sz w:val="24"/>
          <w:szCs w:val="24"/>
          <w:lang w:eastAsia="zh-CN"/>
        </w:rPr>
        <w:t>。投标人因未下载答疑澄清文件</w:t>
      </w:r>
      <w:r>
        <w:rPr>
          <w:rFonts w:hint="eastAsia" w:ascii="宋体" w:hAnsi="宋体" w:eastAsia="宋体" w:cs="宋体"/>
          <w:color w:val="auto"/>
          <w:spacing w:val="0"/>
          <w:w w:val="100"/>
          <w:position w:val="0"/>
          <w:sz w:val="24"/>
          <w:szCs w:val="24"/>
          <w:lang w:val="en-US" w:eastAsia="zh-CN"/>
        </w:rPr>
        <w:t>或未获取最新招标文件的</w:t>
      </w:r>
      <w:r>
        <w:rPr>
          <w:rFonts w:hint="eastAsia" w:ascii="宋体" w:hAnsi="宋体" w:eastAsia="宋体" w:cs="宋体"/>
          <w:color w:val="auto"/>
          <w:spacing w:val="0"/>
          <w:w w:val="100"/>
          <w:position w:val="0"/>
          <w:sz w:val="24"/>
          <w:szCs w:val="24"/>
          <w:lang w:eastAsia="zh-CN"/>
        </w:rPr>
        <w:t>、由此可能引起的投标文件递交失败、内容缺失等相关后果由投标人自行承担。</w:t>
      </w:r>
    </w:p>
    <w:p w14:paraId="61AD3DC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10.3 当招标文件和澄清文件在同一内容的表述上不一致时，以最后发出的文件为准。</w:t>
      </w:r>
    </w:p>
    <w:p w14:paraId="7DFF924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5" w:leftChars="0" w:right="105" w:hanging="625" w:firstLineChars="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10.4 更正或者修改的内容是招标文件的组成部分，并对投标人具有约束力。</w:t>
      </w:r>
    </w:p>
    <w:p w14:paraId="1D9F691C">
      <w:pPr>
        <w:keepNext w:val="0"/>
        <w:keepLines w:val="0"/>
        <w:pageBreakBefore w:val="0"/>
        <w:widowControl w:val="0"/>
        <w:kinsoku w:val="0"/>
        <w:wordWrap/>
        <w:overflowPunct/>
        <w:topLinePunct w:val="0"/>
        <w:autoSpaceDE w:val="0"/>
        <w:autoSpaceDN w:val="0"/>
        <w:bidi w:val="0"/>
        <w:adjustRightInd w:val="0"/>
        <w:snapToGrid w:val="0"/>
        <w:spacing w:before="288" w:beforeAutospacing="0" w:after="0" w:afterLines="75"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49" w:name="_Toc25205"/>
      <w:bookmarkStart w:id="50" w:name="_Toc607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三</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标</w:t>
      </w:r>
      <w:bookmarkEnd w:id="48"/>
      <w:bookmarkEnd w:id="49"/>
      <w:bookmarkEnd w:id="50"/>
    </w:p>
    <w:p w14:paraId="2AE15181">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50" w:leftChars="20" w:hanging="108" w:hangingChars="45"/>
        <w:jc w:val="both"/>
        <w:textAlignment w:val="baseline"/>
        <w:outlineLvl w:val="9"/>
        <w:rPr>
          <w:rFonts w:ascii="宋体" w:hAnsi="宋体" w:eastAsia="宋体" w:cs="宋体"/>
          <w:color w:val="auto"/>
          <w:spacing w:val="0"/>
          <w:w w:val="100"/>
          <w:position w:val="0"/>
          <w:sz w:val="24"/>
          <w:szCs w:val="24"/>
          <w:lang w:eastAsia="zh-CN"/>
        </w:rPr>
      </w:pPr>
      <w:bookmarkStart w:id="51" w:name="_Toc1709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11.投标文件的编制</w:t>
      </w:r>
      <w:bookmarkEnd w:id="51"/>
    </w:p>
    <w:p w14:paraId="5D819189">
      <w:pPr>
        <w:keepNext w:val="0"/>
        <w:keepLines w:val="0"/>
        <w:pageBreakBefore w:val="0"/>
        <w:widowControl w:val="0"/>
        <w:kinsoku w:val="0"/>
        <w:wordWrap/>
        <w:overflowPunct/>
        <w:topLinePunct w:val="0"/>
        <w:autoSpaceDE w:val="0"/>
        <w:autoSpaceDN w:val="0"/>
        <w:bidi w:val="0"/>
        <w:adjustRightInd w:val="0"/>
        <w:snapToGrid w:val="0"/>
        <w:spacing w:before="182" w:line="360" w:lineRule="auto"/>
        <w:ind w:left="649" w:leftChars="28" w:right="42" w:hanging="590" w:hangingChars="246"/>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11.1 投标人应当按照招标文件的要求编制投标文件。投标文件应当对招标文件提出的要求和条件做出明确响应。</w:t>
      </w:r>
    </w:p>
    <w:p w14:paraId="4CAE1F48">
      <w:pPr>
        <w:keepNext w:val="0"/>
        <w:keepLines w:val="0"/>
        <w:pageBreakBefore w:val="0"/>
        <w:widowControl w:val="0"/>
        <w:kinsoku w:val="0"/>
        <w:wordWrap/>
        <w:overflowPunct/>
        <w:topLinePunct w:val="0"/>
        <w:autoSpaceDE w:val="0"/>
        <w:autoSpaceDN w:val="0"/>
        <w:bidi w:val="0"/>
        <w:adjustRightInd w:val="0"/>
        <w:snapToGrid w:val="0"/>
        <w:spacing w:before="182" w:afterAutospacing="0" w:line="360" w:lineRule="auto"/>
        <w:ind w:left="649" w:leftChars="28" w:right="42" w:hanging="590" w:hangingChars="246"/>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rPr>
        <w:t>11.2 招标文件中注明不可以采购进口产品的（见“第一章 投标邀请 ”），不允许提供进口产品参与采购活动。提供进口产品参与采购活动的，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被视为投标无效。</w:t>
      </w:r>
    </w:p>
    <w:p w14:paraId="5F899DB2">
      <w:pPr>
        <w:pageBreakBefore w:val="0"/>
        <w:widowControl w:val="0"/>
        <w:wordWrap/>
        <w:overflowPunct/>
        <w:topLinePunct w:val="0"/>
        <w:bidi w:val="0"/>
        <w:spacing w:before="0" w:beforeLines="50" w:beforeAutospacing="0" w:afterAutospacing="0" w:line="219" w:lineRule="auto"/>
        <w:ind w:left="0" w:leftChars="0" w:firstLine="60" w:firstLineChars="25"/>
        <w:jc w:val="both"/>
        <w:outlineLvl w:val="9"/>
        <w:rPr>
          <w:rFonts w:ascii="宋体" w:hAnsi="宋体" w:eastAsia="宋体" w:cs="宋体"/>
          <w:color w:val="auto"/>
          <w:spacing w:val="0"/>
          <w:w w:val="100"/>
          <w:position w:val="0"/>
          <w:sz w:val="24"/>
          <w:szCs w:val="24"/>
          <w:lang w:eastAsia="zh-CN"/>
        </w:rPr>
      </w:pPr>
      <w:bookmarkStart w:id="52" w:name="_Toc2462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12.投标文件计量单位</w:t>
      </w:r>
      <w:bookmarkEnd w:id="52"/>
    </w:p>
    <w:p w14:paraId="7A2CD2B3">
      <w:pPr>
        <w:keepNext w:val="0"/>
        <w:keepLines w:val="0"/>
        <w:pageBreakBefore w:val="0"/>
        <w:widowControl w:val="0"/>
        <w:kinsoku w:val="0"/>
        <w:wordWrap/>
        <w:overflowPunct/>
        <w:topLinePunct w:val="0"/>
        <w:autoSpaceDE w:val="0"/>
        <w:autoSpaceDN w:val="0"/>
        <w:bidi w:val="0"/>
        <w:adjustRightInd w:val="0"/>
        <w:snapToGrid w:val="0"/>
        <w:spacing w:before="287" w:beforeAutospacing="0" w:afterAutospacing="0" w:line="360" w:lineRule="auto"/>
        <w:ind w:left="690" w:leftChars="28" w:hanging="631" w:hangingChars="26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12.1 投标文件中所使用的计量单位, 除招标文件中有特殊要求外，均应采用国家法定</w:t>
      </w:r>
      <w:r>
        <w:rPr>
          <w:rFonts w:hint="eastAsia" w:ascii="宋体" w:hAnsi="宋体" w:eastAsia="宋体" w:cs="宋体"/>
          <w:color w:val="auto"/>
          <w:spacing w:val="0"/>
          <w:w w:val="100"/>
          <w:position w:val="0"/>
          <w:sz w:val="24"/>
          <w:szCs w:val="24"/>
          <w:lang w:eastAsia="zh-CN"/>
        </w:rPr>
        <w:t>计量单位。</w:t>
      </w:r>
    </w:p>
    <w:p w14:paraId="21D82A4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419" w:leftChars="28" w:hanging="360" w:hangingChars="15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13.提供相同品牌产品的不同投标人参加同一合同项下投标的，参加评标、获得中标人</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推荐资格的认定</w:t>
      </w:r>
    </w:p>
    <w:p w14:paraId="6C3F422A">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66" w:leftChars="28" w:hanging="607" w:hangingChars="25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13.1 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14:paraId="3F861B6C">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712" w:leftChars="0" w:hanging="653"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13.2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获得中标人推荐资格。</w:t>
      </w:r>
    </w:p>
    <w:p w14:paraId="5E574CB0">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13.3 非单一产品采购项目，多家投标人提供的核心产品品牌相同的，依据招标文件规定的评分办法，按13.1 或13.2 条规定处理。核心产品见“投标人须知前附表 ”。</w:t>
      </w:r>
    </w:p>
    <w:p w14:paraId="02021C7C">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6"/>
        <w:jc w:val="both"/>
        <w:textAlignment w:val="baseline"/>
        <w:outlineLvl w:val="9"/>
        <w:rPr>
          <w:rFonts w:ascii="宋体" w:hAnsi="宋体" w:eastAsia="宋体" w:cs="宋体"/>
          <w:color w:val="auto"/>
          <w:spacing w:val="0"/>
          <w:w w:val="100"/>
          <w:position w:val="0"/>
          <w:sz w:val="24"/>
          <w:szCs w:val="24"/>
          <w:lang w:eastAsia="zh-CN"/>
        </w:rPr>
      </w:pPr>
      <w:bookmarkStart w:id="53" w:name="_Toc869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14.投标文件的构成</w:t>
      </w:r>
      <w:bookmarkEnd w:id="53"/>
    </w:p>
    <w:p w14:paraId="36F8C5FC">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14.1 投标文件应由下列部分构成。（格式详见“第四章 投标文件格式 ”）</w:t>
      </w:r>
    </w:p>
    <w:p w14:paraId="5D2017D4">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1）投标书</w:t>
      </w:r>
    </w:p>
    <w:p w14:paraId="316B6609">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（2）开标一览表</w:t>
      </w:r>
    </w:p>
    <w:p w14:paraId="4F3155A5">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（3）分项报价表</w:t>
      </w:r>
    </w:p>
    <w:p w14:paraId="00F4DEE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（4）开标一览明细表</w:t>
      </w:r>
    </w:p>
    <w:p w14:paraId="57386B7E">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（5）技术需求响应/偏离表</w:t>
      </w:r>
    </w:p>
    <w:p w14:paraId="5A807A5B">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（6）商务条件响应/偏离表</w:t>
      </w:r>
    </w:p>
    <w:p w14:paraId="0E5355E8">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（7）投标人应当提交的资格、资信证明文件</w:t>
      </w:r>
    </w:p>
    <w:p w14:paraId="0F88D9FF">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（8）为落实政府采购政策投标人须提供的证明材料</w:t>
      </w:r>
    </w:p>
    <w:p w14:paraId="20DB80DD">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（9）技术文件</w:t>
      </w:r>
    </w:p>
    <w:p w14:paraId="17175628">
      <w:pPr>
        <w:keepNext w:val="0"/>
        <w:keepLines w:val="0"/>
        <w:pageBreakBefore w:val="0"/>
        <w:widowControl w:val="0"/>
        <w:kinsoku w:val="0"/>
        <w:wordWrap/>
        <w:overflowPunct/>
        <w:topLinePunct w:val="0"/>
        <w:autoSpaceDE w:val="0"/>
        <w:autoSpaceDN w:val="0"/>
        <w:bidi w:val="0"/>
        <w:adjustRightInd w:val="0"/>
        <w:snapToGrid w:val="0"/>
        <w:spacing w:line="360" w:lineRule="auto"/>
        <w:ind w:left="6" w:leftChars="3" w:firstLine="240" w:firstLineChars="1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（10）其他资料</w:t>
      </w:r>
    </w:p>
    <w:p w14:paraId="29C94682">
      <w:pPr>
        <w:keepNext w:val="0"/>
        <w:keepLines w:val="0"/>
        <w:pageBreakBefore w:val="0"/>
        <w:widowControl w:val="0"/>
        <w:kinsoku w:val="0"/>
        <w:wordWrap/>
        <w:overflowPunct/>
        <w:topLinePunct w:val="0"/>
        <w:autoSpaceDE w:val="0"/>
        <w:autoSpaceDN w:val="0"/>
        <w:bidi w:val="0"/>
        <w:adjustRightInd w:val="0"/>
        <w:snapToGrid w:val="0"/>
        <w:spacing w:line="360" w:lineRule="auto"/>
        <w:ind w:left="6"/>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14.2 投标人应编写投标文件目录及页码。</w:t>
      </w:r>
    </w:p>
    <w:p w14:paraId="4385CD80">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54" w:name="_Toc111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15.投标报价</w:t>
      </w:r>
      <w:bookmarkEnd w:id="54"/>
    </w:p>
    <w:p w14:paraId="6D756D97">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15.1 所有投标均以人民币报价，报价内容包含招标文件规定的货物附属售后服务，标准附件，备品备件，专用工具，安装、调试、检验，培训，技术服务，运至最终目的地的运费和保险费等一切相关费用。</w:t>
      </w:r>
    </w:p>
    <w:p w14:paraId="5FCF74C2">
      <w:pPr>
        <w:keepNext w:val="0"/>
        <w:keepLines w:val="0"/>
        <w:pageBreakBefore w:val="0"/>
        <w:widowControl w:val="0"/>
        <w:kinsoku w:val="0"/>
        <w:wordWrap/>
        <w:overflowPunct/>
        <w:topLinePunct w:val="0"/>
        <w:autoSpaceDE w:val="0"/>
        <w:autoSpaceDN w:val="0"/>
        <w:bidi w:val="0"/>
        <w:adjustRightInd w:val="0"/>
        <w:snapToGrid w:val="0"/>
        <w:spacing w:before="184" w:afterAutospacing="0" w:line="360" w:lineRule="auto"/>
        <w:ind w:left="621" w:leftChars="0" w:hanging="562"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15.2 投标人要按</w:t>
      </w:r>
      <w:r>
        <w:rPr>
          <w:rFonts w:ascii="宋体" w:hAnsi="宋体" w:eastAsia="宋体" w:cs="宋体"/>
          <w:color w:val="auto"/>
          <w:spacing w:val="0"/>
          <w:w w:val="100"/>
          <w:position w:val="0"/>
          <w:sz w:val="24"/>
          <w:szCs w:val="24"/>
          <w:highlight w:val="none"/>
          <w:lang w:eastAsia="zh-CN"/>
        </w:rPr>
        <w:t>开标一览表（统一格式）和分项报价表（统一格式）、开标一览明细表的内容填写产品单价、</w:t>
      </w:r>
      <w:r>
        <w:rPr>
          <w:rFonts w:ascii="宋体" w:hAnsi="宋体" w:eastAsia="宋体" w:cs="宋体"/>
          <w:color w:val="auto"/>
          <w:spacing w:val="0"/>
          <w:w w:val="100"/>
          <w:position w:val="0"/>
          <w:sz w:val="24"/>
          <w:szCs w:val="24"/>
          <w:lang w:eastAsia="zh-CN"/>
        </w:rPr>
        <w:t>总价及其他事项。投标总价中不得包含招标文件要求以外的内容，否则，在评标时不予核减。若投标人不同意，投标无效。</w:t>
      </w:r>
    </w:p>
    <w:p w14:paraId="71BD5BD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9" w:leftChars="0" w:right="61" w:hanging="630"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15.3 投标总价中如缺漏招标文件所要求的内容，投标人中标后须提供，且中标价以投标报价为准。若投标人不同意，</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15371B7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15.4 投标人所报的投标价在合同执行过程中是固定不变的</w:t>
      </w:r>
      <w:r>
        <w:rPr>
          <w:rFonts w:hint="eastAsia" w:ascii="宋体" w:hAnsi="宋体" w:eastAsia="宋体" w:cs="宋体"/>
          <w:color w:val="auto"/>
          <w:spacing w:val="0"/>
          <w:w w:val="100"/>
          <w:position w:val="0"/>
          <w:sz w:val="24"/>
          <w:szCs w:val="24"/>
          <w:lang w:val="en-US" w:eastAsia="zh-CN"/>
        </w:rPr>
        <w:t>,</w:t>
      </w:r>
      <w:r>
        <w:rPr>
          <w:rFonts w:ascii="宋体" w:hAnsi="宋体" w:eastAsia="宋体" w:cs="宋体"/>
          <w:color w:val="auto"/>
          <w:spacing w:val="0"/>
          <w:w w:val="100"/>
          <w:position w:val="0"/>
          <w:sz w:val="24"/>
          <w:szCs w:val="24"/>
          <w:lang w:eastAsia="zh-CN"/>
        </w:rPr>
        <w:t>不得以任何理由予以变更。投标人应对所有招标内容进行投标，且只提供最优方案一套，投标人提交任何包含价格调整要求的投标将按非实质性响应投标，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20781AB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15.5 投标人如需用外汇购入某些投标货物，须折合人民币（包含进口环节税）计入总报价中。</w:t>
      </w:r>
    </w:p>
    <w:p w14:paraId="4F16275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12" w:leftChars="-10" w:right="61" w:hanging="633" w:hangingChars="264"/>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 xml:space="preserve">15.6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最低报价不能作为中标的保证。</w:t>
      </w:r>
    </w:p>
    <w:p w14:paraId="65FC9977">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9"/>
        <w:rPr>
          <w:rFonts w:ascii="宋体" w:hAnsi="宋体" w:eastAsia="宋体" w:cs="宋体"/>
          <w:color w:val="auto"/>
          <w:spacing w:val="0"/>
          <w:w w:val="100"/>
          <w:position w:val="0"/>
          <w:sz w:val="24"/>
          <w:szCs w:val="24"/>
          <w:lang w:eastAsia="zh-CN"/>
        </w:rPr>
      </w:pPr>
      <w:bookmarkStart w:id="55" w:name="_Toc1767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16.投标保证金</w:t>
      </w:r>
      <w:bookmarkEnd w:id="55"/>
    </w:p>
    <w:p w14:paraId="1CFC7D1D">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2"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16.</w:t>
      </w:r>
      <w:r>
        <w:rPr>
          <w:rFonts w:hint="eastAsia" w:ascii="宋体" w:hAnsi="宋体" w:eastAsia="宋体" w:cs="宋体"/>
          <w:color w:val="auto"/>
          <w:spacing w:val="0"/>
          <w:w w:val="100"/>
          <w:position w:val="0"/>
          <w:sz w:val="24"/>
          <w:szCs w:val="24"/>
          <w:lang w:val="en-US" w:eastAsia="zh-CN"/>
        </w:rPr>
        <w:t xml:space="preserve">1 </w:t>
      </w:r>
      <w:r>
        <w:rPr>
          <w:rFonts w:hint="eastAsia" w:ascii="宋体" w:hAnsi="宋体" w:eastAsia="宋体" w:cs="宋体"/>
          <w:color w:val="auto"/>
          <w:spacing w:val="0"/>
          <w:w w:val="100"/>
          <w:position w:val="0"/>
          <w:sz w:val="24"/>
          <w:szCs w:val="24"/>
          <w:lang w:eastAsia="zh-CN"/>
        </w:rPr>
        <w:t>投标人须在投标文件递交截止时间之前向采购代理机构提交投标保证金，并作为其投标文件的一部分，详见“投标人须知前附表 ”。联合体投标的，可以由联合体中的一方或者共同提交投标保证金，以一方名义提交投标保证金的，对联合体各方均具有约束力。（适用联合体投标）</w:t>
      </w:r>
    </w:p>
    <w:p w14:paraId="4B44802B">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16.2 任何未按“投标人须知第16.1 条 ”要求提交投标保证金的投标文件，投标无效。</w:t>
      </w:r>
    </w:p>
    <w:p w14:paraId="2CC658C6">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16.3 自中标通知书发出之日起5个工作日内退还未中标人的投标保证金，自采购合同签订之日起5个工作日内退还中标人的投标保证金。</w:t>
      </w:r>
    </w:p>
    <w:p w14:paraId="597BA259">
      <w:pPr>
        <w:keepNext w:val="0"/>
        <w:keepLines w:val="0"/>
        <w:pageBreakBefore w:val="0"/>
        <w:widowControl w:val="0"/>
        <w:kinsoku w:val="0"/>
        <w:wordWrap/>
        <w:overflowPunct/>
        <w:topLinePunct w:val="0"/>
        <w:autoSpaceDE w:val="0"/>
        <w:autoSpaceDN w:val="0"/>
        <w:bidi w:val="0"/>
        <w:adjustRightInd w:val="0"/>
        <w:snapToGrid w:val="0"/>
        <w:spacing w:line="360" w:lineRule="auto"/>
        <w:ind w:left="590" w:leftChars="0" w:right="61" w:hanging="590" w:hangingChars="246"/>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16.4 投标人在投标截止时间前撤回已提交的投标文件的，采购代理机构应当自投标截止之日起5个工作日内，退还已收取的投标保证金，但因投标人自身原因导致无法及时退还的除外。</w:t>
      </w:r>
    </w:p>
    <w:p w14:paraId="6DA1D166">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3174" w:hanging="473"/>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 xml:space="preserve">16.5 下列任何情况发生时，投标保证金不予退： </w:t>
      </w:r>
    </w:p>
    <w:p w14:paraId="1936ABCD">
      <w:pPr>
        <w:keepNext w:val="0"/>
        <w:keepLines w:val="0"/>
        <w:pageBreakBefore w:val="0"/>
        <w:widowControl w:val="0"/>
        <w:kinsoku w:val="0"/>
        <w:wordWrap/>
        <w:overflowPunct/>
        <w:topLinePunct w:val="0"/>
        <w:autoSpaceDE w:val="0"/>
        <w:autoSpaceDN w:val="0"/>
        <w:bidi w:val="0"/>
        <w:adjustRightInd w:val="0"/>
        <w:snapToGrid w:val="0"/>
        <w:spacing w:line="360" w:lineRule="auto"/>
        <w:ind w:left="613" w:leftChars="179" w:right="3174" w:hanging="237" w:hangingChars="99"/>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（1)投标人在投标有效期内撤销其投标；</w:t>
      </w:r>
    </w:p>
    <w:p w14:paraId="0CA26C9D">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（2)中标人未按招标文件所述规定签订合同；</w:t>
      </w:r>
    </w:p>
    <w:p w14:paraId="21C31592">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（3)中标人未按</w:t>
      </w:r>
      <w:r>
        <w:rPr>
          <w:rFonts w:hint="eastAsia" w:ascii="宋体" w:hAnsi="宋体" w:eastAsia="宋体" w:cs="宋体"/>
          <w:color w:val="auto"/>
          <w:spacing w:val="0"/>
          <w:w w:val="100"/>
          <w:position w:val="0"/>
          <w:sz w:val="24"/>
          <w:szCs w:val="24"/>
          <w:highlight w:val="none"/>
          <w:lang w:val="en-US" w:eastAsia="zh-CN"/>
        </w:rPr>
        <w:t>招标文件规定支付</w:t>
      </w:r>
      <w:r>
        <w:rPr>
          <w:rFonts w:ascii="宋体" w:hAnsi="宋体" w:eastAsia="宋体" w:cs="宋体"/>
          <w:color w:val="auto"/>
          <w:spacing w:val="0"/>
          <w:w w:val="100"/>
          <w:position w:val="0"/>
          <w:sz w:val="24"/>
          <w:szCs w:val="24"/>
          <w:highlight w:val="none"/>
          <w:lang w:eastAsia="zh-CN"/>
        </w:rPr>
        <w:t>采购代理服务费；</w:t>
      </w:r>
    </w:p>
    <w:p w14:paraId="390B2767">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0" w:firstLine="0" w:firstLineChars="0"/>
        <w:jc w:val="both"/>
        <w:textAlignment w:val="baseline"/>
        <w:outlineLvl w:val="9"/>
        <w:rPr>
          <w:rFonts w:ascii="宋体" w:hAnsi="宋体" w:eastAsia="宋体" w:cs="宋体"/>
          <w:color w:val="auto"/>
          <w:spacing w:val="0"/>
          <w:w w:val="100"/>
          <w:position w:val="0"/>
          <w:sz w:val="10"/>
          <w:szCs w:val="10"/>
          <w:highlight w:val="none"/>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highlight w:val="none"/>
          <w:lang w:eastAsia="zh-CN"/>
        </w:rPr>
        <w:t>（4)中标人未按</w:t>
      </w:r>
      <w:r>
        <w:rPr>
          <w:rFonts w:hint="eastAsia" w:ascii="宋体" w:hAnsi="宋体" w:eastAsia="宋体" w:cs="宋体"/>
          <w:color w:val="auto"/>
          <w:spacing w:val="0"/>
          <w:w w:val="100"/>
          <w:position w:val="0"/>
          <w:sz w:val="24"/>
          <w:szCs w:val="24"/>
          <w:highlight w:val="none"/>
          <w:lang w:val="en-US" w:eastAsia="zh-CN"/>
        </w:rPr>
        <w:t>招标文件</w:t>
      </w:r>
      <w:r>
        <w:rPr>
          <w:rFonts w:ascii="宋体" w:hAnsi="宋体" w:eastAsia="宋体" w:cs="宋体"/>
          <w:color w:val="auto"/>
          <w:spacing w:val="0"/>
          <w:w w:val="100"/>
          <w:position w:val="0"/>
          <w:sz w:val="24"/>
          <w:szCs w:val="24"/>
          <w:highlight w:val="none"/>
          <w:lang w:eastAsia="zh-CN"/>
        </w:rPr>
        <w:t>规定提交履约保证金；</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如要求提供履约保证金</w:t>
      </w:r>
      <w:r>
        <w:rPr>
          <w:rFonts w:hint="eastAsia" w:ascii="宋体" w:hAnsi="宋体" w:eastAsia="宋体" w:cs="宋体"/>
          <w:color w:val="auto"/>
          <w:spacing w:val="0"/>
          <w:w w:val="100"/>
          <w:position w:val="0"/>
          <w:sz w:val="24"/>
          <w:szCs w:val="24"/>
          <w:highlight w:val="none"/>
          <w:lang w:eastAsia="zh-CN"/>
        </w:rPr>
        <w:t>）</w:t>
      </w:r>
    </w:p>
    <w:p w14:paraId="7547359A">
      <w:pPr>
        <w:keepNext w:val="0"/>
        <w:keepLines w:val="0"/>
        <w:pageBreakBefore w:val="0"/>
        <w:widowControl w:val="0"/>
        <w:kinsoku w:val="0"/>
        <w:wordWrap/>
        <w:overflowPunct/>
        <w:topLinePunct w:val="0"/>
        <w:autoSpaceDE w:val="0"/>
        <w:autoSpaceDN w:val="0"/>
        <w:bidi w:val="0"/>
        <w:adjustRightInd w:val="0"/>
        <w:snapToGrid w:val="0"/>
        <w:spacing w:line="360" w:lineRule="auto"/>
        <w:ind w:left="376" w:leftChars="179" w:firstLine="0" w:firstLineChars="0"/>
        <w:jc w:val="both"/>
        <w:textAlignment w:val="baseline"/>
        <w:outlineLvl w:val="9"/>
        <w:rPr>
          <w:rFonts w:hint="default" w:ascii="宋体" w:hAnsi="宋体" w:eastAsia="宋体" w:cs="宋体"/>
          <w:color w:val="auto"/>
          <w:spacing w:val="0"/>
          <w:w w:val="100"/>
          <w:position w:val="0"/>
          <w:sz w:val="24"/>
          <w:szCs w:val="24"/>
          <w:highlight w:val="none"/>
          <w:lang w:val="en-US" w:eastAsia="zh-CN"/>
        </w:rPr>
      </w:pPr>
      <w:r>
        <w:rPr>
          <w:rFonts w:ascii="宋体" w:hAnsi="宋体" w:eastAsia="宋体" w:cs="宋体"/>
          <w:color w:val="auto"/>
          <w:spacing w:val="0"/>
          <w:w w:val="100"/>
          <w:position w:val="0"/>
          <w:sz w:val="24"/>
          <w:szCs w:val="24"/>
          <w:highlight w:val="none"/>
          <w:lang w:eastAsia="zh-CN"/>
        </w:rPr>
        <w:t>（5)</w:t>
      </w:r>
      <w:r>
        <w:rPr>
          <w:rFonts w:hint="eastAsia" w:ascii="宋体" w:hAnsi="宋体" w:eastAsia="宋体" w:cs="宋体"/>
          <w:color w:val="auto"/>
          <w:spacing w:val="0"/>
          <w:w w:val="100"/>
          <w:position w:val="0"/>
          <w:sz w:val="24"/>
          <w:szCs w:val="24"/>
          <w:highlight w:val="none"/>
          <w:lang w:val="en-US" w:eastAsia="zh-CN"/>
        </w:rPr>
        <w:t>投</w:t>
      </w:r>
      <w:r>
        <w:rPr>
          <w:rFonts w:ascii="宋体" w:hAnsi="宋体" w:eastAsia="宋体" w:cs="宋体"/>
          <w:color w:val="auto"/>
          <w:spacing w:val="0"/>
          <w:w w:val="100"/>
          <w:position w:val="0"/>
          <w:sz w:val="24"/>
          <w:szCs w:val="24"/>
          <w:highlight w:val="none"/>
          <w:lang w:eastAsia="zh-CN"/>
        </w:rPr>
        <w:t>标人提供虚假材料</w:t>
      </w:r>
      <w:r>
        <w:rPr>
          <w:rFonts w:hint="eastAsia" w:ascii="宋体" w:hAnsi="宋体" w:eastAsia="宋体" w:cs="宋体"/>
          <w:color w:val="auto"/>
          <w:spacing w:val="0"/>
          <w:w w:val="100"/>
          <w:position w:val="0"/>
          <w:sz w:val="24"/>
          <w:szCs w:val="24"/>
          <w:highlight w:val="none"/>
          <w:lang w:val="en-US" w:eastAsia="zh-CN"/>
        </w:rPr>
        <w:t>谋</w:t>
      </w:r>
      <w:r>
        <w:rPr>
          <w:rFonts w:ascii="宋体" w:hAnsi="宋体" w:eastAsia="宋体" w:cs="宋体"/>
          <w:color w:val="auto"/>
          <w:spacing w:val="0"/>
          <w:w w:val="100"/>
          <w:position w:val="0"/>
          <w:sz w:val="24"/>
          <w:szCs w:val="24"/>
          <w:highlight w:val="none"/>
          <w:lang w:eastAsia="zh-CN"/>
        </w:rPr>
        <w:t>取中标。</w:t>
      </w:r>
    </w:p>
    <w:p w14:paraId="77AEE4DB">
      <w:pPr>
        <w:keepNext w:val="0"/>
        <w:keepLines w:val="0"/>
        <w:pageBreakBefore w:val="0"/>
        <w:widowControl w:val="0"/>
        <w:kinsoku w:val="0"/>
        <w:wordWrap/>
        <w:overflowPunct/>
        <w:topLinePunct w:val="0"/>
        <w:autoSpaceDE w:val="0"/>
        <w:autoSpaceDN w:val="0"/>
        <w:bidi w:val="0"/>
        <w:adjustRightInd w:val="0"/>
        <w:snapToGrid w:val="0"/>
        <w:spacing w:before="78" w:line="360" w:lineRule="auto"/>
        <w:jc w:val="both"/>
        <w:textAlignment w:val="baseline"/>
        <w:outlineLvl w:val="9"/>
        <w:rPr>
          <w:rFonts w:ascii="宋体" w:hAnsi="宋体" w:eastAsia="宋体" w:cs="宋体"/>
          <w:color w:val="auto"/>
          <w:spacing w:val="0"/>
          <w:w w:val="100"/>
          <w:position w:val="0"/>
          <w:sz w:val="24"/>
          <w:szCs w:val="24"/>
          <w:lang w:eastAsia="zh-CN"/>
        </w:rPr>
      </w:pPr>
      <w:bookmarkStart w:id="56" w:name="_Toc2826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17.投标有效期</w:t>
      </w:r>
      <w:bookmarkEnd w:id="56"/>
    </w:p>
    <w:p w14:paraId="4026B548">
      <w:pPr>
        <w:keepNext w:val="0"/>
        <w:keepLines w:val="0"/>
        <w:pageBreakBefore w:val="0"/>
        <w:widowControl w:val="0"/>
        <w:kinsoku/>
        <w:wordWrap/>
        <w:overflowPunct/>
        <w:topLinePunct w:val="0"/>
        <w:autoSpaceDE w:val="0"/>
        <w:autoSpaceDN w:val="0"/>
        <w:bidi w:val="0"/>
        <w:adjustRightInd w:val="0"/>
        <w:snapToGrid w:val="0"/>
        <w:spacing w:before="182" w:afterAutospacing="0" w:line="360" w:lineRule="auto"/>
        <w:ind w:left="574" w:leftChars="0" w:right="79" w:hanging="574"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17.1 投标有效期从提交投标文件的截止之日起算。投标文件中承诺的投标有效期应不少于招标文件中载明的投标有效期。并在投标文件中承诺的投标有效期内保持有效。招标文件中载明的投标有效期详见“投标人须知前附表 ”，投标有效期不足的投标，</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59447DE4">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574" w:leftChars="0" w:hanging="574"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17.2 在特殊情况下，采购代理机构可延长投</w:t>
      </w:r>
      <w:r>
        <w:rPr>
          <w:rFonts w:ascii="宋体" w:hAnsi="宋体" w:eastAsia="宋体" w:cs="宋体"/>
          <w:color w:val="auto"/>
          <w:spacing w:val="0"/>
          <w:w w:val="100"/>
          <w:position w:val="0"/>
          <w:sz w:val="24"/>
          <w:szCs w:val="24"/>
          <w:highlight w:val="none"/>
          <w:lang w:eastAsia="zh-CN"/>
        </w:rPr>
        <w:t>标有效期。延长投标有效期在</w:t>
      </w:r>
      <w:r>
        <w:rPr>
          <w:rFonts w:hint="eastAsia" w:ascii="宋体" w:hAnsi="宋体" w:eastAsia="宋体" w:cs="宋体"/>
          <w:color w:val="auto"/>
          <w:spacing w:val="0"/>
          <w:position w:val="0"/>
          <w:sz w:val="24"/>
          <w:szCs w:val="24"/>
          <w:highlight w:val="none"/>
          <w:lang w:val="en-US" w:eastAsia="zh-CN"/>
        </w:rPr>
        <w:t>中国招标投标服务平台</w:t>
      </w:r>
      <w:r>
        <w:rPr>
          <w:rFonts w:ascii="宋体" w:hAnsi="宋体" w:eastAsia="宋体" w:cs="宋体"/>
          <w:color w:val="auto"/>
          <w:spacing w:val="0"/>
          <w:position w:val="0"/>
          <w:sz w:val="24"/>
          <w:szCs w:val="24"/>
          <w:highlight w:val="none"/>
          <w:lang w:eastAsia="zh-CN"/>
        </w:rPr>
        <w:t>以及</w:t>
      </w:r>
      <w:r>
        <w:rPr>
          <w:rFonts w:hint="eastAsia" w:ascii="宋体" w:hAnsi="宋体" w:eastAsia="宋体" w:cs="宋体"/>
          <w:color w:val="auto"/>
          <w:spacing w:val="0"/>
          <w:position w:val="0"/>
          <w:sz w:val="24"/>
          <w:szCs w:val="24"/>
          <w:highlight w:val="none"/>
          <w:lang w:eastAsia="zh-CN"/>
        </w:rPr>
        <w:t>江西省招标投标网</w:t>
      </w:r>
      <w:r>
        <w:rPr>
          <w:rFonts w:ascii="宋体" w:hAnsi="宋体" w:eastAsia="宋体" w:cs="宋体"/>
          <w:color w:val="auto"/>
          <w:spacing w:val="0"/>
          <w:w w:val="100"/>
          <w:position w:val="0"/>
          <w:sz w:val="24"/>
          <w:szCs w:val="24"/>
          <w:highlight w:val="none"/>
          <w:lang w:eastAsia="zh-CN"/>
        </w:rPr>
        <w:t>发布，延期函以网上公告的形式通知所有已参加投标的投标人。已参加投标的投标人应以书面形式答复采购代理机构，同意延长有效期的投标人不能修改其投标文件，有关投标保证金的规定在投标有效期的延长期内继续有效。</w:t>
      </w:r>
    </w:p>
    <w:p w14:paraId="0B4740C3">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57" w:name="_Toc167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18.投标文件的递交</w:t>
      </w:r>
      <w:bookmarkEnd w:id="57"/>
    </w:p>
    <w:p w14:paraId="2CB9376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 投标截止时间</w:t>
      </w:r>
    </w:p>
    <w:p w14:paraId="29164CF4">
      <w:pPr>
        <w:keepNext w:val="0"/>
        <w:keepLines w:val="0"/>
        <w:pageBreakBefore w:val="0"/>
        <w:widowControl w:val="0"/>
        <w:kinsoku w:val="0"/>
        <w:wordWrap/>
        <w:overflowPunct/>
        <w:topLinePunct w:val="0"/>
        <w:autoSpaceDE w:val="0"/>
        <w:autoSpaceDN w:val="0"/>
        <w:bidi w:val="0"/>
        <w:adjustRightInd w:val="0"/>
        <w:snapToGrid w:val="0"/>
        <w:spacing w:before="46"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18.1.1 投标截止时间详见“第一章 投标邀请 ”。</w:t>
      </w:r>
    </w:p>
    <w:p w14:paraId="14284CDC">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560" w:leftChars="0" w:right="82" w:hanging="56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18.1.2 投标文件必须在招标文件规定的投标截止时间</w:t>
      </w:r>
      <w:r>
        <w:rPr>
          <w:rFonts w:hint="eastAsia" w:ascii="宋体" w:hAnsi="宋体" w:eastAsia="宋体" w:cs="宋体"/>
          <w:color w:val="auto"/>
          <w:spacing w:val="0"/>
          <w:w w:val="100"/>
          <w:position w:val="0"/>
          <w:sz w:val="24"/>
          <w:szCs w:val="24"/>
          <w:lang w:val="en-US" w:eastAsia="zh-CN"/>
        </w:rPr>
        <w:t>递交</w:t>
      </w:r>
      <w:r>
        <w:rPr>
          <w:rFonts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否则投标无效。</w:t>
      </w:r>
    </w:p>
    <w:p w14:paraId="0E26DD5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20" w:leftChars="0" w:right="77" w:hanging="62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18.1.3 采购代理机构推</w:t>
      </w:r>
      <w:r>
        <w:rPr>
          <w:rFonts w:ascii="宋体" w:hAnsi="宋体" w:eastAsia="宋体" w:cs="宋体"/>
          <w:color w:val="auto"/>
          <w:spacing w:val="0"/>
          <w:w w:val="100"/>
          <w:position w:val="0"/>
          <w:sz w:val="24"/>
          <w:szCs w:val="24"/>
          <w:highlight w:val="none"/>
          <w:lang w:eastAsia="zh-CN"/>
        </w:rPr>
        <w:t>迟投标截止时间，在</w:t>
      </w:r>
      <w:r>
        <w:rPr>
          <w:rFonts w:hint="eastAsia" w:ascii="宋体" w:hAnsi="宋体" w:eastAsia="宋体" w:cs="宋体"/>
          <w:color w:val="auto"/>
          <w:spacing w:val="0"/>
          <w:position w:val="0"/>
          <w:sz w:val="24"/>
          <w:szCs w:val="24"/>
          <w:highlight w:val="none"/>
          <w:lang w:val="en-US" w:eastAsia="zh-CN"/>
        </w:rPr>
        <w:t>中国招标投标服务平台</w:t>
      </w:r>
      <w:r>
        <w:rPr>
          <w:rFonts w:ascii="宋体" w:hAnsi="宋体" w:eastAsia="宋体" w:cs="宋体"/>
          <w:color w:val="auto"/>
          <w:spacing w:val="0"/>
          <w:position w:val="0"/>
          <w:sz w:val="24"/>
          <w:szCs w:val="24"/>
          <w:highlight w:val="none"/>
          <w:lang w:eastAsia="zh-CN"/>
        </w:rPr>
        <w:t>以及</w:t>
      </w:r>
      <w:r>
        <w:rPr>
          <w:rFonts w:hint="eastAsia" w:ascii="宋体" w:hAnsi="宋体" w:eastAsia="宋体" w:cs="宋体"/>
          <w:color w:val="auto"/>
          <w:spacing w:val="0"/>
          <w:position w:val="0"/>
          <w:sz w:val="24"/>
          <w:szCs w:val="24"/>
          <w:highlight w:val="none"/>
          <w:lang w:eastAsia="zh-CN"/>
        </w:rPr>
        <w:t>江西省招标投标网</w:t>
      </w:r>
      <w:r>
        <w:rPr>
          <w:rFonts w:ascii="宋体" w:hAnsi="宋体" w:eastAsia="宋体" w:cs="宋体"/>
          <w:color w:val="auto"/>
          <w:spacing w:val="0"/>
          <w:w w:val="100"/>
          <w:position w:val="0"/>
          <w:sz w:val="24"/>
          <w:szCs w:val="24"/>
          <w:highlight w:val="none"/>
          <w:lang w:eastAsia="zh-CN"/>
        </w:rPr>
        <w:t>发布延期公告，延期函以网上公告的形式通知所有已下载招标文件的投标人。在这种情况下</w:t>
      </w:r>
      <w:r>
        <w:rPr>
          <w:rFonts w:ascii="宋体" w:hAnsi="宋体" w:eastAsia="宋体" w:cs="宋体"/>
          <w:color w:val="auto"/>
          <w:spacing w:val="0"/>
          <w:w w:val="100"/>
          <w:position w:val="0"/>
          <w:sz w:val="24"/>
          <w:szCs w:val="24"/>
          <w:lang w:eastAsia="zh-CN"/>
        </w:rPr>
        <w:t>，采购代理机构、采购人和投标人受投标截止时间制约的所有权利和义务均应延长至新的投标截止时间。</w:t>
      </w:r>
    </w:p>
    <w:p w14:paraId="1FAD01B6">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18.2 迟交的投标文件</w:t>
      </w:r>
    </w:p>
    <w:p w14:paraId="08181C29">
      <w:pPr>
        <w:pStyle w:val="8"/>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Autospacing="0" w:line="360" w:lineRule="auto"/>
        <w:ind w:left="645" w:leftChars="0" w:hanging="645" w:hangingChars="269"/>
        <w:textAlignment w:val="baseline"/>
        <w:outlineLvl w:val="9"/>
        <w:rPr>
          <w:rFonts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4"/>
          <w:szCs w:val="24"/>
          <w:lang w:val="en-US" w:eastAsia="zh-CN" w:bidi="ar-SA"/>
        </w:rPr>
        <w:t>18.2.1 在投标截止时间以后送达的投标文件，采购代理机构将拒绝接收。</w:t>
      </w:r>
      <w:r>
        <w:rPr>
          <w:rFonts w:hint="eastAsia" w:ascii="宋体" w:hAnsi="宋体" w:eastAsia="宋体" w:cs="宋体"/>
          <w:snapToGrid w:val="0"/>
          <w:color w:val="auto"/>
          <w:spacing w:val="0"/>
          <w:w w:val="100"/>
          <w:kern w:val="0"/>
          <w:position w:val="0"/>
          <w:sz w:val="24"/>
          <w:szCs w:val="24"/>
          <w:highlight w:val="none"/>
          <w:lang w:val="en-US" w:eastAsia="zh-CN" w:bidi="ar-SA"/>
          <w14:textOutline w14:w="4356" w14:cap="sq" w14:cmpd="sng" w14:algn="ctr">
            <w14:solidFill>
              <w14:srgbClr w14:val="000000"/>
            </w14:solidFill>
            <w14:prstDash w14:val="solid"/>
            <w14:bevel/>
          </w14:textOutline>
        </w:rPr>
        <w:t>（适用于见面开标方式）</w:t>
      </w:r>
    </w:p>
    <w:p w14:paraId="1199607A">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0" w:afterLines="25"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 投标文件的修改和撤回</w:t>
      </w:r>
    </w:p>
    <w:p w14:paraId="7EE0CA67">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18.3.1 在投标截止时间前，投标人</w:t>
      </w:r>
      <w:r>
        <w:rPr>
          <w:rFonts w:hint="eastAsia" w:ascii="宋体" w:hAnsi="宋体" w:eastAsia="宋体" w:cs="宋体"/>
          <w:color w:val="auto"/>
          <w:spacing w:val="0"/>
          <w:w w:val="100"/>
          <w:position w:val="0"/>
          <w:sz w:val="24"/>
          <w:szCs w:val="24"/>
          <w:lang w:val="en-US" w:eastAsia="zh-CN"/>
        </w:rPr>
        <w:t>可以</w:t>
      </w:r>
      <w:r>
        <w:rPr>
          <w:rFonts w:ascii="宋体" w:hAnsi="宋体" w:eastAsia="宋体" w:cs="宋体"/>
          <w:color w:val="auto"/>
          <w:spacing w:val="0"/>
          <w:w w:val="100"/>
          <w:position w:val="0"/>
          <w:sz w:val="24"/>
          <w:szCs w:val="24"/>
          <w:lang w:eastAsia="zh-CN"/>
        </w:rPr>
        <w:t>修改或撤回投标文件。</w:t>
      </w:r>
    </w:p>
    <w:p w14:paraId="3FCB9B87">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18.3.2 投标有效期期满这段时间内，投标人不得撤销其投标，否则不予退还其交纳的投标保证金。</w:t>
      </w:r>
    </w:p>
    <w:p w14:paraId="7E20CF7C">
      <w:pPr>
        <w:keepNext w:val="0"/>
        <w:keepLines w:val="0"/>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ind w:left="635" w:leftChars="0" w:hanging="635" w:firstLineChars="0"/>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18.4 原件及样品递交要求：招标文件要求提供材料原件、样品佐证的，所提供的物品必须在投标文件递交截止时间前递交至开标地点，逾期不予接收。具体要求详见“投标须知前附表”</w:t>
      </w:r>
    </w:p>
    <w:p w14:paraId="441CFBB6">
      <w:pPr>
        <w:keepNext w:val="0"/>
        <w:keepLines w:val="0"/>
        <w:pageBreakBefore w:val="0"/>
        <w:widowControl w:val="0"/>
        <w:kinsoku w:val="0"/>
        <w:wordWrap/>
        <w:overflowPunct/>
        <w:topLinePunct w:val="0"/>
        <w:autoSpaceDE w:val="0"/>
        <w:autoSpaceDN w:val="0"/>
        <w:bidi w:val="0"/>
        <w:adjustRightInd w:val="0"/>
        <w:snapToGrid w:val="0"/>
        <w:spacing w:before="48"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58" w:name="_Toc1588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19.分包的规定</w:t>
      </w:r>
      <w:bookmarkEnd w:id="58"/>
    </w:p>
    <w:p w14:paraId="12EA841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19.1 本项目是否允许分包：详见“投标人须知前附表 ”。</w:t>
      </w:r>
    </w:p>
    <w:p w14:paraId="5FEE72B7">
      <w:pPr>
        <w:keepNext w:val="0"/>
        <w:keepLines w:val="0"/>
        <w:pageBreakBefore w:val="0"/>
        <w:widowControl w:val="0"/>
        <w:kinsoku w:val="0"/>
        <w:wordWrap/>
        <w:overflowPunct/>
        <w:topLinePunct w:val="0"/>
        <w:autoSpaceDE w:val="0"/>
        <w:autoSpaceDN w:val="0"/>
        <w:bidi w:val="0"/>
        <w:adjustRightInd w:val="0"/>
        <w:snapToGrid w:val="0"/>
        <w:spacing w:before="63" w:beforeAutospacing="0" w:line="360" w:lineRule="auto"/>
        <w:ind w:left="574" w:leftChars="0" w:right="61" w:hanging="56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19.2 在中标后将中标项目的非主体、非关键性工作分包的，应当在投标文件中载明分包承担主体，分包承担主体应当具备相应资质条件且不得再次分包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（适用于允许分包）</w:t>
      </w:r>
    </w:p>
    <w:p w14:paraId="489D80D7">
      <w:pPr>
        <w:keepNext w:val="0"/>
        <w:keepLines w:val="0"/>
        <w:pageBreakBefore w:val="0"/>
        <w:widowControl w:val="0"/>
        <w:kinsoku w:val="0"/>
        <w:wordWrap/>
        <w:overflowPunct/>
        <w:topLinePunct w:val="0"/>
        <w:autoSpaceDE w:val="0"/>
        <w:autoSpaceDN w:val="0"/>
        <w:bidi w:val="0"/>
        <w:adjustRightInd w:val="0"/>
        <w:snapToGrid w:val="0"/>
        <w:spacing w:line="360" w:lineRule="auto"/>
        <w:ind w:left="574" w:leftChars="0" w:hanging="574" w:firstLineChars="0"/>
        <w:jc w:val="both"/>
        <w:textAlignment w:val="baseline"/>
        <w:outlineLvl w:val="9"/>
        <w:rPr>
          <w:rFonts w:hint="default"/>
          <w:color w:val="auto"/>
          <w:spacing w:val="0"/>
          <w:w w:val="100"/>
          <w:position w:val="0"/>
          <w:lang w:val="en-US" w:eastAsia="zh-CN"/>
        </w:rPr>
      </w:pPr>
      <w:bookmarkStart w:id="59" w:name="_Toc8674"/>
      <w:r>
        <w:rPr>
          <w:rFonts w:ascii="宋体" w:hAnsi="宋体" w:eastAsia="宋体" w:cs="宋体"/>
          <w:color w:val="auto"/>
          <w:spacing w:val="0"/>
          <w:w w:val="100"/>
          <w:position w:val="0"/>
          <w:sz w:val="24"/>
          <w:szCs w:val="24"/>
          <w:lang w:eastAsia="zh-CN"/>
        </w:rPr>
        <w:t>19.3</w:t>
      </w:r>
      <w:r>
        <w:rPr>
          <w:rFonts w:hint="eastAsia" w:ascii="宋体" w:hAnsi="宋体" w:eastAsia="宋体" w:cs="宋体"/>
          <w:color w:val="auto"/>
          <w:spacing w:val="0"/>
          <w:w w:val="100"/>
          <w:position w:val="0"/>
          <w:sz w:val="24"/>
          <w:szCs w:val="24"/>
          <w:lang w:val="en-US" w:eastAsia="zh-CN"/>
        </w:rPr>
        <w:t xml:space="preserve"> 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（适用于允许分包）</w:t>
      </w:r>
      <w:bookmarkEnd w:id="59"/>
    </w:p>
    <w:p w14:paraId="22B27AB8">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outlineLvl w:val="9"/>
        <w:rPr>
          <w:color w:val="auto"/>
          <w:spacing w:val="0"/>
          <w:w w:val="100"/>
          <w:position w:val="0"/>
          <w:lang w:eastAsia="zh-CN"/>
        </w:rPr>
      </w:pPr>
      <w:bookmarkStart w:id="60" w:name="_Toc3108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20.恶意串通等行为的处理及串通投标情形的认定</w:t>
      </w:r>
      <w:bookmarkEnd w:id="60"/>
    </w:p>
    <w:p w14:paraId="01997C5C">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20.1 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21BD455">
      <w:pPr>
        <w:keepNext w:val="0"/>
        <w:keepLines w:val="0"/>
        <w:pageBreakBefore w:val="0"/>
        <w:widowControl w:val="0"/>
        <w:kinsoku w:val="0"/>
        <w:wordWrap/>
        <w:overflowPunct/>
        <w:topLinePunct w:val="0"/>
        <w:autoSpaceDE w:val="0"/>
        <w:autoSpaceDN w:val="0"/>
        <w:bidi w:val="0"/>
        <w:adjustRightInd w:val="0"/>
        <w:snapToGrid w:val="0"/>
        <w:spacing w:line="360" w:lineRule="auto"/>
        <w:jc w:val="left"/>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20.2 有下列情形之一的，视为投标人串通投标，其</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p>
    <w:p w14:paraId="3C46E3E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（1）不同投标人的投标文件由同一单位或者个人编制；</w:t>
      </w:r>
    </w:p>
    <w:p w14:paraId="6F09EFCB">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（2）不同投标人委托同一单位或者个人办理投标事宜；</w:t>
      </w:r>
    </w:p>
    <w:p w14:paraId="260A0B1E">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（3）不同投标人的投标文件载明的项目管理成员或者联系人员为同一人；</w:t>
      </w:r>
    </w:p>
    <w:p w14:paraId="724A5828">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（4）不同投标人的投标文件异常一致或者投标报价呈规律性差异；</w:t>
      </w:r>
    </w:p>
    <w:p w14:paraId="63E84B28">
      <w:pPr>
        <w:keepNext w:val="0"/>
        <w:keepLines w:val="0"/>
        <w:pageBreakBefore w:val="0"/>
        <w:widowControl w:val="0"/>
        <w:kinsoku w:val="0"/>
        <w:wordWrap/>
        <w:overflowPunct/>
        <w:topLinePunct w:val="0"/>
        <w:autoSpaceDE w:val="0"/>
        <w:autoSpaceDN w:val="0"/>
        <w:bidi w:val="0"/>
        <w:adjustRightInd w:val="0"/>
        <w:snapToGrid w:val="0"/>
        <w:spacing w:line="360" w:lineRule="auto"/>
        <w:ind w:left="488"/>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（5）不同投标人的投标文件相互混装；</w:t>
      </w:r>
    </w:p>
    <w:p w14:paraId="68531D98">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firstLine="480" w:firstLineChars="20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（6）不同投标人的投标保证金从同一单位或者个人的账户转出。</w:t>
      </w:r>
    </w:p>
    <w:p w14:paraId="51331324">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11"/>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20.3 </w:t>
      </w:r>
      <w:r>
        <w:rPr>
          <w:rFonts w:hint="eastAsia" w:ascii="宋体" w:hAnsi="宋体" w:eastAsia="宋体" w:cs="宋体"/>
          <w:snapToGrid w:val="0"/>
          <w:color w:val="auto"/>
          <w:spacing w:val="0"/>
          <w:position w:val="0"/>
          <w:sz w:val="24"/>
          <w:szCs w:val="24"/>
          <w:lang w:val="en-US" w:eastAsia="zh-CN" w:bidi="ar-SA"/>
        </w:rPr>
        <w:t>投标人</w:t>
      </w:r>
      <w:r>
        <w:rPr>
          <w:rFonts w:hint="eastAsia" w:ascii="宋体" w:hAnsi="宋体" w:eastAsia="宋体" w:cs="宋体"/>
          <w:color w:val="auto"/>
          <w:spacing w:val="0"/>
          <w:position w:val="0"/>
          <w:sz w:val="24"/>
          <w:szCs w:val="24"/>
          <w:lang w:val="en-US" w:eastAsia="zh-CN"/>
        </w:rPr>
        <w:t>在政府采购项目中存在以下情形之一的，</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其投标无效：</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p>
    <w:p w14:paraId="6779E01D">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ascii="宋体" w:hAnsi="宋体" w:eastAsia="宋体" w:cs="宋体"/>
          <w:color w:val="auto"/>
          <w:spacing w:val="0"/>
          <w:position w:val="0"/>
          <w:sz w:val="24"/>
          <w:szCs w:val="24"/>
          <w:lang w:eastAsia="zh-CN"/>
        </w:rPr>
        <w:t>（1）</w:t>
      </w:r>
      <w:r>
        <w:rPr>
          <w:rFonts w:hint="eastAsia" w:ascii="宋体" w:hAnsi="宋体" w:eastAsia="宋体" w:cs="宋体"/>
          <w:color w:val="auto"/>
          <w:spacing w:val="0"/>
          <w:position w:val="0"/>
          <w:sz w:val="24"/>
          <w:szCs w:val="24"/>
          <w:lang w:val="en-US" w:eastAsia="zh-CN"/>
        </w:rPr>
        <w:t>不同投标人电子投标文件的创建标识码信息相同的；</w:t>
      </w:r>
    </w:p>
    <w:p w14:paraId="545088EF">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（2）不同投标人上传或编制电子投标文件的机器码(计算机网卡MAC 地址、主板序列号、CPU 序列号、硬盘序列号)等硬件信息相同的；</w:t>
      </w:r>
    </w:p>
    <w:p w14:paraId="52FA65A3">
      <w:pPr>
        <w:keepNext w:val="0"/>
        <w:keepLines w:val="0"/>
        <w:pageBreakBefore w:val="0"/>
        <w:widowControl w:val="0"/>
        <w:kinsoku w:val="0"/>
        <w:wordWrap/>
        <w:overflowPunct/>
        <w:topLinePunct w:val="0"/>
        <w:autoSpaceDE w:val="0"/>
        <w:autoSpaceDN w:val="0"/>
        <w:bidi w:val="0"/>
        <w:adjustRightInd w:val="0"/>
        <w:snapToGrid w:val="0"/>
        <w:spacing w:before="0" w:line="360" w:lineRule="auto"/>
        <w:ind w:left="409" w:leftChars="195" w:firstLine="8" w:firstLineChars="0"/>
        <w:jc w:val="both"/>
        <w:textAlignment w:val="baseline"/>
        <w:outlineLvl w:val="9"/>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（3）不同投标人上传电子投标文件的计算机IP地址相同且不能提供合理说明的；</w:t>
      </w:r>
    </w:p>
    <w:p w14:paraId="7C7217D9">
      <w:pPr>
        <w:pStyle w:val="6"/>
        <w:spacing w:afterAutospacing="0"/>
        <w:ind w:left="0" w:leftChars="0" w:firstLine="420" w:firstLineChars="175"/>
        <w:outlineLvl w:val="9"/>
        <w:rPr>
          <w:lang w:eastAsia="zh-CN"/>
        </w:rPr>
      </w:pPr>
      <w:r>
        <w:rPr>
          <w:rFonts w:hint="eastAsia" w:ascii="宋体" w:hAnsi="宋体" w:eastAsia="宋体" w:cs="宋体"/>
          <w:color w:val="auto"/>
          <w:spacing w:val="0"/>
          <w:position w:val="0"/>
          <w:sz w:val="24"/>
          <w:szCs w:val="24"/>
          <w:lang w:val="en-US" w:eastAsia="zh-CN"/>
        </w:rPr>
        <w:t>（4）政府采购法律法规规定的其他恶意串通、视同串通投标情形的。</w:t>
      </w:r>
    </w:p>
    <w:p w14:paraId="49E7FE5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119" w:beforeAutospacing="0" w:afterAutospacing="0" w:line="480" w:lineRule="auto"/>
        <w:jc w:val="center"/>
        <w:textAlignment w:val="baseline"/>
        <w:outlineLvl w:val="1"/>
        <w:rPr>
          <w:spacing w:val="0"/>
          <w:w w:val="100"/>
          <w:position w:val="0"/>
          <w:lang w:eastAsia="zh-CN"/>
        </w:rPr>
      </w:pPr>
      <w:bookmarkStart w:id="61" w:name="_Toc10872"/>
      <w:bookmarkStart w:id="62" w:name="_Toc6081"/>
      <w:bookmarkStart w:id="63" w:name="_Toc17191"/>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四、</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开标</w:t>
      </w:r>
      <w:bookmarkEnd w:id="61"/>
      <w:bookmarkEnd w:id="62"/>
      <w:bookmarkEnd w:id="63"/>
    </w:p>
    <w:p w14:paraId="132042D8">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64" w:name="_Toc1039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21.开标</w:t>
      </w:r>
      <w:bookmarkEnd w:id="64"/>
    </w:p>
    <w:p w14:paraId="7724D0C9">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default" w:ascii="宋体" w:hAnsi="宋体" w:eastAsia="宋体" w:cs="宋体"/>
          <w:color w:val="auto"/>
          <w:spacing w:val="0"/>
          <w:w w:val="100"/>
          <w:position w:val="0"/>
          <w:sz w:val="24"/>
          <w:szCs w:val="24"/>
          <w:lang w:val="en-US" w:eastAsia="zh-CN"/>
        </w:rPr>
      </w:pPr>
      <w:bookmarkStart w:id="65" w:name="_Toc21827"/>
      <w:r>
        <w:rPr>
          <w:rFonts w:ascii="宋体" w:hAnsi="宋体" w:eastAsia="宋体" w:cs="宋体"/>
          <w:color w:val="auto"/>
          <w:spacing w:val="0"/>
          <w:w w:val="100"/>
          <w:position w:val="0"/>
          <w:sz w:val="24"/>
          <w:szCs w:val="24"/>
          <w:lang w:eastAsia="zh-CN"/>
        </w:rPr>
        <w:t>21.1 开标：本项目</w:t>
      </w:r>
      <w:r>
        <w:rPr>
          <w:rFonts w:hint="eastAsia" w:ascii="宋体" w:hAnsi="宋体" w:eastAsia="宋体" w:cs="宋体"/>
          <w:color w:val="auto"/>
          <w:spacing w:val="0"/>
          <w:w w:val="100"/>
          <w:position w:val="0"/>
          <w:sz w:val="24"/>
          <w:szCs w:val="24"/>
          <w:lang w:val="en-US" w:eastAsia="zh-CN"/>
        </w:rPr>
        <w:t>开标方式及</w:t>
      </w:r>
      <w:r>
        <w:rPr>
          <w:rFonts w:ascii="宋体" w:hAnsi="宋体" w:eastAsia="宋体" w:cs="宋体"/>
          <w:color w:val="auto"/>
          <w:spacing w:val="0"/>
          <w:w w:val="100"/>
          <w:position w:val="0"/>
          <w:sz w:val="24"/>
          <w:szCs w:val="24"/>
          <w:lang w:eastAsia="zh-CN"/>
        </w:rPr>
        <w:t>开标注意事项详见第二章</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投标人须知前附表</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w:t>
      </w:r>
      <w:bookmarkEnd w:id="65"/>
    </w:p>
    <w:p w14:paraId="14B4A24C">
      <w:pPr>
        <w:keepNext w:val="0"/>
        <w:keepLines w:val="0"/>
        <w:pageBreakBefore w:val="0"/>
        <w:widowControl w:val="0"/>
        <w:kinsoku/>
        <w:wordWrap/>
        <w:overflowPunct/>
        <w:topLinePunct w:val="0"/>
        <w:autoSpaceDE/>
        <w:autoSpaceDN/>
        <w:bidi w:val="0"/>
        <w:adjustRightInd/>
        <w:snapToGrid/>
        <w:spacing w:line="360" w:lineRule="auto"/>
        <w:ind w:left="643" w:leftChars="0" w:hanging="643" w:hangingChars="268"/>
        <w:textAlignment w:val="auto"/>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21.2 开</w:t>
      </w:r>
      <w:r>
        <w:rPr>
          <w:rFonts w:ascii="宋体" w:hAnsi="宋体" w:eastAsia="宋体" w:cs="宋体"/>
          <w:color w:val="auto"/>
          <w:spacing w:val="0"/>
          <w:w w:val="100"/>
          <w:position w:val="0"/>
          <w:sz w:val="24"/>
          <w:szCs w:val="24"/>
          <w:lang w:eastAsia="zh-CN"/>
        </w:rPr>
        <w:t>标由采购代理机构主持，邀请投标人参加。评标委员会成员不得参加开标活动。</w:t>
      </w:r>
    </w:p>
    <w:p w14:paraId="74BD5ECC">
      <w:pPr>
        <w:keepNext w:val="0"/>
        <w:keepLines w:val="0"/>
        <w:pageBreakBefore w:val="0"/>
        <w:widowControl w:val="0"/>
        <w:kinsoku/>
        <w:wordWrap/>
        <w:overflowPunct/>
        <w:topLinePunct w:val="0"/>
        <w:autoSpaceDE/>
        <w:autoSpaceDN/>
        <w:bidi w:val="0"/>
        <w:adjustRightInd/>
        <w:snapToGrid/>
        <w:spacing w:line="360" w:lineRule="auto"/>
        <w:ind w:left="480" w:hanging="480" w:hangingChars="200"/>
        <w:textAlignment w:val="auto"/>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 xml:space="preserve">21.3 </w:t>
      </w:r>
      <w:r>
        <w:rPr>
          <w:rFonts w:hint="eastAsia" w:ascii="宋体" w:hAnsi="宋体" w:eastAsia="宋体" w:cs="宋体"/>
          <w:color w:val="auto"/>
          <w:spacing w:val="0"/>
          <w:w w:val="100"/>
          <w:position w:val="0"/>
          <w:sz w:val="24"/>
          <w:szCs w:val="24"/>
          <w:highlight w:val="none"/>
          <w:lang w:val="en-US" w:eastAsia="zh-CN"/>
        </w:rPr>
        <w:t>投标人</w:t>
      </w:r>
      <w:r>
        <w:rPr>
          <w:rFonts w:hint="eastAsia" w:ascii="宋体" w:hAnsi="宋体" w:eastAsia="宋体" w:cs="仿宋"/>
          <w:color w:val="auto"/>
          <w:spacing w:val="0"/>
          <w:w w:val="100"/>
          <w:position w:val="0"/>
          <w:sz w:val="24"/>
          <w:szCs w:val="24"/>
          <w:highlight w:val="none"/>
          <w:lang w:val="en-US" w:eastAsia="zh-CN"/>
        </w:rPr>
        <w:t>未在规定时间内递交投标文件的，</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投标无效。</w:t>
      </w:r>
    </w:p>
    <w:p w14:paraId="4BFBCEF5">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21.4 开标时，采购代理机构将宣读投标人名称、投标</w:t>
      </w:r>
      <w:r>
        <w:rPr>
          <w:rFonts w:hint="eastAsia" w:ascii="宋体" w:hAnsi="宋体" w:eastAsia="宋体" w:cs="宋体"/>
          <w:color w:val="auto"/>
          <w:spacing w:val="0"/>
          <w:w w:val="100"/>
          <w:position w:val="0"/>
          <w:sz w:val="24"/>
          <w:szCs w:val="24"/>
          <w:highlight w:val="none"/>
          <w:lang w:val="en-US" w:eastAsia="zh-CN"/>
        </w:rPr>
        <w:t>报</w:t>
      </w:r>
      <w:r>
        <w:rPr>
          <w:rFonts w:ascii="宋体" w:hAnsi="宋体" w:eastAsia="宋体" w:cs="宋体"/>
          <w:color w:val="auto"/>
          <w:spacing w:val="0"/>
          <w:w w:val="100"/>
          <w:position w:val="0"/>
          <w:sz w:val="24"/>
          <w:szCs w:val="24"/>
          <w:highlight w:val="none"/>
          <w:lang w:eastAsia="zh-CN"/>
        </w:rPr>
        <w:t>价以及其</w:t>
      </w:r>
      <w:r>
        <w:rPr>
          <w:rFonts w:hint="eastAsia" w:ascii="宋体" w:hAnsi="宋体" w:eastAsia="宋体" w:cs="宋体"/>
          <w:color w:val="auto"/>
          <w:spacing w:val="0"/>
          <w:w w:val="100"/>
          <w:position w:val="0"/>
          <w:sz w:val="24"/>
          <w:szCs w:val="24"/>
          <w:highlight w:val="none"/>
          <w:lang w:val="en-US" w:eastAsia="zh-CN"/>
        </w:rPr>
        <w:t>他内容。</w:t>
      </w:r>
    </w:p>
    <w:p w14:paraId="2628566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638" w:firstLineChars="266"/>
        <w:textAlignment w:val="baseline"/>
        <w:outlineLvl w:val="9"/>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家的，不得开标。</w:t>
      </w:r>
    </w:p>
    <w:p w14:paraId="33499A75">
      <w:pPr>
        <w:keepNext w:val="0"/>
        <w:keepLines w:val="0"/>
        <w:pageBreakBefore w:val="0"/>
        <w:widowControl w:val="0"/>
        <w:kinsoku w:val="0"/>
        <w:wordWrap/>
        <w:overflowPunct/>
        <w:topLinePunct w:val="0"/>
        <w:autoSpaceDE w:val="0"/>
        <w:autoSpaceDN w:val="0"/>
        <w:bidi w:val="0"/>
        <w:adjustRightInd w:val="0"/>
        <w:snapToGrid w:val="0"/>
        <w:spacing w:line="360" w:lineRule="auto"/>
        <w:ind w:left="638" w:leftChars="0" w:hanging="638" w:hangingChars="266"/>
        <w:jc w:val="both"/>
        <w:textAlignment w:val="baseline"/>
        <w:outlineLvl w:val="9"/>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21.5 开标过程应当由采购代理机构负责记录，并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w:t>
      </w:r>
      <w:r>
        <w:rPr>
          <w:rFonts w:hint="eastAsia" w:ascii="宋体" w:hAnsi="宋体" w:eastAsia="宋体" w:cs="宋体"/>
          <w:color w:val="auto"/>
          <w:spacing w:val="0"/>
          <w:w w:val="100"/>
          <w:position w:val="0"/>
          <w:sz w:val="24"/>
          <w:szCs w:val="24"/>
          <w:lang w:val="en-US" w:eastAsia="zh-CN"/>
        </w:rPr>
        <w:t>果。</w:t>
      </w:r>
    </w:p>
    <w:p w14:paraId="69399FFF">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Autospacing="0" w:line="480" w:lineRule="auto"/>
        <w:jc w:val="center"/>
        <w:textAlignment w:val="baseline"/>
        <w:outlineLvl w:val="1"/>
        <w:rPr>
          <w:color w:val="auto"/>
          <w:spacing w:val="0"/>
          <w:w w:val="100"/>
          <w:position w:val="0"/>
          <w:lang w:eastAsia="zh-CN"/>
        </w:rPr>
      </w:pPr>
      <w:bookmarkStart w:id="66" w:name="_Toc2419"/>
      <w:bookmarkStart w:id="67" w:name="_Toc28186"/>
      <w:bookmarkStart w:id="68" w:name="_Toc1450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五、评标</w:t>
      </w:r>
      <w:bookmarkEnd w:id="66"/>
      <w:bookmarkEnd w:id="67"/>
      <w:bookmarkEnd w:id="68"/>
    </w:p>
    <w:p w14:paraId="303BA094">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outlineLvl w:val="9"/>
        <w:rPr>
          <w:rFonts w:ascii="宋体" w:hAnsi="宋体" w:eastAsia="宋体" w:cs="宋体"/>
          <w:color w:val="auto"/>
          <w:spacing w:val="0"/>
          <w:w w:val="100"/>
          <w:position w:val="0"/>
          <w:sz w:val="24"/>
          <w:szCs w:val="24"/>
          <w:lang w:eastAsia="zh-CN"/>
        </w:rPr>
      </w:pPr>
      <w:bookmarkStart w:id="69" w:name="_Toc277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22.评标</w:t>
      </w:r>
      <w:bookmarkEnd w:id="69"/>
    </w:p>
    <w:p w14:paraId="1AC5801E">
      <w:pPr>
        <w:keepNext w:val="0"/>
        <w:keepLines w:val="0"/>
        <w:pageBreakBefore w:val="0"/>
        <w:widowControl w:val="0"/>
        <w:kinsoku w:val="0"/>
        <w:wordWrap/>
        <w:overflowPunct/>
        <w:topLinePunct w:val="0"/>
        <w:autoSpaceDE w:val="0"/>
        <w:autoSpaceDN w:val="0"/>
        <w:bidi w:val="0"/>
        <w:adjustRightInd w:val="0"/>
        <w:snapToGrid w:val="0"/>
        <w:spacing w:before="47" w:line="360" w:lineRule="auto"/>
        <w:ind w:left="657" w:leftChars="0" w:hanging="657" w:hangingChars="274"/>
        <w:jc w:val="both"/>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22.1 公开招标采购项目开标结束后，采购人或者采购代理机构应当依法对投标人的资格进行审查。</w:t>
      </w:r>
    </w:p>
    <w:p w14:paraId="3EC8B894">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0" w:leftChars="0" w:firstLine="657" w:firstLineChars="274"/>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合格投标人不足</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家的，不得评标。</w:t>
      </w:r>
    </w:p>
    <w:p w14:paraId="737CEAA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2 </w:t>
      </w:r>
      <w:r>
        <w:rPr>
          <w:rFonts w:ascii="宋体" w:hAnsi="宋体" w:eastAsia="宋体" w:cs="宋体"/>
          <w:color w:val="auto"/>
          <w:spacing w:val="0"/>
          <w:w w:val="100"/>
          <w:position w:val="0"/>
          <w:sz w:val="24"/>
          <w:szCs w:val="24"/>
          <w:lang w:eastAsia="zh-CN"/>
        </w:rPr>
        <w:t>评标委员会</w:t>
      </w:r>
    </w:p>
    <w:p w14:paraId="294FD04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81"/>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评标由依照有关法规组建的评标委员会负责。</w:t>
      </w:r>
    </w:p>
    <w:p w14:paraId="31CB9BCB">
      <w:pPr>
        <w:keepNext w:val="0"/>
        <w:keepLines w:val="0"/>
        <w:pageBreakBefore w:val="0"/>
        <w:widowControl w:val="0"/>
        <w:kinsoku w:val="0"/>
        <w:wordWrap/>
        <w:overflowPunct/>
        <w:topLinePunct w:val="0"/>
        <w:autoSpaceDE w:val="0"/>
        <w:autoSpaceDN w:val="0"/>
        <w:bidi w:val="0"/>
        <w:adjustRightInd w:val="0"/>
        <w:snapToGrid w:val="0"/>
        <w:spacing w:before="47" w:afterAutospacing="0" w:line="360" w:lineRule="auto"/>
        <w:ind w:left="631" w:leftChars="0" w:hanging="631" w:hangingChars="26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3 </w:t>
      </w:r>
      <w:r>
        <w:rPr>
          <w:rFonts w:ascii="宋体" w:hAnsi="宋体" w:eastAsia="宋体" w:cs="宋体"/>
          <w:color w:val="auto"/>
          <w:spacing w:val="0"/>
          <w:w w:val="100"/>
          <w:position w:val="0"/>
          <w:sz w:val="24"/>
          <w:szCs w:val="24"/>
          <w:lang w:eastAsia="zh-CN"/>
        </w:rPr>
        <w:t>评标委员会应当对符合资格的投标人的投标文件进行符合性审查，以确定其是否满足招标文件的实质性要求。</w:t>
      </w:r>
    </w:p>
    <w:p w14:paraId="0E4393B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31" w:leftChars="0" w:right="2" w:hanging="62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4</w:t>
      </w:r>
      <w:r>
        <w:rPr>
          <w:rFonts w:ascii="宋体" w:hAnsi="宋体" w:eastAsia="宋体" w:cs="宋体"/>
          <w:color w:val="auto"/>
          <w:spacing w:val="0"/>
          <w:w w:val="100"/>
          <w:position w:val="0"/>
          <w:sz w:val="24"/>
          <w:szCs w:val="24"/>
          <w:lang w:eastAsia="zh-CN"/>
        </w:rPr>
        <w:t xml:space="preserve"> 对于投标文件中含义不明确、同类问题表述不一致或者有明显文字和计算错误的内容，评标委员会应当以书面形式要求投标人做出必要的澄清、说明或者补正。</w:t>
      </w:r>
    </w:p>
    <w:p w14:paraId="4238E7D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80" w:leftChars="27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投标人的澄清、说明或者补正应当采用书面形式，并加盖公章，或者由法定代表人或其授权的代表签字。投标人的澄清、说明或者补正不得超出投标文件的范围或者改变投标文件的实质性内容。</w:t>
      </w:r>
    </w:p>
    <w:p w14:paraId="3B4C3A9C">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8" w:leftChars="0" w:hanging="638" w:hangingChars="266"/>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 xml:space="preserve">5 </w:t>
      </w:r>
      <w:r>
        <w:rPr>
          <w:rFonts w:ascii="宋体" w:hAnsi="宋体" w:eastAsia="宋体" w:cs="宋体"/>
          <w:color w:val="auto"/>
          <w:spacing w:val="0"/>
          <w:w w:val="100"/>
          <w:position w:val="0"/>
          <w:sz w:val="24"/>
          <w:szCs w:val="24"/>
          <w:lang w:eastAsia="zh-CN"/>
        </w:rPr>
        <w:t>评标委员会应当按照招标文件中规定的评标方法和标准，对符合性审查合格的投标文件进行商务和技术评估，综合比较与评价。</w:t>
      </w:r>
    </w:p>
    <w:p w14:paraId="210285B0">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ind w:left="631" w:leftChars="5" w:hanging="621" w:hangingChars="259"/>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6</w:t>
      </w:r>
      <w:r>
        <w:rPr>
          <w:rFonts w:ascii="宋体" w:hAnsi="宋体" w:eastAsia="宋体" w:cs="宋体"/>
          <w:color w:val="auto"/>
          <w:spacing w:val="0"/>
          <w:w w:val="100"/>
          <w:position w:val="0"/>
          <w:sz w:val="24"/>
          <w:szCs w:val="24"/>
          <w:lang w:eastAsia="zh-CN"/>
        </w:rPr>
        <w:t xml:space="preserve"> 评标委员会根据全体评标成员签字的原始评标记录和评标结果编写评标报告。</w:t>
      </w:r>
    </w:p>
    <w:p w14:paraId="7ACDFD3C">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631" w:leftChars="5" w:hanging="621" w:hangingChars="259"/>
        <w:jc w:val="both"/>
        <w:textAlignment w:val="baseline"/>
        <w:outlineLvl w:val="9"/>
        <w:rPr>
          <w:rFonts w:hint="eastAsia"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7</w:t>
      </w:r>
      <w:r>
        <w:rPr>
          <w:rFonts w:ascii="宋体" w:hAnsi="宋体" w:eastAsia="宋体" w:cs="宋体"/>
          <w:color w:val="auto"/>
          <w:spacing w:val="0"/>
          <w:w w:val="100"/>
          <w:position w:val="0"/>
          <w:sz w:val="24"/>
          <w:szCs w:val="24"/>
          <w:lang w:eastAsia="zh-CN"/>
        </w:rPr>
        <w:t xml:space="preserve"> </w:t>
      </w:r>
      <w:r>
        <w:rPr>
          <w:rFonts w:hint="eastAsia" w:ascii="宋体" w:hAnsi="宋体" w:eastAsia="宋体" w:cs="宋体"/>
          <w:color w:val="auto"/>
          <w:spacing w:val="0"/>
          <w:w w:val="100"/>
          <w:position w:val="0"/>
          <w:sz w:val="24"/>
          <w:szCs w:val="24"/>
          <w:lang w:eastAsia="zh-CN"/>
        </w:rPr>
        <w:t>投标文件报价出现前后不一致的，除招标文件另有规定外，按照下列规定修正：</w:t>
      </w:r>
    </w:p>
    <w:p w14:paraId="7D9012B8">
      <w:pPr>
        <w:keepNext w:val="0"/>
        <w:keepLines w:val="0"/>
        <w:pageBreakBefore w:val="0"/>
        <w:widowControl w:val="0"/>
        <w:kinsoku w:val="0"/>
        <w:wordWrap/>
        <w:overflowPunct/>
        <w:topLinePunct w:val="0"/>
        <w:autoSpaceDE w:val="0"/>
        <w:autoSpaceDN w:val="0"/>
        <w:bidi w:val="0"/>
        <w:adjustRightInd w:val="0"/>
        <w:snapToGrid w:val="0"/>
        <w:spacing w:line="360" w:lineRule="auto"/>
        <w:ind w:left="628" w:leftChars="233" w:hanging="139" w:hangingChars="58"/>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（1）投标文件中开标一览表（报价表）内容与投标文件中相应内容不一致的，以开标一览表（报价表）为准；</w:t>
      </w:r>
    </w:p>
    <w:p w14:paraId="7F8D8504">
      <w:pPr>
        <w:keepNext w:val="0"/>
        <w:keepLines w:val="0"/>
        <w:pageBreakBefore w:val="0"/>
        <w:widowControl w:val="0"/>
        <w:kinsoku w:val="0"/>
        <w:wordWrap/>
        <w:overflowPunct/>
        <w:topLinePunct w:val="0"/>
        <w:autoSpaceDE w:val="0"/>
        <w:autoSpaceDN w:val="0"/>
        <w:bidi w:val="0"/>
        <w:adjustRightInd w:val="0"/>
        <w:snapToGrid w:val="0"/>
        <w:spacing w:line="360" w:lineRule="auto"/>
        <w:ind w:left="11"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（2）大写金额和小写金额不一致的，以大写金额为准；</w:t>
      </w:r>
    </w:p>
    <w:p w14:paraId="776DFC9A">
      <w:pPr>
        <w:keepNext w:val="0"/>
        <w:keepLines w:val="0"/>
        <w:pageBreakBefore w:val="0"/>
        <w:widowControl w:val="0"/>
        <w:kinsoku w:val="0"/>
        <w:wordWrap/>
        <w:overflowPunct/>
        <w:topLinePunct w:val="0"/>
        <w:autoSpaceDE w:val="0"/>
        <w:autoSpaceDN w:val="0"/>
        <w:bidi w:val="0"/>
        <w:adjustRightInd w:val="0"/>
        <w:snapToGrid w:val="0"/>
        <w:spacing w:line="360" w:lineRule="auto"/>
        <w:ind w:left="625" w:leftChars="233" w:hanging="136" w:hangingChars="57"/>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（3）单价金额小数点或者百分比有明显错位的，以开标一览表的总价为准，并修改单价；</w:t>
      </w:r>
    </w:p>
    <w:p w14:paraId="48B35511">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11"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（4）总价金额与按单价汇总金额不一致的，以单价金额计算结果为准。</w:t>
      </w:r>
    </w:p>
    <w:p w14:paraId="0741E51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573" w:leftChars="273"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投标无效。</w:t>
      </w:r>
    </w:p>
    <w:p w14:paraId="7483CDA3">
      <w:pPr>
        <w:keepNext w:val="0"/>
        <w:keepLines w:val="0"/>
        <w:pageBreakBefore w:val="0"/>
        <w:widowControl w:val="0"/>
        <w:kinsoku w:val="0"/>
        <w:wordWrap/>
        <w:overflowPunct/>
        <w:topLinePunct w:val="0"/>
        <w:autoSpaceDE w:val="0"/>
        <w:autoSpaceDN w:val="0"/>
        <w:bidi w:val="0"/>
        <w:adjustRightInd w:val="0"/>
        <w:snapToGrid w:val="0"/>
        <w:spacing w:before="75" w:beforeAutospacing="0" w:afterAutospacing="0" w:line="360" w:lineRule="auto"/>
        <w:ind w:left="573" w:hanging="57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评标委员会认为投标人的报价明显低于其他通过符合性审查投标人的报价，有可能影响产品质量或者不能诚信履约的，应当要求其在询标环节规定的合理时间内提供书面说明，必要时提交相关证明材料；投标人不能证明其报价合理性的，评标委员会应当将其作</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为无效投标处理。</w:t>
      </w:r>
    </w:p>
    <w:p w14:paraId="61B5011C">
      <w:pPr>
        <w:keepNext w:val="0"/>
        <w:keepLines w:val="0"/>
        <w:pageBreakBefore w:val="0"/>
        <w:widowControl w:val="0"/>
        <w:kinsoku w:val="0"/>
        <w:wordWrap/>
        <w:overflowPunct/>
        <w:topLinePunct w:val="0"/>
        <w:autoSpaceDE w:val="0"/>
        <w:autoSpaceDN w:val="0"/>
        <w:bidi w:val="0"/>
        <w:adjustRightInd w:val="0"/>
        <w:snapToGrid w:val="0"/>
        <w:spacing w:before="0" w:beforeLines="19" w:beforeAutospacing="0" w:line="360" w:lineRule="auto"/>
        <w:ind w:left="11"/>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 xml:space="preserve"> 投标人存在下列情况之一的，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投标无效</w:t>
      </w:r>
      <w:r>
        <w:rPr>
          <w:rFonts w:ascii="宋体" w:hAnsi="宋体" w:eastAsia="宋体" w:cs="宋体"/>
          <w:color w:val="auto"/>
          <w:spacing w:val="0"/>
          <w:w w:val="100"/>
          <w:position w:val="0"/>
          <w:sz w:val="24"/>
          <w:szCs w:val="24"/>
          <w:lang w:eastAsia="zh-CN"/>
        </w:rPr>
        <w:t>：</w:t>
      </w:r>
    </w:p>
    <w:p w14:paraId="52E5D6A7">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（1）未按照招标文件的规定提交投标保证金的；</w:t>
      </w:r>
    </w:p>
    <w:p w14:paraId="0BC3611C">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（2）投标文件未按招标文件要求签署、盖章的；</w:t>
      </w:r>
    </w:p>
    <w:p w14:paraId="361D417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59" w:firstLineChars="233"/>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（3）不具备招标文件中规定的资格要求的；</w:t>
      </w:r>
    </w:p>
    <w:p w14:paraId="5D140E23">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（4）报价超过招标文件中规定的</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或最高控制单价的总价</w:t>
      </w:r>
      <w:r>
        <w:rPr>
          <w:rFonts w:ascii="宋体" w:hAnsi="宋体" w:eastAsia="宋体" w:cs="宋体"/>
          <w:color w:val="auto"/>
          <w:spacing w:val="0"/>
          <w:w w:val="100"/>
          <w:position w:val="0"/>
          <w:sz w:val="24"/>
          <w:szCs w:val="24"/>
          <w:lang w:eastAsia="zh-CN"/>
        </w:rPr>
        <w:t>的；</w:t>
      </w:r>
    </w:p>
    <w:p w14:paraId="086D9331">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（5）投标文件含有采购人不能接受的附加条件的；</w:t>
      </w:r>
    </w:p>
    <w:p w14:paraId="2F2355CC">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59" w:leftChars="0"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（6）法律、法规和招标文件规定的其他无效情形。</w:t>
      </w:r>
    </w:p>
    <w:p w14:paraId="1BFAEEE5">
      <w:pPr>
        <w:keepNext w:val="0"/>
        <w:keepLines w:val="0"/>
        <w:pageBreakBefore w:val="0"/>
        <w:widowControl w:val="0"/>
        <w:kinsoku w:val="0"/>
        <w:wordWrap/>
        <w:overflowPunct/>
        <w:topLinePunct w:val="0"/>
        <w:autoSpaceDE w:val="0"/>
        <w:autoSpaceDN w:val="0"/>
        <w:bidi w:val="0"/>
        <w:adjustRightInd w:val="0"/>
        <w:snapToGrid w:val="0"/>
        <w:spacing w:before="47" w:beforeAutospacing="0" w:line="360" w:lineRule="auto"/>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0</w:t>
      </w:r>
      <w:r>
        <w:rPr>
          <w:rFonts w:ascii="宋体" w:hAnsi="宋体" w:eastAsia="宋体" w:cs="宋体"/>
          <w:color w:val="auto"/>
          <w:spacing w:val="0"/>
          <w:w w:val="100"/>
          <w:position w:val="0"/>
          <w:sz w:val="24"/>
          <w:szCs w:val="24"/>
          <w:lang w:eastAsia="zh-CN"/>
        </w:rPr>
        <w:t xml:space="preserve"> 在招标采购中，出现下列情形之一的，</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应予废标：</w:t>
      </w:r>
    </w:p>
    <w:p w14:paraId="1052FF12">
      <w:pPr>
        <w:keepNext w:val="0"/>
        <w:keepLines w:val="0"/>
        <w:pageBreakBefore w:val="0"/>
        <w:widowControl w:val="0"/>
        <w:kinsoku w:val="0"/>
        <w:wordWrap/>
        <w:overflowPunct/>
        <w:topLinePunct w:val="0"/>
        <w:autoSpaceDE w:val="0"/>
        <w:autoSpaceDN w:val="0"/>
        <w:bidi w:val="0"/>
        <w:adjustRightInd w:val="0"/>
        <w:snapToGrid w:val="0"/>
        <w:spacing w:line="360" w:lineRule="auto"/>
        <w:ind w:left="694" w:leftChars="260" w:hanging="148" w:hangingChars="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（1）符合专业条件的投标人或者对招标文件作实质响应的投标人不足三家的；</w:t>
      </w:r>
    </w:p>
    <w:p w14:paraId="6622A549">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（2）出现影响采购公正的违法、违规行为的；</w:t>
      </w:r>
    </w:p>
    <w:p w14:paraId="48F320B5">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（3）投标人的报价均超过了</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和最高控制单价的总价</w:t>
      </w:r>
      <w:r>
        <w:rPr>
          <w:rFonts w:ascii="宋体" w:hAnsi="宋体" w:eastAsia="宋体" w:cs="宋体"/>
          <w:color w:val="auto"/>
          <w:spacing w:val="0"/>
          <w:w w:val="100"/>
          <w:position w:val="0"/>
          <w:sz w:val="24"/>
          <w:szCs w:val="24"/>
          <w:lang w:eastAsia="zh-CN"/>
        </w:rPr>
        <w:t>，采购人不能支付的；</w:t>
      </w:r>
    </w:p>
    <w:p w14:paraId="3A3DDF42">
      <w:pPr>
        <w:keepNext w:val="0"/>
        <w:keepLines w:val="0"/>
        <w:pageBreakBefore w:val="0"/>
        <w:widowControl w:val="0"/>
        <w:kinsoku w:val="0"/>
        <w:wordWrap/>
        <w:overflowPunct/>
        <w:topLinePunct w:val="0"/>
        <w:autoSpaceDE w:val="0"/>
        <w:autoSpaceDN w:val="0"/>
        <w:bidi w:val="0"/>
        <w:adjustRightInd w:val="0"/>
        <w:snapToGrid w:val="0"/>
        <w:spacing w:line="360" w:lineRule="auto"/>
        <w:ind w:left="546" w:leftChars="260" w:firstLine="0" w:firstLineChars="0"/>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（4）因重大变故，采购任务取消。</w:t>
      </w:r>
    </w:p>
    <w:p w14:paraId="29D8C6F3">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22.1</w:t>
      </w: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BADBFC7">
      <w:pPr>
        <w:keepNext w:val="0"/>
        <w:keepLines w:val="0"/>
        <w:pageBreakBefore w:val="0"/>
        <w:widowControl w:val="0"/>
        <w:kinsoku/>
        <w:wordWrap/>
        <w:overflowPunct/>
        <w:topLinePunct w:val="0"/>
        <w:autoSpaceDE w:val="0"/>
        <w:autoSpaceDN w:val="0"/>
        <w:bidi w:val="0"/>
        <w:adjustRightInd w:val="0"/>
        <w:snapToGrid w:val="0"/>
        <w:spacing w:afterAutospacing="0" w:line="500" w:lineRule="atLeast"/>
        <w:ind w:left="726" w:hanging="720" w:hangingChars="300"/>
        <w:jc w:val="both"/>
        <w:textAlignment w:val="auto"/>
        <w:outlineLvl w:val="9"/>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22.1</w:t>
      </w:r>
      <w:r>
        <w:rPr>
          <w:rFonts w:hint="eastAsia" w:ascii="宋体" w:hAnsi="宋体" w:eastAsia="宋体" w:cs="宋体"/>
          <w:color w:val="auto"/>
          <w:spacing w:val="0"/>
          <w:w w:val="100"/>
          <w:position w:val="0"/>
          <w:sz w:val="24"/>
          <w:szCs w:val="24"/>
          <w:highlight w:val="none"/>
          <w:lang w:val="en-US" w:eastAsia="zh-CN"/>
        </w:rPr>
        <w:t xml:space="preserve">2 </w:t>
      </w:r>
      <w:r>
        <w:rPr>
          <w:rFonts w:hint="eastAsia" w:ascii="宋体" w:hAnsi="宋体" w:eastAsia="宋体" w:cs="宋体"/>
          <w:color w:val="auto"/>
          <w:spacing w:val="0"/>
          <w:w w:val="100"/>
          <w:position w:val="0"/>
          <w:sz w:val="24"/>
          <w:szCs w:val="24"/>
          <w:highlight w:val="none"/>
        </w:rPr>
        <w:t>评标委员会决定投标的实质性响应，只根据投标本身的真实无误的</w:t>
      </w:r>
      <w:r>
        <w:rPr>
          <w:rFonts w:hint="eastAsia" w:ascii="宋体" w:hAnsi="宋体" w:eastAsia="宋体" w:cs="宋体"/>
          <w:color w:val="auto"/>
          <w:spacing w:val="0"/>
          <w:w w:val="100"/>
          <w:position w:val="0"/>
          <w:sz w:val="24"/>
          <w:szCs w:val="24"/>
          <w:highlight w:val="none"/>
          <w:lang w:val="en-US" w:eastAsia="zh-CN"/>
        </w:rPr>
        <w:t>内</w:t>
      </w:r>
      <w:r>
        <w:rPr>
          <w:rFonts w:hint="eastAsia" w:ascii="宋体" w:hAnsi="宋体" w:eastAsia="宋体" w:cs="宋体"/>
          <w:color w:val="auto"/>
          <w:spacing w:val="0"/>
          <w:w w:val="100"/>
          <w:position w:val="0"/>
          <w:sz w:val="24"/>
          <w:szCs w:val="24"/>
          <w:highlight w:val="none"/>
        </w:rPr>
        <w:t>容，评审工作不依据外部的证据，但投标有不真实不正确的内容时除外。</w:t>
      </w:r>
    </w:p>
    <w:p w14:paraId="464F2FAB">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textAlignment w:val="baseline"/>
        <w:outlineLvl w:val="9"/>
        <w:rPr>
          <w:rFonts w:ascii="宋体" w:hAnsi="宋体" w:eastAsia="宋体" w:cs="宋体"/>
          <w:color w:val="auto"/>
          <w:spacing w:val="0"/>
          <w:w w:val="100"/>
          <w:position w:val="0"/>
          <w:sz w:val="24"/>
          <w:szCs w:val="24"/>
          <w:lang w:eastAsia="zh-CN"/>
        </w:rPr>
      </w:pPr>
      <w:bookmarkStart w:id="70" w:name="_Toc190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23.评标方法和评标标准</w:t>
      </w:r>
      <w:bookmarkEnd w:id="70"/>
    </w:p>
    <w:p w14:paraId="76B5BE0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 评标方法，见“投标人须知前附表 ”。</w:t>
      </w:r>
    </w:p>
    <w:p w14:paraId="73E8C00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hanging="628" w:hangingChars="2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23.1.1 采用综合评分法的，评标结果按评审后得分由高到低顺序排列。得分相同的，按投标报价由低到高顺序排列；得分且投标报价相同的，按节能产品、环境标志产品金额占投标报价比例（简称“ 比例 ”）由高到低顺序排列；得分、投标报价及比例相同的，由评标委员会随机抽取。</w:t>
      </w:r>
    </w:p>
    <w:p w14:paraId="2E327D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628" w:leftChars="0" w:right="59" w:hanging="628" w:hangingChars="262"/>
        <w:jc w:val="both"/>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23.1.2 采用最低评标价法的，评标结果按投标报价由低到高顺序排列。投标文件满足招标文件全部实质性要求且投标报价最低的投标人为排名第一的中标候选人。投标报价相同的按节能产品、环境标志产品金额占投标报价比例（简称“ 比例 ”）由高到低顺序排列；投标报价及比例相同的，由评标委员会随机抽取。</w:t>
      </w:r>
    </w:p>
    <w:p w14:paraId="4CB495AB">
      <w:pPr>
        <w:keepNext w:val="0"/>
        <w:keepLines w:val="0"/>
        <w:pageBreakBefore w:val="0"/>
        <w:widowControl w:val="0"/>
        <w:kinsoku w:val="0"/>
        <w:wordWrap/>
        <w:overflowPunct/>
        <w:topLinePunct w:val="0"/>
        <w:autoSpaceDE w:val="0"/>
        <w:autoSpaceDN w:val="0"/>
        <w:bidi w:val="0"/>
        <w:adjustRightInd w:val="0"/>
        <w:snapToGrid w:val="0"/>
        <w:spacing w:before="168" w:beforeAutospacing="0" w:afterAutospacing="0" w:line="600" w:lineRule="auto"/>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23.2 评标标准。（评标标准详见“第六章评标标准 ”）</w:t>
      </w:r>
    </w:p>
    <w:p w14:paraId="0821E6C8">
      <w:pPr>
        <w:keepNext w:val="0"/>
        <w:keepLines w:val="0"/>
        <w:pageBreakBefore w:val="0"/>
        <w:widowControl w:val="0"/>
        <w:numPr>
          <w:ilvl w:val="0"/>
          <w:numId w:val="3"/>
        </w:numPr>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1"/>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71" w:name="_Toc1296"/>
      <w:bookmarkStart w:id="72" w:name="_Toc19285"/>
      <w:bookmarkStart w:id="73" w:name="_Toc1620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意外情况的情形和处理</w:t>
      </w:r>
      <w:bookmarkEnd w:id="71"/>
      <w:bookmarkEnd w:id="72"/>
      <w:bookmarkEnd w:id="73"/>
    </w:p>
    <w:p w14:paraId="717CBBF8">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74" w:name="_Toc1618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24.意外情况的情形</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bookmarkEnd w:id="74"/>
    </w:p>
    <w:p w14:paraId="7C80D632">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554" w:leftChars="0" w:hanging="554" w:hangingChars="231"/>
        <w:jc w:val="both"/>
        <w:textAlignment w:val="baseline"/>
        <w:outlineLvl w:val="9"/>
        <w:rPr>
          <w:rFonts w:hint="eastAsia" w:ascii="宋体" w:hAnsi="宋体" w:eastAsia="宋体" w:cs="宋体"/>
          <w:color w:val="auto"/>
          <w:spacing w:val="0"/>
          <w:w w:val="100"/>
          <w:position w:val="0"/>
          <w:sz w:val="24"/>
          <w:szCs w:val="24"/>
          <w:lang w:eastAsia="zh-CN"/>
        </w:rPr>
      </w:pPr>
      <w:bookmarkStart w:id="75" w:name="_Toc30794"/>
      <w:r>
        <w:rPr>
          <w:rFonts w:hint="eastAsia" w:ascii="宋体" w:hAnsi="宋体" w:eastAsia="宋体" w:cs="宋体"/>
          <w:color w:val="auto"/>
          <w:spacing w:val="0"/>
          <w:w w:val="100"/>
          <w:position w:val="0"/>
          <w:sz w:val="24"/>
          <w:szCs w:val="24"/>
          <w:lang w:val="en-US" w:eastAsia="zh-CN"/>
        </w:rPr>
        <w:t xml:space="preserve">24.1 </w:t>
      </w:r>
      <w:r>
        <w:rPr>
          <w:rFonts w:hint="eastAsia" w:ascii="宋体" w:hAnsi="宋体" w:eastAsia="宋体" w:cs="宋体"/>
          <w:color w:val="auto"/>
          <w:spacing w:val="0"/>
          <w:w w:val="100"/>
          <w:position w:val="0"/>
          <w:sz w:val="24"/>
          <w:szCs w:val="24"/>
          <w:lang w:eastAsia="zh-CN"/>
        </w:rPr>
        <w:t>因客观原因造成电子化政府采购系统无法正常运行或者无法保证采购活动信息安全，应采取意外情况的处理措施。意外情况包括以下情形：</w:t>
      </w:r>
      <w:bookmarkEnd w:id="75"/>
    </w:p>
    <w:p w14:paraId="242E9E20">
      <w:pPr>
        <w:keepNext w:val="0"/>
        <w:keepLines w:val="0"/>
        <w:pageBreakBefore w:val="0"/>
        <w:widowControl w:val="0"/>
        <w:kinsoku w:val="0"/>
        <w:wordWrap/>
        <w:overflowPunct/>
        <w:topLinePunct w:val="0"/>
        <w:autoSpaceDE w:val="0"/>
        <w:autoSpaceDN w:val="0"/>
        <w:bidi w:val="0"/>
        <w:adjustRightInd w:val="0"/>
        <w:snapToGrid w:val="0"/>
        <w:spacing w:line="360" w:lineRule="auto"/>
        <w:ind w:left="553" w:leftChars="228" w:hanging="74" w:hangingChars="31"/>
        <w:jc w:val="both"/>
        <w:textAlignment w:val="baseline"/>
        <w:outlineLvl w:val="9"/>
        <w:rPr>
          <w:rFonts w:hint="eastAsia" w:ascii="宋体" w:hAnsi="宋体" w:eastAsia="宋体" w:cs="宋体"/>
          <w:color w:val="auto"/>
          <w:spacing w:val="0"/>
          <w:w w:val="100"/>
          <w:position w:val="0"/>
          <w:sz w:val="24"/>
          <w:szCs w:val="24"/>
          <w:lang w:eastAsia="zh-CN"/>
        </w:rPr>
      </w:pPr>
      <w:bookmarkStart w:id="76" w:name="_Toc21538"/>
      <w:r>
        <w:rPr>
          <w:rFonts w:hint="eastAsia" w:ascii="宋体" w:hAnsi="宋体" w:eastAsia="宋体" w:cs="宋体"/>
          <w:color w:val="auto"/>
          <w:spacing w:val="0"/>
          <w:w w:val="100"/>
          <w:position w:val="0"/>
          <w:sz w:val="24"/>
          <w:szCs w:val="24"/>
          <w:lang w:eastAsia="zh-CN"/>
        </w:rPr>
        <w:t>（1）网络系统及其他设备发生故障，导致无法访问网站或无法使用电子化政府采购系统的；</w:t>
      </w:r>
      <w:bookmarkEnd w:id="76"/>
    </w:p>
    <w:p w14:paraId="32D1B0E7">
      <w:pPr>
        <w:keepNext w:val="0"/>
        <w:keepLines w:val="0"/>
        <w:pageBreakBefore w:val="0"/>
        <w:widowControl w:val="0"/>
        <w:kinsoku w:val="0"/>
        <w:wordWrap/>
        <w:overflowPunct/>
        <w:topLinePunct w:val="0"/>
        <w:autoSpaceDE w:val="0"/>
        <w:autoSpaceDN w:val="0"/>
        <w:bidi w:val="0"/>
        <w:adjustRightInd w:val="0"/>
        <w:snapToGrid w:val="0"/>
        <w:spacing w:line="360" w:lineRule="auto"/>
        <w:ind w:left="551" w:leftChars="228" w:hanging="72" w:hangingChars="30"/>
        <w:jc w:val="both"/>
        <w:textAlignment w:val="baseline"/>
        <w:outlineLvl w:val="9"/>
        <w:rPr>
          <w:rFonts w:hint="eastAsia" w:ascii="宋体" w:hAnsi="宋体" w:eastAsia="宋体" w:cs="宋体"/>
          <w:color w:val="auto"/>
          <w:spacing w:val="0"/>
          <w:w w:val="100"/>
          <w:position w:val="0"/>
          <w:sz w:val="24"/>
          <w:szCs w:val="24"/>
          <w:lang w:eastAsia="zh-CN"/>
        </w:rPr>
      </w:pPr>
      <w:bookmarkStart w:id="77" w:name="_Toc22113"/>
      <w:r>
        <w:rPr>
          <w:rFonts w:hint="eastAsia" w:ascii="宋体" w:hAnsi="宋体" w:eastAsia="宋体" w:cs="宋体"/>
          <w:color w:val="auto"/>
          <w:spacing w:val="0"/>
          <w:w w:val="100"/>
          <w:position w:val="0"/>
          <w:sz w:val="24"/>
          <w:szCs w:val="24"/>
          <w:lang w:eastAsia="zh-CN"/>
        </w:rPr>
        <w:t>（2）电子化政府采购系统的软件或网络数据库出现错误，导致无法正常操作的；</w:t>
      </w:r>
      <w:bookmarkEnd w:id="77"/>
    </w:p>
    <w:p w14:paraId="7FB0DC1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outlineLvl w:val="9"/>
        <w:rPr>
          <w:rFonts w:hint="eastAsia" w:ascii="宋体" w:hAnsi="宋体" w:eastAsia="宋体" w:cs="宋体"/>
          <w:color w:val="auto"/>
          <w:spacing w:val="0"/>
          <w:w w:val="100"/>
          <w:position w:val="0"/>
          <w:sz w:val="24"/>
          <w:szCs w:val="24"/>
          <w:lang w:eastAsia="zh-CN"/>
        </w:rPr>
      </w:pPr>
      <w:bookmarkStart w:id="78" w:name="_Toc19842"/>
      <w:r>
        <w:rPr>
          <w:rFonts w:hint="eastAsia" w:ascii="宋体" w:hAnsi="宋体" w:eastAsia="宋体" w:cs="宋体"/>
          <w:color w:val="auto"/>
          <w:spacing w:val="0"/>
          <w:w w:val="100"/>
          <w:position w:val="0"/>
          <w:sz w:val="24"/>
          <w:szCs w:val="24"/>
          <w:lang w:eastAsia="zh-CN"/>
        </w:rPr>
        <w:t>（3）电子化政府采购系统发现有安全漏洞，有潜在泄密危险的；</w:t>
      </w:r>
      <w:bookmarkEnd w:id="78"/>
    </w:p>
    <w:p w14:paraId="5E467CA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outlineLvl w:val="9"/>
        <w:rPr>
          <w:color w:val="auto"/>
          <w:spacing w:val="0"/>
          <w:w w:val="100"/>
          <w:position w:val="0"/>
          <w:lang w:eastAsia="zh-CN"/>
        </w:rPr>
      </w:pPr>
      <w:bookmarkStart w:id="79" w:name="_Toc28916"/>
      <w:r>
        <w:rPr>
          <w:rFonts w:hint="eastAsia" w:ascii="宋体" w:hAnsi="宋体" w:eastAsia="宋体" w:cs="宋体"/>
          <w:color w:val="auto"/>
          <w:spacing w:val="0"/>
          <w:w w:val="100"/>
          <w:position w:val="0"/>
          <w:sz w:val="24"/>
          <w:szCs w:val="24"/>
          <w:lang w:eastAsia="zh-CN"/>
        </w:rPr>
        <w:t>（4）其他无法保证采购活动正常进行的。</w:t>
      </w:r>
      <w:bookmarkEnd w:id="79"/>
    </w:p>
    <w:p w14:paraId="20B43AEF">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50" w:afterAutospacing="0" w:line="360" w:lineRule="auto"/>
        <w:textAlignment w:val="baseline"/>
        <w:outlineLvl w:val="9"/>
        <w:rPr>
          <w:rFonts w:ascii="宋体" w:hAnsi="宋体" w:eastAsia="宋体" w:cs="宋体"/>
          <w:b/>
          <w:bCs/>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80" w:name="_Toc9419"/>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25.</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意外情况的处理</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适用于电子化政府采购</w:t>
      </w:r>
      <w:r>
        <w:rPr>
          <w:rFonts w:hint="eastAsia"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w:t>
      </w:r>
      <w:bookmarkEnd w:id="80"/>
    </w:p>
    <w:p w14:paraId="683B1052">
      <w:pPr>
        <w:keepNext w:val="0"/>
        <w:keepLines w:val="0"/>
        <w:pageBreakBefore w:val="0"/>
        <w:widowControl w:val="0"/>
        <w:kinsoku w:val="0"/>
        <w:wordWrap/>
        <w:overflowPunct/>
        <w:topLinePunct w:val="0"/>
        <w:autoSpaceDE w:val="0"/>
        <w:autoSpaceDN w:val="0"/>
        <w:bidi w:val="0"/>
        <w:adjustRightInd w:val="0"/>
        <w:snapToGrid w:val="0"/>
        <w:spacing w:before="60" w:beforeAutospacing="0" w:afterAutospacing="0" w:line="360" w:lineRule="auto"/>
        <w:jc w:val="both"/>
        <w:textAlignment w:val="baseline"/>
        <w:outlineLvl w:val="9"/>
        <w:rPr>
          <w:rFonts w:hint="eastAsia" w:ascii="宋体" w:hAnsi="宋体" w:eastAsia="宋体" w:cs="宋体"/>
          <w:color w:val="auto"/>
          <w:spacing w:val="0"/>
          <w:w w:val="100"/>
          <w:position w:val="0"/>
          <w:sz w:val="24"/>
          <w:szCs w:val="24"/>
          <w:lang w:eastAsia="zh-CN"/>
        </w:rPr>
      </w:pPr>
      <w:bookmarkStart w:id="81" w:name="_Toc17583"/>
      <w:r>
        <w:rPr>
          <w:rFonts w:hint="eastAsia" w:ascii="宋体" w:hAnsi="宋体" w:eastAsia="宋体" w:cs="宋体"/>
          <w:color w:val="auto"/>
          <w:spacing w:val="0"/>
          <w:w w:val="100"/>
          <w:position w:val="0"/>
          <w:sz w:val="24"/>
          <w:szCs w:val="24"/>
          <w:lang w:val="en-US" w:eastAsia="zh-CN"/>
        </w:rPr>
        <w:t xml:space="preserve">25.1 </w:t>
      </w:r>
      <w:r>
        <w:rPr>
          <w:rFonts w:hint="eastAsia" w:ascii="宋体" w:hAnsi="宋体" w:eastAsia="宋体" w:cs="宋体"/>
          <w:color w:val="auto"/>
          <w:spacing w:val="0"/>
          <w:w w:val="100"/>
          <w:position w:val="0"/>
          <w:sz w:val="24"/>
          <w:szCs w:val="24"/>
          <w:lang w:eastAsia="zh-CN"/>
        </w:rPr>
        <w:t>出现</w:t>
      </w:r>
      <w:r>
        <w:rPr>
          <w:rFonts w:hint="eastAsia" w:ascii="宋体" w:hAnsi="宋体" w:eastAsia="宋体" w:cs="宋体"/>
          <w:color w:val="auto"/>
          <w:spacing w:val="0"/>
          <w:w w:val="100"/>
          <w:position w:val="0"/>
          <w:sz w:val="24"/>
          <w:szCs w:val="24"/>
          <w:lang w:val="en-US" w:eastAsia="zh-CN"/>
        </w:rPr>
        <w:t>24.1</w:t>
      </w:r>
      <w:r>
        <w:rPr>
          <w:rFonts w:hint="eastAsia" w:ascii="宋体" w:hAnsi="宋体" w:eastAsia="宋体" w:cs="宋体"/>
          <w:color w:val="auto"/>
          <w:spacing w:val="0"/>
          <w:w w:val="100"/>
          <w:position w:val="0"/>
          <w:sz w:val="24"/>
          <w:szCs w:val="24"/>
          <w:lang w:eastAsia="zh-CN"/>
        </w:rPr>
        <w:t>情况，故障当日（工作时间内）可排除的，电子化政府采购恢复进行；如故障当日无法排除的，采购活动终止，重新组织采购活动。</w:t>
      </w:r>
      <w:bookmarkEnd w:id="81"/>
    </w:p>
    <w:p w14:paraId="6D78EC99">
      <w:pPr>
        <w:keepNext w:val="0"/>
        <w:keepLines w:val="0"/>
        <w:pageBreakBefore w:val="0"/>
        <w:widowControl w:val="0"/>
        <w:kinsoku w:val="0"/>
        <w:wordWrap/>
        <w:overflowPunct/>
        <w:topLinePunct w:val="0"/>
        <w:autoSpaceDE w:val="0"/>
        <w:autoSpaceDN w:val="0"/>
        <w:bidi w:val="0"/>
        <w:adjustRightInd w:val="0"/>
        <w:snapToGrid w:val="0"/>
        <w:spacing w:before="60" w:beforeAutospacing="0" w:after="0" w:afterLines="100" w:afterAutospacing="0" w:line="360" w:lineRule="auto"/>
        <w:ind w:left="479" w:leftChars="228" w:firstLine="0" w:firstLineChars="0"/>
        <w:jc w:val="center"/>
        <w:textAlignment w:val="baseline"/>
        <w:outlineLvl w:val="1"/>
        <w:rPr>
          <w:color w:val="auto"/>
          <w:spacing w:val="0"/>
          <w:w w:val="100"/>
          <w:position w:val="0"/>
          <w:lang w:eastAsia="zh-CN"/>
        </w:rPr>
      </w:pPr>
      <w:bookmarkStart w:id="82" w:name="_Toc12534"/>
      <w:bookmarkStart w:id="83" w:name="_Toc19398"/>
      <w:bookmarkStart w:id="84" w:name="_Toc2319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七、中标和合同</w:t>
      </w:r>
      <w:bookmarkEnd w:id="82"/>
      <w:bookmarkEnd w:id="83"/>
      <w:bookmarkEnd w:id="84"/>
    </w:p>
    <w:p w14:paraId="3C4AC92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14"/>
        <w:textAlignment w:val="baseline"/>
        <w:outlineLvl w:val="9"/>
        <w:rPr>
          <w:color w:val="auto"/>
          <w:spacing w:val="0"/>
          <w:w w:val="100"/>
          <w:position w:val="0"/>
          <w:lang w:eastAsia="zh-CN"/>
        </w:rPr>
      </w:pPr>
      <w:bookmarkStart w:id="85" w:name="_Toc1989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26.中标人的确定</w:t>
      </w:r>
      <w:bookmarkEnd w:id="85"/>
    </w:p>
    <w:p w14:paraId="66097A54">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default"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26.1 采购人应当自收到评标报告之日起</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个工作日内</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在评标报告确定的中标候选人名单</w:t>
      </w:r>
      <w:r>
        <w:rPr>
          <w:rFonts w:hint="eastAsia" w:ascii="宋体" w:hAnsi="宋体" w:eastAsia="宋体" w:cs="宋体"/>
          <w:color w:val="auto"/>
          <w:spacing w:val="0"/>
          <w:w w:val="100"/>
          <w:position w:val="0"/>
          <w:sz w:val="24"/>
          <w:szCs w:val="24"/>
          <w:lang w:val="en-US" w:eastAsia="zh-CN"/>
        </w:rPr>
        <w:t>中按顺序确定中标人。</w:t>
      </w:r>
    </w:p>
    <w:p w14:paraId="093FEF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eastAsia" w:ascii="宋体" w:hAnsi="宋体" w:eastAsia="宋体" w:cs="宋体"/>
          <w:b/>
          <w:bCs/>
          <w:color w:val="auto"/>
          <w:spacing w:val="0"/>
          <w:w w:val="100"/>
          <w:position w:val="0"/>
          <w:sz w:val="24"/>
          <w:szCs w:val="24"/>
          <w:lang w:eastAsia="zh-CN"/>
        </w:rPr>
      </w:pPr>
      <w:bookmarkStart w:id="86" w:name="_Toc16985"/>
      <w:r>
        <w:rPr>
          <w:rFonts w:hint="eastAsia" w:ascii="宋体" w:hAnsi="宋体" w:eastAsia="宋体" w:cs="宋体"/>
          <w:b/>
          <w:bCs/>
          <w:color w:val="auto"/>
          <w:spacing w:val="0"/>
          <w:w w:val="100"/>
          <w:position w:val="0"/>
          <w:sz w:val="24"/>
          <w:szCs w:val="24"/>
          <w:lang w:val="en-US" w:eastAsia="zh-CN"/>
        </w:rPr>
        <w:t>27. 公告</w:t>
      </w:r>
      <w:r>
        <w:rPr>
          <w:rFonts w:hint="eastAsia" w:ascii="宋体" w:hAnsi="宋体" w:eastAsia="宋体" w:cs="宋体"/>
          <w:b/>
          <w:bCs/>
          <w:color w:val="auto"/>
          <w:spacing w:val="0"/>
          <w:w w:val="100"/>
          <w:position w:val="0"/>
          <w:sz w:val="24"/>
          <w:szCs w:val="24"/>
          <w:lang w:eastAsia="zh-CN"/>
        </w:rPr>
        <w:t>指定的媒体</w:t>
      </w:r>
      <w:bookmarkEnd w:id="86"/>
    </w:p>
    <w:p w14:paraId="585CE69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 xml:space="preserve">27.1 </w:t>
      </w:r>
      <w:r>
        <w:rPr>
          <w:rFonts w:hint="eastAsia" w:ascii="宋体" w:hAnsi="宋体" w:eastAsia="宋体" w:cs="宋体"/>
          <w:color w:val="auto"/>
          <w:spacing w:val="0"/>
          <w:w w:val="100"/>
          <w:position w:val="0"/>
          <w:sz w:val="24"/>
          <w:szCs w:val="24"/>
          <w:lang w:eastAsia="zh-CN"/>
        </w:rPr>
        <w:t>江西省招标投标网、</w:t>
      </w:r>
      <w:r>
        <w:rPr>
          <w:rFonts w:hint="eastAsia" w:ascii="宋体" w:hAnsi="宋体" w:eastAsia="宋体" w:cs="宋体"/>
          <w:color w:val="auto"/>
          <w:spacing w:val="0"/>
          <w:w w:val="100"/>
          <w:position w:val="0"/>
          <w:sz w:val="24"/>
          <w:szCs w:val="24"/>
          <w:lang w:val="en-US" w:eastAsia="zh-CN"/>
        </w:rPr>
        <w:t>中国招标投标服务平台</w:t>
      </w:r>
    </w:p>
    <w:p w14:paraId="77DE7F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b/>
          <w:bCs/>
          <w:color w:val="auto"/>
          <w:spacing w:val="0"/>
          <w:w w:val="100"/>
          <w:position w:val="0"/>
          <w:sz w:val="24"/>
          <w:szCs w:val="24"/>
          <w:lang w:eastAsia="zh-CN"/>
        </w:rPr>
      </w:pPr>
      <w:bookmarkStart w:id="87" w:name="_Toc29873"/>
      <w:r>
        <w:rPr>
          <w:rFonts w:ascii="宋体" w:hAnsi="宋体" w:eastAsia="宋体" w:cs="宋体"/>
          <w:b/>
          <w:bCs/>
          <w:color w:val="auto"/>
          <w:spacing w:val="0"/>
          <w:w w:val="100"/>
          <w:position w:val="0"/>
          <w:sz w:val="24"/>
          <w:szCs w:val="24"/>
          <w:lang w:eastAsia="zh-CN"/>
        </w:rPr>
        <w:t>2</w:t>
      </w:r>
      <w:r>
        <w:rPr>
          <w:rFonts w:hint="eastAsia" w:ascii="宋体" w:hAnsi="宋体" w:eastAsia="宋体" w:cs="宋体"/>
          <w:b/>
          <w:bCs/>
          <w:color w:val="auto"/>
          <w:spacing w:val="0"/>
          <w:w w:val="100"/>
          <w:position w:val="0"/>
          <w:sz w:val="24"/>
          <w:szCs w:val="24"/>
          <w:lang w:val="en-US" w:eastAsia="zh-CN"/>
        </w:rPr>
        <w:t>8</w:t>
      </w:r>
      <w:r>
        <w:rPr>
          <w:rFonts w:ascii="宋体" w:hAnsi="宋体" w:eastAsia="宋体" w:cs="宋体"/>
          <w:b/>
          <w:bCs/>
          <w:color w:val="auto"/>
          <w:spacing w:val="0"/>
          <w:w w:val="100"/>
          <w:position w:val="0"/>
          <w:sz w:val="24"/>
          <w:szCs w:val="24"/>
          <w:lang w:eastAsia="zh-CN"/>
        </w:rPr>
        <w:t>.中标结果公告</w:t>
      </w:r>
      <w:bookmarkEnd w:id="87"/>
    </w:p>
    <w:p w14:paraId="2D7CBAD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28.1</w:t>
      </w:r>
      <w:r>
        <w:rPr>
          <w:rFonts w:ascii="宋体" w:hAnsi="宋体" w:eastAsia="宋体" w:cs="宋体"/>
          <w:color w:val="auto"/>
          <w:spacing w:val="0"/>
          <w:w w:val="100"/>
          <w:position w:val="0"/>
          <w:sz w:val="24"/>
          <w:szCs w:val="24"/>
          <w:lang w:eastAsia="zh-CN"/>
        </w:rPr>
        <w:t>中标人确定后</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采购代理机构在</w:t>
      </w:r>
      <w:r>
        <w:rPr>
          <w:rFonts w:hint="eastAsia" w:ascii="宋体" w:hAnsi="宋体" w:eastAsia="宋体" w:cs="宋体"/>
          <w:color w:val="auto"/>
          <w:spacing w:val="0"/>
          <w:w w:val="100"/>
          <w:position w:val="0"/>
          <w:sz w:val="24"/>
          <w:szCs w:val="24"/>
          <w:lang w:eastAsia="zh-CN"/>
        </w:rPr>
        <w:t>江西省招标投标网（</w:t>
      </w:r>
      <w:r>
        <w:rPr>
          <w:rFonts w:ascii="宋体" w:hAnsi="宋体" w:eastAsia="宋体" w:cs="宋体"/>
          <w:color w:val="auto"/>
          <w:spacing w:val="0"/>
          <w:w w:val="100"/>
          <w:position w:val="0"/>
          <w:sz w:val="24"/>
          <w:szCs w:val="24"/>
          <w:lang w:eastAsia="zh-CN"/>
        </w:rPr>
        <w:t xml:space="preserve">网址 </w:t>
      </w:r>
      <w:r>
        <w:rPr>
          <w:rFonts w:hint="eastAsia" w:ascii="宋体" w:hAnsi="宋体" w:eastAsia="宋体" w:cs="宋体"/>
          <w:color w:val="auto"/>
          <w:spacing w:val="0"/>
          <w:w w:val="100"/>
          <w:position w:val="0"/>
          <w:sz w:val="24"/>
          <w:szCs w:val="24"/>
          <w:lang w:val="en-US" w:eastAsia="zh-CN"/>
        </w:rPr>
        <w:t xml:space="preserve">http://www.jxtb.org.cn/） </w:t>
      </w:r>
      <w:r>
        <w:rPr>
          <w:rFonts w:ascii="宋体" w:hAnsi="宋体" w:eastAsia="宋体" w:cs="宋体"/>
          <w:color w:val="auto"/>
          <w:spacing w:val="0"/>
          <w:w w:val="100"/>
          <w:position w:val="0"/>
          <w:sz w:val="24"/>
          <w:szCs w:val="24"/>
          <w:lang w:eastAsia="zh-CN"/>
        </w:rPr>
        <w:t>和</w:t>
      </w:r>
      <w:r>
        <w:rPr>
          <w:rFonts w:hint="eastAsia" w:ascii="宋体" w:hAnsi="宋体" w:eastAsia="宋体" w:cs="宋体"/>
          <w:color w:val="auto"/>
          <w:spacing w:val="0"/>
          <w:w w:val="100"/>
          <w:position w:val="0"/>
          <w:sz w:val="24"/>
          <w:szCs w:val="24"/>
          <w:lang w:val="en-US" w:eastAsia="zh-CN"/>
        </w:rPr>
        <w:t>中国招标投标服务平台</w:t>
      </w:r>
      <w:r>
        <w:rPr>
          <w:rFonts w:ascii="宋体" w:hAnsi="宋体" w:eastAsia="宋体" w:cs="宋体"/>
          <w:color w:val="auto"/>
          <w:spacing w:val="0"/>
          <w:w w:val="100"/>
          <w:position w:val="0"/>
          <w:sz w:val="24"/>
          <w:szCs w:val="24"/>
          <w:lang w:eastAsia="zh-CN"/>
        </w:rPr>
        <w:t>上公告中标结果，中标公告期限为 1 个工作日。</w:t>
      </w:r>
    </w:p>
    <w:p w14:paraId="33D23D11">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14"/>
        <w:textAlignment w:val="baseline"/>
        <w:outlineLvl w:val="9"/>
        <w:rPr>
          <w:rFonts w:ascii="宋体" w:hAnsi="宋体" w:eastAsia="宋体" w:cs="宋体"/>
          <w:color w:val="auto"/>
          <w:spacing w:val="0"/>
          <w:w w:val="100"/>
          <w:position w:val="0"/>
          <w:sz w:val="24"/>
          <w:szCs w:val="24"/>
          <w:lang w:eastAsia="zh-CN"/>
        </w:rPr>
      </w:pPr>
      <w:bookmarkStart w:id="88" w:name="_Toc670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9</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.履约保证金</w:t>
      </w:r>
      <w:bookmarkEnd w:id="88"/>
    </w:p>
    <w:p w14:paraId="00F83D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603" w:leftChars="0" w:right="56" w:hanging="589"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.1</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中标人在与采购人签订采购合同时，应向采购人提交“投标人须知前附表”规定的履约保证金。</w:t>
      </w:r>
    </w:p>
    <w:p w14:paraId="62A4C2BE">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0" w:leftChars="0" w:firstLine="0" w:firstLineChars="0"/>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9</w:t>
      </w:r>
      <w:r>
        <w:rPr>
          <w:rFonts w:ascii="宋体" w:hAnsi="宋体" w:eastAsia="宋体" w:cs="宋体"/>
          <w:color w:val="auto"/>
          <w:spacing w:val="0"/>
          <w:w w:val="100"/>
          <w:position w:val="0"/>
          <w:sz w:val="24"/>
          <w:szCs w:val="24"/>
          <w:lang w:eastAsia="zh-CN"/>
        </w:rPr>
        <w:t>.2</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履约保证金用于补偿因中标人不能完成其合同义务而使采购人蒙受的损失。</w:t>
      </w:r>
    </w:p>
    <w:p w14:paraId="7B382253">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14"/>
        <w:textAlignment w:val="baseline"/>
        <w:outlineLvl w:val="9"/>
        <w:rPr>
          <w:rFonts w:ascii="宋体" w:hAnsi="宋体" w:eastAsia="宋体" w:cs="宋体"/>
          <w:color w:val="auto"/>
          <w:spacing w:val="0"/>
          <w:w w:val="100"/>
          <w:position w:val="0"/>
          <w:sz w:val="24"/>
          <w:szCs w:val="24"/>
          <w:lang w:eastAsia="zh-CN"/>
        </w:rPr>
      </w:pPr>
      <w:bookmarkStart w:id="89" w:name="_Toc27803"/>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30</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.签订合同</w:t>
      </w:r>
      <w:bookmarkEnd w:id="89"/>
    </w:p>
    <w:p w14:paraId="01769DAF">
      <w:pPr>
        <w:keepNext w:val="0"/>
        <w:keepLines w:val="0"/>
        <w:pageBreakBefore w:val="0"/>
        <w:widowControl w:val="0"/>
        <w:kinsoku w:val="0"/>
        <w:wordWrap/>
        <w:overflowPunct/>
        <w:topLinePunct w:val="0"/>
        <w:autoSpaceDE w:val="0"/>
        <w:autoSpaceDN w:val="0"/>
        <w:bidi w:val="0"/>
        <w:adjustRightInd w:val="0"/>
        <w:snapToGrid w:val="0"/>
        <w:spacing w:line="360" w:lineRule="auto"/>
        <w:ind w:left="641" w:leftChars="6" w:right="80" w:hanging="628" w:hangingChars="262"/>
        <w:textAlignment w:val="baseline"/>
        <w:outlineLvl w:val="9"/>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val="en-US" w:eastAsia="zh-CN"/>
        </w:rPr>
        <w:t>30</w:t>
      </w:r>
      <w:r>
        <w:rPr>
          <w:rFonts w:ascii="宋体" w:hAnsi="宋体" w:eastAsia="宋体" w:cs="宋体"/>
          <w:color w:val="auto"/>
          <w:spacing w:val="0"/>
          <w:w w:val="100"/>
          <w:position w:val="0"/>
          <w:sz w:val="24"/>
          <w:szCs w:val="24"/>
          <w:highlight w:val="none"/>
          <w:lang w:eastAsia="zh-CN"/>
        </w:rPr>
        <w:t>.1</w:t>
      </w:r>
      <w:r>
        <w:rPr>
          <w:rFonts w:hint="eastAsia" w:ascii="宋体" w:hAnsi="宋体" w:eastAsia="宋体" w:cs="宋体"/>
          <w:color w:val="auto"/>
          <w:spacing w:val="0"/>
          <w:w w:val="100"/>
          <w:position w:val="0"/>
          <w:sz w:val="24"/>
          <w:szCs w:val="24"/>
          <w:highlight w:val="none"/>
          <w:lang w:val="en-US" w:eastAsia="zh-CN"/>
        </w:rPr>
        <w:t xml:space="preserve"> </w:t>
      </w:r>
      <w:r>
        <w:rPr>
          <w:rFonts w:ascii="宋体" w:hAnsi="宋体" w:eastAsia="宋体" w:cs="宋体"/>
          <w:color w:val="auto"/>
          <w:spacing w:val="0"/>
          <w:w w:val="100"/>
          <w:position w:val="0"/>
          <w:sz w:val="24"/>
          <w:szCs w:val="24"/>
          <w:highlight w:val="none"/>
          <w:lang w:eastAsia="zh-CN"/>
        </w:rPr>
        <w:t>中标人应按中标通知书规定的时间与采购人签订合同，否则按拒绝签订合同处理。</w:t>
      </w:r>
    </w:p>
    <w:p w14:paraId="1470BDB6">
      <w:pPr>
        <w:keepNext w:val="0"/>
        <w:keepLines w:val="0"/>
        <w:pageBreakBefore w:val="0"/>
        <w:widowControl w:val="0"/>
        <w:kinsoku w:val="0"/>
        <w:wordWrap/>
        <w:overflowPunct/>
        <w:topLinePunct w:val="0"/>
        <w:autoSpaceDE w:val="0"/>
        <w:autoSpaceDN w:val="0"/>
        <w:bidi w:val="0"/>
        <w:adjustRightInd w:val="0"/>
        <w:snapToGrid w:val="0"/>
        <w:spacing w:line="360" w:lineRule="auto"/>
        <w:ind w:left="651" w:leftChars="6" w:hanging="638" w:hangingChars="266"/>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.2 招标文件、中标人的投标文件及评标过程中有关澄清文件均为签订合同的依据。</w:t>
      </w:r>
    </w:p>
    <w:p w14:paraId="339BFF25">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.3 中标通知书是合同的一个组成部分。</w:t>
      </w:r>
    </w:p>
    <w:p w14:paraId="14B626BA">
      <w:pPr>
        <w:keepNext w:val="0"/>
        <w:keepLines w:val="0"/>
        <w:pageBreakBefore w:val="0"/>
        <w:widowControl w:val="0"/>
        <w:kinsoku w:val="0"/>
        <w:wordWrap/>
        <w:overflowPunct/>
        <w:topLinePunct w:val="0"/>
        <w:autoSpaceDE w:val="0"/>
        <w:autoSpaceDN w:val="0"/>
        <w:bidi w:val="0"/>
        <w:adjustRightInd w:val="0"/>
        <w:snapToGrid w:val="0"/>
        <w:spacing w:line="360" w:lineRule="auto"/>
        <w:ind w:left="1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.4 采购人与中标人应当根据合同的约定依法履行合同义务。</w:t>
      </w:r>
    </w:p>
    <w:p w14:paraId="5073DFA9">
      <w:pPr>
        <w:keepNext w:val="0"/>
        <w:keepLines w:val="0"/>
        <w:pageBreakBefore w:val="0"/>
        <w:widowControl w:val="0"/>
        <w:kinsoku w:val="0"/>
        <w:wordWrap/>
        <w:overflowPunct/>
        <w:topLinePunct w:val="0"/>
        <w:autoSpaceDE w:val="0"/>
        <w:autoSpaceDN w:val="0"/>
        <w:bidi w:val="0"/>
        <w:adjustRightInd w:val="0"/>
        <w:snapToGrid w:val="0"/>
        <w:spacing w:line="360" w:lineRule="auto"/>
        <w:ind w:left="630" w:leftChars="300" w:firstLine="0" w:firstLineChars="0"/>
        <w:jc w:val="left"/>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政府采购合同的履行、违约责任和解决争议的方法等适用《中华人民共和国民法典》。</w:t>
      </w:r>
    </w:p>
    <w:p w14:paraId="4974CEB3">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.5 采购人应当加强对中标人的履约管理，并按照采购合同约定，及时向中标人支付采购资金。对于中标人违反采购合同约定的行为，采购人应当及时处理，依法追究其违约责任。</w:t>
      </w:r>
    </w:p>
    <w:p w14:paraId="0394418F">
      <w:pPr>
        <w:keepNext w:val="0"/>
        <w:keepLines w:val="0"/>
        <w:pageBreakBefore w:val="0"/>
        <w:widowControl w:val="0"/>
        <w:kinsoku w:val="0"/>
        <w:wordWrap/>
        <w:overflowPunct/>
        <w:topLinePunct w:val="0"/>
        <w:autoSpaceDE w:val="0"/>
        <w:autoSpaceDN w:val="0"/>
        <w:bidi w:val="0"/>
        <w:adjustRightInd w:val="0"/>
        <w:snapToGrid w:val="0"/>
        <w:spacing w:line="360" w:lineRule="auto"/>
        <w:ind w:left="570" w:leftChars="0" w:hanging="570" w:firstLineChars="0"/>
        <w:textAlignment w:val="baseline"/>
        <w:outlineLvl w:val="9"/>
        <w:rPr>
          <w:color w:val="auto"/>
          <w:spacing w:val="0"/>
          <w:w w:val="100"/>
          <w:position w:val="0"/>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.6 合同履行中，采购人需追加与合同标的相同的货物的，在不改变合同其他条款的前提下，可以与中标人协商签订补充合同，但所有补充合同的采购金额不得超过原合同采购金额的百分之十。</w:t>
      </w:r>
    </w:p>
    <w:p w14:paraId="57187DC7">
      <w:pPr>
        <w:keepNext w:val="0"/>
        <w:keepLines w:val="0"/>
        <w:pageBreakBefore w:val="0"/>
        <w:widowControl w:val="0"/>
        <w:kinsoku w:val="0"/>
        <w:wordWrap/>
        <w:overflowPunct/>
        <w:topLinePunct w:val="0"/>
        <w:autoSpaceDE w:val="0"/>
        <w:autoSpaceDN w:val="0"/>
        <w:bidi w:val="0"/>
        <w:adjustRightInd w:val="0"/>
        <w:snapToGrid w:val="0"/>
        <w:spacing w:line="360" w:lineRule="auto"/>
        <w:ind w:left="585" w:leftChars="0" w:hanging="585" w:hangingChars="24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.7 中标人拒绝与采购人签订合同的，采购人可以按照评审报告推荐的中标候选人名单排序，确定下一候选人为中标人，也可以重新开展政府采购活动；拒绝签订政府采购合同的中标人视为撤销投标文件，不予退还其交纳的投标保证金。</w:t>
      </w:r>
    </w:p>
    <w:p w14:paraId="24ED2C3A">
      <w:pPr>
        <w:keepNext w:val="0"/>
        <w:keepLines w:val="0"/>
        <w:pageBreakBefore w:val="0"/>
        <w:widowControl w:val="0"/>
        <w:kinsoku w:val="0"/>
        <w:wordWrap/>
        <w:overflowPunct/>
        <w:topLinePunct w:val="0"/>
        <w:autoSpaceDE w:val="0"/>
        <w:autoSpaceDN w:val="0"/>
        <w:bidi w:val="0"/>
        <w:adjustRightInd w:val="0"/>
        <w:snapToGrid w:val="0"/>
        <w:spacing w:afterAutospacing="0" w:line="360" w:lineRule="auto"/>
        <w:ind w:left="585" w:leftChars="0" w:hanging="585" w:hangingChars="244"/>
        <w:textAlignment w:val="baseline"/>
        <w:outlineLvl w:val="9"/>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30</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8</w:t>
      </w:r>
      <w:r>
        <w:rPr>
          <w:rFonts w:ascii="宋体" w:hAnsi="宋体" w:eastAsia="宋体" w:cs="宋体"/>
          <w:color w:val="auto"/>
          <w:spacing w:val="0"/>
          <w:w w:val="100"/>
          <w:position w:val="0"/>
          <w:sz w:val="24"/>
          <w:szCs w:val="24"/>
          <w:lang w:eastAsia="zh-CN"/>
        </w:rPr>
        <w:t xml:space="preserve"> 中标人与采购人签订合同</w:t>
      </w:r>
      <w:r>
        <w:rPr>
          <w:rFonts w:hint="eastAsia" w:ascii="宋体" w:hAnsi="宋体" w:eastAsia="宋体" w:cs="宋体"/>
          <w:color w:val="auto"/>
          <w:spacing w:val="0"/>
          <w:w w:val="100"/>
          <w:position w:val="0"/>
          <w:sz w:val="24"/>
          <w:szCs w:val="24"/>
          <w:lang w:val="en-US" w:eastAsia="zh-CN"/>
        </w:rPr>
        <w:t>后两个工作日内</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将采购合同彩色扫描件交予采购代理机构，以便退还投标保证金</w:t>
      </w:r>
      <w:r>
        <w:rPr>
          <w:rFonts w:ascii="宋体" w:hAnsi="宋体" w:eastAsia="宋体" w:cs="宋体"/>
          <w:color w:val="auto"/>
          <w:spacing w:val="0"/>
          <w:w w:val="100"/>
          <w:position w:val="0"/>
          <w:sz w:val="24"/>
          <w:szCs w:val="24"/>
          <w:lang w:eastAsia="zh-CN"/>
        </w:rPr>
        <w:t>。</w:t>
      </w:r>
    </w:p>
    <w:p w14:paraId="17BF133D">
      <w:pPr>
        <w:keepNext w:val="0"/>
        <w:keepLines w:val="0"/>
        <w:pageBreakBefore w:val="0"/>
        <w:widowControl w:val="0"/>
        <w:kinsoku w:val="0"/>
        <w:wordWrap/>
        <w:overflowPunct/>
        <w:topLinePunct w:val="0"/>
        <w:autoSpaceDE w:val="0"/>
        <w:autoSpaceDN w:val="0"/>
        <w:bidi w:val="0"/>
        <w:adjustRightInd w:val="0"/>
        <w:snapToGrid w:val="0"/>
        <w:spacing w:beforeAutospacing="0" w:after="0" w:afterLines="100" w:afterAutospacing="0" w:line="500" w:lineRule="atLeast"/>
        <w:ind w:left="3150" w:leftChars="0" w:firstLine="0" w:firstLineChars="0"/>
        <w:textAlignment w:val="baseline"/>
        <w:outlineLvl w:val="1"/>
        <w:rPr>
          <w:color w:val="auto"/>
          <w:spacing w:val="0"/>
          <w:w w:val="100"/>
          <w:position w:val="0"/>
          <w:lang w:eastAsia="zh-CN"/>
        </w:rPr>
      </w:pPr>
      <w:bookmarkStart w:id="90" w:name="_Toc4428"/>
      <w:bookmarkStart w:id="91" w:name="_Toc4228"/>
      <w:bookmarkStart w:id="92" w:name="_Toc852"/>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八、询问和质疑</w:t>
      </w:r>
      <w:bookmarkEnd w:id="90"/>
      <w:bookmarkEnd w:id="91"/>
      <w:bookmarkEnd w:id="92"/>
    </w:p>
    <w:p w14:paraId="552B8200">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left="1"/>
        <w:textAlignment w:val="baseline"/>
        <w:outlineLvl w:val="9"/>
        <w:rPr>
          <w:rFonts w:ascii="宋体" w:hAnsi="宋体" w:eastAsia="宋体" w:cs="宋体"/>
          <w:color w:val="auto"/>
          <w:spacing w:val="0"/>
          <w:w w:val="100"/>
          <w:position w:val="0"/>
          <w:sz w:val="24"/>
          <w:szCs w:val="24"/>
          <w:lang w:eastAsia="zh-CN"/>
        </w:rPr>
      </w:pPr>
      <w:bookmarkStart w:id="93" w:name="_Toc2076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1</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.询问</w:t>
      </w:r>
      <w:bookmarkEnd w:id="93"/>
    </w:p>
    <w:p w14:paraId="4AFB8C38">
      <w:pPr>
        <w:keepNext w:val="0"/>
        <w:keepLines w:val="0"/>
        <w:pageBreakBefore w:val="0"/>
        <w:widowControl w:val="0"/>
        <w:kinsoku w:val="0"/>
        <w:wordWrap/>
        <w:overflowPunct/>
        <w:topLinePunct w:val="0"/>
        <w:autoSpaceDE w:val="0"/>
        <w:autoSpaceDN w:val="0"/>
        <w:bidi w:val="0"/>
        <w:adjustRightInd w:val="0"/>
        <w:snapToGrid w:val="0"/>
        <w:spacing w:before="1" w:afterAutospacing="0" w:line="360" w:lineRule="auto"/>
        <w:ind w:left="631" w:leftChars="0" w:hanging="631" w:hangingChars="263"/>
        <w:jc w:val="both"/>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.1 投标人对政府采购活动事项有疑问的，可以向采购人或者采购代理机构提出询问，采</w:t>
      </w:r>
      <w:r>
        <w:rPr>
          <w:rFonts w:hint="eastAsia" w:ascii="宋体" w:hAnsi="宋体" w:eastAsia="宋体" w:cs="宋体"/>
          <w:color w:val="auto"/>
          <w:spacing w:val="0"/>
          <w:w w:val="100"/>
          <w:position w:val="0"/>
          <w:sz w:val="24"/>
          <w:szCs w:val="24"/>
          <w:lang w:val="en-US" w:eastAsia="zh-CN"/>
        </w:rPr>
        <w:t>购代理机构应当在3个工作日内对投标人依法提出的询问做出答复。</w:t>
      </w:r>
      <w:bookmarkStart w:id="94" w:name="bookmark49"/>
      <w:bookmarkEnd w:id="94"/>
    </w:p>
    <w:p w14:paraId="326FF4E9">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质疑</w:t>
      </w:r>
    </w:p>
    <w:p w14:paraId="23F2A62D">
      <w:pPr>
        <w:keepNext w:val="0"/>
        <w:keepLines w:val="0"/>
        <w:pageBreakBefore w:val="0"/>
        <w:widowControl w:val="0"/>
        <w:kinsoku w:val="0"/>
        <w:wordWrap/>
        <w:overflowPunct/>
        <w:topLinePunct w:val="0"/>
        <w:autoSpaceDE w:val="0"/>
        <w:autoSpaceDN w:val="0"/>
        <w:bidi w:val="0"/>
        <w:adjustRightInd w:val="0"/>
        <w:snapToGrid w:val="0"/>
        <w:spacing w:line="360" w:lineRule="auto"/>
        <w:ind w:left="480" w:leftChars="0" w:right="2" w:hanging="480" w:hanging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.1 投标人认为招标文件、招标过程、中标结果使自己的权益受到损害的，可以在知道或者应知其权益受到损害之日起7个工作日内，以书面形式向采购人、采购代理机构提出质疑。</w:t>
      </w:r>
    </w:p>
    <w:p w14:paraId="7E67E269">
      <w:pPr>
        <w:keepNext w:val="0"/>
        <w:keepLines w:val="0"/>
        <w:pageBreakBefore w:val="0"/>
        <w:widowControl w:val="0"/>
        <w:kinsoku w:val="0"/>
        <w:wordWrap/>
        <w:overflowPunct/>
        <w:topLinePunct w:val="0"/>
        <w:autoSpaceDE w:val="0"/>
        <w:autoSpaceDN w:val="0"/>
        <w:bidi w:val="0"/>
        <w:adjustRightInd w:val="0"/>
        <w:snapToGrid w:val="0"/>
        <w:spacing w:line="360" w:lineRule="auto"/>
        <w:ind w:left="539" w:leftChars="232" w:hanging="52" w:hangingChars="22"/>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hint="eastAsia" w:ascii="宋体" w:hAnsi="宋体" w:eastAsia="宋体" w:cs="宋体"/>
          <w:color w:val="auto"/>
          <w:spacing w:val="0"/>
          <w:w w:val="100"/>
          <w:position w:val="0"/>
          <w:sz w:val="24"/>
          <w:szCs w:val="24"/>
          <w:lang w:eastAsia="zh-CN"/>
        </w:rPr>
        <w:t>对可以质疑的招标文件提出质疑的，为收到招标文件之日或者招标文件公告期限届满之日起7个工作日内；</w:t>
      </w:r>
    </w:p>
    <w:p w14:paraId="5A76CFA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526" w:leftChars="136" w:hanging="240" w:hangingChars="100"/>
        <w:jc w:val="both"/>
        <w:textAlignment w:val="baseline"/>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（2）</w:t>
      </w:r>
      <w:r>
        <w:rPr>
          <w:rFonts w:hint="eastAsia" w:ascii="宋体" w:hAnsi="宋体" w:eastAsia="宋体" w:cs="宋体"/>
          <w:color w:val="auto"/>
          <w:spacing w:val="0"/>
          <w:w w:val="100"/>
          <w:position w:val="0"/>
          <w:sz w:val="24"/>
          <w:szCs w:val="24"/>
          <w:lang w:eastAsia="zh-CN"/>
        </w:rPr>
        <w:t>对招标过程提出质疑的，为各招标程序环节结束之日起7个工作日内；</w:t>
      </w:r>
    </w:p>
    <w:p w14:paraId="2C4A243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604" w:leftChars="250" w:hanging="79" w:hangingChars="33"/>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lang w:eastAsia="zh-CN"/>
        </w:rPr>
        <w:t>对中标结果提出质疑的，为中标结果公告期限届满之日起7个工作日内。</w:t>
      </w:r>
    </w:p>
    <w:p w14:paraId="23241266">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.2 投标人应在法定质疑期内一次性提出针对同一采购程序环节的质疑。</w:t>
      </w:r>
    </w:p>
    <w:p w14:paraId="6009EE95">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.3 提出质疑的投标人应当是参与所质疑项目采购活动的投标人。</w:t>
      </w:r>
    </w:p>
    <w:p w14:paraId="07A0C5F6">
      <w:pPr>
        <w:keepNext w:val="0"/>
        <w:keepLines w:val="0"/>
        <w:pageBreakBefore w:val="0"/>
        <w:widowControl w:val="0"/>
        <w:kinsoku w:val="0"/>
        <w:wordWrap/>
        <w:overflowPunct/>
        <w:topLinePunct w:val="0"/>
        <w:autoSpaceDE w:val="0"/>
        <w:autoSpaceDN w:val="0"/>
        <w:bidi w:val="0"/>
        <w:adjustRightInd w:val="0"/>
        <w:snapToGrid w:val="0"/>
        <w:spacing w:line="360" w:lineRule="auto"/>
        <w:ind w:left="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.4 潜在投标人已依法获取其可质疑的招标文件的，可以对该文件提出质疑。</w:t>
      </w:r>
    </w:p>
    <w:p w14:paraId="4B8C8FD3">
      <w:pPr>
        <w:keepNext w:val="0"/>
        <w:keepLines w:val="0"/>
        <w:pageBreakBefore w:val="0"/>
        <w:widowControl w:val="0"/>
        <w:kinsoku w:val="0"/>
        <w:wordWrap/>
        <w:overflowPunct/>
        <w:topLinePunct w:val="0"/>
        <w:autoSpaceDE w:val="0"/>
        <w:autoSpaceDN w:val="0"/>
        <w:bidi w:val="0"/>
        <w:adjustRightInd w:val="0"/>
        <w:snapToGrid w:val="0"/>
        <w:spacing w:line="360" w:lineRule="auto"/>
        <w:ind w:left="602" w:leftChars="0" w:hanging="602" w:hangingChars="25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.5 投标人提出质疑应当提交质疑函和必要的证明材料。质疑函应当包括下列内容</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w:t>
      </w:r>
    </w:p>
    <w:p w14:paraId="22AEA6D6">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（一）投标人的姓名或者名称、地址、邮编、联系人及联系电话；</w:t>
      </w:r>
    </w:p>
    <w:p w14:paraId="459D2955">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（二）质疑项目的名称、编号；</w:t>
      </w:r>
    </w:p>
    <w:p w14:paraId="4172772E">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（三）具体、明确的质疑事项和与质疑事项相关的请求；</w:t>
      </w:r>
    </w:p>
    <w:p w14:paraId="74EF9DEF">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（四）事实依据；</w:t>
      </w:r>
    </w:p>
    <w:p w14:paraId="7D5EA59C">
      <w:pPr>
        <w:keepNext w:val="0"/>
        <w:keepLines w:val="0"/>
        <w:pageBreakBefore w:val="0"/>
        <w:widowControl w:val="0"/>
        <w:kinsoku w:val="0"/>
        <w:wordWrap/>
        <w:overflowPunct/>
        <w:topLinePunct w:val="0"/>
        <w:autoSpaceDE w:val="0"/>
        <w:autoSpaceDN w:val="0"/>
        <w:bidi w:val="0"/>
        <w:adjustRightInd w:val="0"/>
        <w:snapToGrid w:val="0"/>
        <w:spacing w:line="360" w:lineRule="auto"/>
        <w:ind w:left="49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（五）必要的法律依据；</w:t>
      </w:r>
    </w:p>
    <w:p w14:paraId="05B77DCF">
      <w:pPr>
        <w:keepNext w:val="0"/>
        <w:keepLines w:val="0"/>
        <w:pageBreakBefore w:val="0"/>
        <w:widowControl w:val="0"/>
        <w:kinsoku w:val="0"/>
        <w:wordWrap/>
        <w:overflowPunct/>
        <w:topLinePunct w:val="0"/>
        <w:autoSpaceDE w:val="0"/>
        <w:autoSpaceDN w:val="0"/>
        <w:bidi w:val="0"/>
        <w:adjustRightInd w:val="0"/>
        <w:snapToGrid w:val="0"/>
        <w:spacing w:line="360" w:lineRule="auto"/>
        <w:ind w:left="49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（六）提出质疑的日期。</w:t>
      </w:r>
    </w:p>
    <w:p w14:paraId="319EDE26">
      <w:pPr>
        <w:keepNext w:val="0"/>
        <w:keepLines w:val="0"/>
        <w:pageBreakBefore w:val="0"/>
        <w:widowControl w:val="0"/>
        <w:kinsoku w:val="0"/>
        <w:wordWrap/>
        <w:overflowPunct/>
        <w:topLinePunct w:val="0"/>
        <w:autoSpaceDE w:val="0"/>
        <w:autoSpaceDN w:val="0"/>
        <w:bidi w:val="0"/>
        <w:adjustRightInd w:val="0"/>
        <w:snapToGrid w:val="0"/>
        <w:spacing w:line="360" w:lineRule="auto"/>
        <w:ind w:left="491" w:leftChars="234" w:firstLine="480" w:firstLineChars="200"/>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投标人为自然人的，应当由本人签字；投标人为法人或者其他组织的，应当由法定代表人、主要负责人，或者其授权代表签字或者盖章，并加盖公章。</w:t>
      </w:r>
      <w:r>
        <w:rPr>
          <w:rFonts w:hint="eastAsia" w:ascii="宋体" w:hAnsi="宋体" w:eastAsia="宋体" w:cs="宋体"/>
          <w:color w:val="auto"/>
          <w:spacing w:val="0"/>
          <w:w w:val="100"/>
          <w:position w:val="0"/>
          <w:sz w:val="24"/>
          <w:szCs w:val="24"/>
          <w:lang w:val="en-US" w:eastAsia="zh-CN"/>
        </w:rPr>
        <w:t>并</w:t>
      </w:r>
      <w:r>
        <w:rPr>
          <w:rFonts w:hint="eastAsia" w:ascii="宋体" w:hAnsi="宋体" w:eastAsia="宋体" w:cs="宋体"/>
          <w:color w:val="auto"/>
          <w:spacing w:val="0"/>
          <w:w w:val="100"/>
          <w:position w:val="0"/>
          <w:sz w:val="24"/>
          <w:szCs w:val="24"/>
          <w:lang w:eastAsia="zh-CN"/>
        </w:rPr>
        <w:t>同时提供下载招标文件的凭证。</w:t>
      </w:r>
    </w:p>
    <w:p w14:paraId="7632D306">
      <w:pPr>
        <w:keepNext w:val="0"/>
        <w:keepLines w:val="0"/>
        <w:pageBreakBefore w:val="0"/>
        <w:widowControl w:val="0"/>
        <w:kinsoku w:val="0"/>
        <w:wordWrap/>
        <w:overflowPunct/>
        <w:topLinePunct w:val="0"/>
        <w:autoSpaceDE w:val="0"/>
        <w:autoSpaceDN w:val="0"/>
        <w:bidi w:val="0"/>
        <w:adjustRightInd w:val="0"/>
        <w:snapToGrid w:val="0"/>
        <w:spacing w:line="360" w:lineRule="auto"/>
        <w:ind w:left="5"/>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.6 质疑函接收方式</w:t>
      </w:r>
    </w:p>
    <w:p w14:paraId="74C758A1">
      <w:pPr>
        <w:pageBreakBefore w:val="0"/>
        <w:widowControl w:val="0"/>
        <w:wordWrap/>
        <w:overflowPunct/>
        <w:topLinePunct w:val="0"/>
        <w:bidi w:val="0"/>
        <w:spacing w:before="47" w:afterAutospacing="0" w:line="219" w:lineRule="auto"/>
        <w:ind w:left="525" w:leftChars="250" w:firstLine="0" w:firstLineChars="0"/>
        <w:jc w:val="both"/>
        <w:outlineLvl w:val="9"/>
        <w:rPr>
          <w:rFonts w:hint="eastAsia" w:ascii="宋体" w:hAnsi="宋体" w:eastAsia="宋体" w:cs="宋体"/>
          <w:color w:val="auto"/>
          <w:spacing w:val="0"/>
          <w:w w:val="100"/>
          <w:position w:val="0"/>
          <w:sz w:val="24"/>
          <w:szCs w:val="24"/>
          <w:lang w:val="en-US" w:eastAsia="zh-CN"/>
        </w:rPr>
      </w:pPr>
      <w:bookmarkStart w:id="95" w:name="_Toc15884"/>
      <w:r>
        <w:rPr>
          <w:rFonts w:hint="eastAsia" w:ascii="宋体" w:hAnsi="宋体" w:eastAsia="宋体" w:cs="宋体"/>
          <w:color w:val="auto"/>
          <w:spacing w:val="0"/>
          <w:w w:val="100"/>
          <w:position w:val="0"/>
          <w:sz w:val="24"/>
          <w:szCs w:val="24"/>
          <w:lang w:val="en-US" w:eastAsia="zh-CN"/>
        </w:rPr>
        <w:t>详见“投标人须知前附表”</w:t>
      </w:r>
      <w:bookmarkEnd w:id="95"/>
      <w:bookmarkStart w:id="96" w:name="bookmark41"/>
      <w:bookmarkEnd w:id="96"/>
    </w:p>
    <w:p w14:paraId="08D00935">
      <w:pPr>
        <w:pageBreakBefore w:val="0"/>
        <w:widowControl w:val="0"/>
        <w:wordWrap/>
        <w:overflowPunct/>
        <w:topLinePunct w:val="0"/>
        <w:bidi w:val="0"/>
        <w:spacing w:before="0" w:beforeLines="150" w:beforeAutospacing="0" w:afterAutospacing="0" w:line="219" w:lineRule="auto"/>
        <w:jc w:val="center"/>
        <w:outlineLvl w:val="1"/>
        <w:rPr>
          <w:color w:val="auto"/>
          <w:spacing w:val="0"/>
          <w:w w:val="100"/>
          <w:position w:val="0"/>
          <w:lang w:eastAsia="zh-CN"/>
        </w:rPr>
      </w:pPr>
      <w:bookmarkStart w:id="97" w:name="_Toc4037"/>
      <w:bookmarkStart w:id="98" w:name="_Toc25033"/>
      <w:bookmarkStart w:id="99" w:name="_Toc2947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九、</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其他事项</w:t>
      </w:r>
      <w:bookmarkEnd w:id="97"/>
      <w:bookmarkEnd w:id="98"/>
      <w:bookmarkEnd w:id="99"/>
    </w:p>
    <w:p w14:paraId="54CEC821">
      <w:pPr>
        <w:keepNext w:val="0"/>
        <w:keepLines w:val="0"/>
        <w:pageBreakBefore w:val="0"/>
        <w:widowControl w:val="0"/>
        <w:kinsoku w:val="0"/>
        <w:wordWrap/>
        <w:overflowPunct/>
        <w:topLinePunct w:val="0"/>
        <w:autoSpaceDE w:val="0"/>
        <w:autoSpaceDN w:val="0"/>
        <w:bidi w:val="0"/>
        <w:adjustRightInd w:val="0"/>
        <w:snapToGrid w:val="0"/>
        <w:spacing w:before="0" w:beforeLines="100"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bookmarkStart w:id="100" w:name="_Toc1607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.采购代理服务费</w:t>
      </w:r>
      <w:bookmarkEnd w:id="100"/>
    </w:p>
    <w:p w14:paraId="3DC53908">
      <w:pPr>
        <w:keepNext w:val="0"/>
        <w:keepLines w:val="0"/>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ind w:left="525" w:leftChars="0" w:hanging="525" w:hangingChars="219"/>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.1 如为中标人支付采购代理服务费，中标人在领取中标通知书时须按“投标人须知前附表”规定的收费标准，向采购代理机构缴纳采购代理服务费。</w:t>
      </w:r>
    </w:p>
    <w:p w14:paraId="78261F62">
      <w:pPr>
        <w:keepNext w:val="0"/>
        <w:keepLines w:val="0"/>
        <w:pageBreakBefore w:val="0"/>
        <w:widowControl w:val="0"/>
        <w:kinsoku w:val="0"/>
        <w:wordWrap/>
        <w:overflowPunct/>
        <w:topLinePunct w:val="0"/>
        <w:autoSpaceDE w:val="0"/>
        <w:autoSpaceDN w:val="0"/>
        <w:bidi w:val="0"/>
        <w:adjustRightInd w:val="0"/>
        <w:snapToGrid w:val="0"/>
        <w:spacing w:before="48" w:beforeAutospacing="0" w:afterAutospacing="0" w:line="360" w:lineRule="auto"/>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.2 采购代理服务费采用银行转账、支票、汇票、本票等非现金形式交纳。</w:t>
      </w:r>
    </w:p>
    <w:p w14:paraId="11F211EF">
      <w:pPr>
        <w:keepNext w:val="0"/>
        <w:keepLines w:val="0"/>
        <w:pageBreakBefore w:val="0"/>
        <w:widowControl w:val="0"/>
        <w:kinsoku w:val="0"/>
        <w:wordWrap/>
        <w:overflowPunct/>
        <w:topLinePunct w:val="0"/>
        <w:autoSpaceDE w:val="0"/>
        <w:autoSpaceDN w:val="0"/>
        <w:bidi w:val="0"/>
        <w:adjustRightInd w:val="0"/>
        <w:snapToGrid w:val="0"/>
        <w:spacing w:before="78" w:beforeAutospacing="0" w:afterAutospacing="0" w:line="360" w:lineRule="auto"/>
        <w:ind w:left="480" w:leftChars="0" w:hanging="480" w:hangingChars="20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w:t>
      </w: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 xml:space="preserve">.3 中标人如未按本须知“第 32.1 条 ”规定办理，采购代理机构将按本须知“第 16.5 </w:t>
      </w:r>
      <w:bookmarkStart w:id="101" w:name="bookmark52"/>
      <w:bookmarkEnd w:id="101"/>
      <w:r>
        <w:rPr>
          <w:rFonts w:ascii="宋体" w:hAnsi="宋体" w:eastAsia="宋体" w:cs="宋体"/>
          <w:color w:val="auto"/>
          <w:spacing w:val="0"/>
          <w:w w:val="100"/>
          <w:position w:val="0"/>
          <w:sz w:val="24"/>
          <w:szCs w:val="24"/>
          <w:lang w:eastAsia="zh-CN"/>
        </w:rPr>
        <w:t>条 ”规定不予退还其投标保证金。</w:t>
      </w:r>
    </w:p>
    <w:p w14:paraId="4056103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02" w:name="_Toc15382"/>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34.适用法律</w:t>
      </w:r>
      <w:bookmarkEnd w:id="102"/>
    </w:p>
    <w:p w14:paraId="7F4549C4">
      <w:pPr>
        <w:pStyle w:val="10"/>
        <w:keepNext w:val="0"/>
        <w:keepLines w:val="0"/>
        <w:pageBreakBefore w:val="0"/>
        <w:widowControl w:val="0"/>
        <w:kinsoku w:val="0"/>
        <w:wordWrap/>
        <w:overflowPunct/>
        <w:topLinePunct w:val="0"/>
        <w:autoSpaceDE w:val="0"/>
        <w:autoSpaceDN w:val="0"/>
        <w:bidi w:val="0"/>
        <w:adjustRightInd w:val="0"/>
        <w:snapToGrid w:val="0"/>
        <w:spacing w:line="360" w:lineRule="auto"/>
        <w:ind w:left="600" w:leftChars="0" w:hanging="600" w:hangingChars="250"/>
        <w:jc w:val="left"/>
        <w:textAlignment w:val="baseline"/>
        <w:outlineLvl w:val="9"/>
        <w:rPr>
          <w:rFonts w:hint="eastAsia" w:ascii="宋体" w:hAnsi="宋体" w:eastAsia="宋体" w:cs="宋体"/>
          <w:bCs/>
          <w:color w:val="auto"/>
          <w:spacing w:val="0"/>
          <w:w w:val="100"/>
          <w:position w:val="0"/>
          <w:sz w:val="24"/>
          <w:szCs w:val="24"/>
        </w:rPr>
      </w:pPr>
      <w:r>
        <w:rPr>
          <w:rFonts w:hint="eastAsia" w:hAnsi="宋体" w:eastAsia="宋体" w:cs="宋体"/>
          <w:bCs/>
          <w:color w:val="auto"/>
          <w:spacing w:val="0"/>
          <w:w w:val="100"/>
          <w:position w:val="0"/>
          <w:sz w:val="24"/>
          <w:szCs w:val="24"/>
          <w:lang w:val="en-US" w:eastAsia="zh-CN"/>
        </w:rPr>
        <w:t xml:space="preserve">34.1 </w:t>
      </w:r>
      <w:r>
        <w:rPr>
          <w:rFonts w:hint="eastAsia" w:ascii="宋体" w:hAnsi="宋体" w:eastAsia="宋体" w:cs="宋体"/>
          <w:bCs/>
          <w:color w:val="auto"/>
          <w:spacing w:val="0"/>
          <w:w w:val="100"/>
          <w:position w:val="0"/>
          <w:sz w:val="24"/>
          <w:szCs w:val="24"/>
        </w:rPr>
        <w:t>采购代理机构及投标人的一切招标投标活动均适用于《中华人民共和国政府采购</w:t>
      </w:r>
      <w:r>
        <w:rPr>
          <w:rFonts w:hint="eastAsia" w:ascii="宋体" w:hAnsi="宋体" w:eastAsia="宋体" w:cs="宋体"/>
          <w:bCs/>
          <w:color w:val="auto"/>
          <w:spacing w:val="0"/>
          <w:w w:val="100"/>
          <w:position w:val="0"/>
          <w:sz w:val="24"/>
          <w:szCs w:val="24"/>
          <w:lang w:val="en-US" w:eastAsia="zh-CN"/>
        </w:rPr>
        <w:t>法</w:t>
      </w:r>
      <w:r>
        <w:rPr>
          <w:rFonts w:hint="eastAsia" w:ascii="宋体" w:hAnsi="宋体" w:eastAsia="宋体" w:cs="宋体"/>
          <w:bCs/>
          <w:color w:val="auto"/>
          <w:spacing w:val="0"/>
          <w:w w:val="100"/>
          <w:position w:val="0"/>
          <w:sz w:val="24"/>
          <w:szCs w:val="24"/>
        </w:rPr>
        <w:t>》及相关规定。</w:t>
      </w:r>
    </w:p>
    <w:p w14:paraId="1542936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78" w:line="360" w:lineRule="auto"/>
        <w:textAlignment w:val="baseline"/>
        <w:outlineLvl w:val="9"/>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bookmarkStart w:id="103" w:name="_Toc78"/>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35.解释权</w:t>
      </w:r>
      <w:bookmarkEnd w:id="103"/>
    </w:p>
    <w:p w14:paraId="2EA2A1A1">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outlineLvl w:val="9"/>
        <w:rPr>
          <w:rFonts w:hint="eastAsia" w:ascii="宋体" w:hAnsi="宋体" w:eastAsia="宋体" w:cs="宋体"/>
          <w:bCs/>
          <w:color w:val="auto"/>
          <w:spacing w:val="0"/>
          <w:w w:val="100"/>
          <w:position w:val="0"/>
          <w:sz w:val="24"/>
          <w:szCs w:val="24"/>
        </w:rPr>
      </w:pPr>
      <w:r>
        <w:rPr>
          <w:rFonts w:hint="eastAsia" w:ascii="宋体" w:hAnsi="宋体" w:eastAsia="宋体" w:cs="宋体"/>
          <w:bCs/>
          <w:color w:val="auto"/>
          <w:spacing w:val="0"/>
          <w:w w:val="100"/>
          <w:position w:val="0"/>
          <w:sz w:val="24"/>
          <w:szCs w:val="24"/>
          <w:lang w:val="en-US" w:eastAsia="zh-CN"/>
        </w:rPr>
        <w:t xml:space="preserve">35.1 </w:t>
      </w:r>
      <w:r>
        <w:rPr>
          <w:rFonts w:hint="eastAsia" w:ascii="宋体" w:hAnsi="宋体" w:eastAsia="宋体" w:cs="宋体"/>
          <w:bCs/>
          <w:color w:val="auto"/>
          <w:spacing w:val="0"/>
          <w:w w:val="100"/>
          <w:position w:val="0"/>
          <w:sz w:val="24"/>
          <w:szCs w:val="24"/>
        </w:rPr>
        <w:t>本招标文件是根据国家有关法律、法规以及政府采购管理有关规定编制，招标文件的最终解释权</w:t>
      </w:r>
      <w:bookmarkStart w:id="104" w:name="_Hlk99122309"/>
      <w:r>
        <w:rPr>
          <w:rFonts w:hint="eastAsia" w:ascii="宋体" w:hAnsi="宋体" w:eastAsia="宋体" w:cs="宋体"/>
          <w:bCs/>
          <w:color w:val="auto"/>
          <w:spacing w:val="0"/>
          <w:w w:val="100"/>
          <w:position w:val="0"/>
          <w:sz w:val="24"/>
          <w:szCs w:val="24"/>
        </w:rPr>
        <w:t>属于采购人、采购代理机构。</w:t>
      </w:r>
      <w:bookmarkEnd w:id="104"/>
      <w:bookmarkStart w:id="105" w:name="bookmark53"/>
      <w:bookmarkEnd w:id="105"/>
      <w:bookmarkStart w:id="106" w:name="bookmark51"/>
      <w:bookmarkEnd w:id="106"/>
    </w:p>
    <w:p w14:paraId="6EC64CCC">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outlineLvl w:val="9"/>
        <w:rPr>
          <w:rFonts w:hint="eastAsia" w:ascii="宋体" w:hAnsi="宋体" w:eastAsia="宋体" w:cs="宋体"/>
          <w:bCs/>
          <w:color w:val="auto"/>
          <w:spacing w:val="0"/>
          <w:w w:val="100"/>
          <w:position w:val="0"/>
          <w:sz w:val="24"/>
          <w:szCs w:val="24"/>
        </w:rPr>
      </w:pPr>
    </w:p>
    <w:p w14:paraId="6EA7E1C4">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outlineLvl w:val="9"/>
        <w:rPr>
          <w:rFonts w:hint="eastAsia" w:ascii="宋体" w:hAnsi="宋体" w:eastAsia="宋体" w:cs="宋体"/>
          <w:bCs/>
          <w:color w:val="auto"/>
          <w:spacing w:val="0"/>
          <w:w w:val="100"/>
          <w:position w:val="0"/>
          <w:sz w:val="24"/>
          <w:szCs w:val="24"/>
        </w:rPr>
      </w:pPr>
    </w:p>
    <w:p w14:paraId="346AEC2A">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31" w:leftChars="0" w:hanging="631" w:hangingChars="263"/>
        <w:textAlignment w:val="baseline"/>
        <w:outlineLvl w:val="9"/>
        <w:rPr>
          <w:rFonts w:hint="eastAsia" w:ascii="宋体" w:hAnsi="宋体" w:eastAsia="宋体" w:cs="宋体"/>
          <w:bCs/>
          <w:color w:val="auto"/>
          <w:spacing w:val="0"/>
          <w:w w:val="100"/>
          <w:position w:val="0"/>
          <w:sz w:val="24"/>
          <w:szCs w:val="24"/>
        </w:rPr>
      </w:pPr>
    </w:p>
    <w:p w14:paraId="6EDBAFA6">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815" w:leftChars="0" w:hanging="815" w:hangingChars="263"/>
        <w:jc w:val="center"/>
        <w:textAlignment w:val="baseline"/>
        <w:outlineLvl w:val="0"/>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bookmarkStart w:id="107" w:name="_Toc31342"/>
      <w:bookmarkStart w:id="108" w:name="_Toc30753"/>
      <w:r>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t>第三章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拟签订的合同文本</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31"/>
          <w:szCs w:val="31"/>
          <w:lang w:val="en-US" w:eastAsia="zh-CN"/>
          <w14:textOutline w14:w="5791" w14:cap="sq" w14:cmpd="sng" w14:algn="ctr">
            <w14:solidFill>
              <w14:srgbClr w14:val="000000"/>
            </w14:solidFill>
            <w14:prstDash w14:val="solid"/>
            <w14:bevel/>
          </w14:textOutline>
        </w:rPr>
        <w:t>参考格式</w:t>
      </w:r>
      <w:r>
        <w:rPr>
          <w:rFonts w:hint="eastAsia"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w:t>
      </w:r>
      <w:bookmarkEnd w:id="107"/>
      <w:bookmarkEnd w:id="108"/>
    </w:p>
    <w:p w14:paraId="5D6F5766">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27" w:leftChars="228" w:hanging="148" w:hangingChars="62"/>
        <w:jc w:val="both"/>
        <w:textAlignment w:val="baseline"/>
        <w:outlineLvl w:val="9"/>
        <w:rPr>
          <w:rFonts w:hint="eastAsia" w:ascii="宋体" w:hAnsi="宋体" w:eastAsia="宋体" w:cs="宋体"/>
          <w:color w:val="auto"/>
          <w:spacing w:val="0"/>
          <w:w w:val="100"/>
          <w:position w:val="0"/>
          <w:sz w:val="24"/>
          <w:szCs w:val="24"/>
        </w:rPr>
      </w:pPr>
    </w:p>
    <w:p w14:paraId="05852382">
      <w:pPr>
        <w:pStyle w:val="8"/>
        <w:keepNext w:val="0"/>
        <w:keepLines w:val="0"/>
        <w:pageBreakBefore w:val="0"/>
        <w:widowControl w:val="0"/>
        <w:kinsoku w:val="0"/>
        <w:wordWrap/>
        <w:overflowPunct/>
        <w:topLinePunct w:val="0"/>
        <w:autoSpaceDE w:val="0"/>
        <w:autoSpaceDN w:val="0"/>
        <w:bidi w:val="0"/>
        <w:adjustRightInd w:val="0"/>
        <w:snapToGrid w:val="0"/>
        <w:spacing w:after="0" w:line="360" w:lineRule="auto"/>
        <w:ind w:left="627" w:leftChars="228" w:hanging="148" w:hangingChars="62"/>
        <w:jc w:val="both"/>
        <w:textAlignment w:val="baseline"/>
        <w:outlineLvl w:val="9"/>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采购合同编号：</w:t>
      </w:r>
      <w:r>
        <w:rPr>
          <w:rFonts w:hint="eastAsia" w:ascii="宋体" w:hAnsi="宋体" w:eastAsia="宋体" w:cs="宋体"/>
          <w:color w:val="auto"/>
          <w:spacing w:val="0"/>
          <w:w w:val="100"/>
          <w:position w:val="0"/>
          <w:sz w:val="24"/>
          <w:szCs w:val="24"/>
          <w:u w:val="single"/>
          <w:lang w:val="en-US" w:eastAsia="zh-CN"/>
        </w:rPr>
        <w:t xml:space="preserve">              </w:t>
      </w:r>
    </w:p>
    <w:p w14:paraId="5027A91C">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签订地点：</w:t>
      </w:r>
      <w:r>
        <w:rPr>
          <w:rFonts w:hint="eastAsia" w:ascii="宋体" w:hAnsi="宋体" w:eastAsia="宋体" w:cs="宋体"/>
          <w:color w:val="auto"/>
          <w:spacing w:val="0"/>
          <w:w w:val="100"/>
          <w:position w:val="0"/>
          <w:sz w:val="24"/>
          <w:szCs w:val="24"/>
          <w:u w:val="single"/>
          <w:lang w:val="en-US" w:eastAsia="zh-CN"/>
        </w:rPr>
        <w:t xml:space="preserve">                      </w:t>
      </w:r>
    </w:p>
    <w:p w14:paraId="4D76F7C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eastAsia="zh-CN"/>
        </w:rPr>
        <w:t>甲方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（以下简称</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）和</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w:t>
      </w:r>
      <w:r>
        <w:rPr>
          <w:rFonts w:hint="eastAsia" w:ascii="宋体" w:hAnsi="宋体" w:eastAsia="宋体" w:cs="宋体"/>
          <w:color w:val="auto"/>
          <w:spacing w:val="0"/>
          <w:w w:val="100"/>
          <w:position w:val="0"/>
          <w:sz w:val="24"/>
          <w:szCs w:val="24"/>
          <w:u w:val="single"/>
          <w:lang w:eastAsia="zh-CN"/>
        </w:rPr>
        <w:t>乙方</w:t>
      </w:r>
      <w:r>
        <w:rPr>
          <w:rFonts w:hint="eastAsia" w:ascii="宋体" w:hAnsi="宋体" w:eastAsia="宋体" w:cs="宋体"/>
          <w:color w:val="auto"/>
          <w:spacing w:val="0"/>
          <w:w w:val="100"/>
          <w:position w:val="0"/>
          <w:sz w:val="24"/>
          <w:szCs w:val="24"/>
          <w:u w:val="single"/>
        </w:rPr>
        <w:t>名称</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rPr>
        <w:t xml:space="preserve"> （以下简称</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）根据《中华人民共和国</w:t>
      </w:r>
      <w:r>
        <w:rPr>
          <w:rFonts w:hint="eastAsia" w:ascii="宋体" w:hAnsi="宋体" w:eastAsia="宋体" w:cs="宋体"/>
          <w:color w:val="auto"/>
          <w:spacing w:val="0"/>
          <w:w w:val="100"/>
          <w:position w:val="0"/>
          <w:sz w:val="24"/>
          <w:szCs w:val="24"/>
          <w:lang w:val="en-US" w:eastAsia="zh-CN"/>
        </w:rPr>
        <w:t>民</w:t>
      </w:r>
      <w:r>
        <w:rPr>
          <w:rFonts w:hint="eastAsia" w:ascii="宋体" w:hAnsi="宋体" w:eastAsia="宋体" w:cs="宋体"/>
          <w:color w:val="auto"/>
          <w:spacing w:val="0"/>
          <w:w w:val="100"/>
          <w:position w:val="0"/>
          <w:sz w:val="24"/>
          <w:szCs w:val="24"/>
        </w:rPr>
        <w:t>法</w:t>
      </w:r>
      <w:r>
        <w:rPr>
          <w:rFonts w:hint="eastAsia" w:ascii="宋体" w:hAnsi="宋体" w:eastAsia="宋体" w:cs="宋体"/>
          <w:color w:val="auto"/>
          <w:spacing w:val="0"/>
          <w:w w:val="100"/>
          <w:position w:val="0"/>
          <w:sz w:val="24"/>
          <w:szCs w:val="24"/>
          <w:lang w:val="en-US" w:eastAsia="zh-CN"/>
        </w:rPr>
        <w:t>典</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中华人民共和国政府采购法</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rPr>
        <w:t>和有关法律法规，遵循平等、自愿、公平和诚实信用原则，同意按照下面的条款和条件订立本</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采购合同，共同信守。</w:t>
      </w:r>
    </w:p>
    <w:p w14:paraId="356E196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一、</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文件</w:t>
      </w:r>
    </w:p>
    <w:p w14:paraId="4128356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所附下列文件是构成</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不可分割的部分：</w:t>
      </w:r>
    </w:p>
    <w:p w14:paraId="7A1DE579">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1.招标文件；</w:t>
      </w:r>
    </w:p>
    <w:p w14:paraId="6FC06ED4">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2.招标文件的更正公告、变更公告；</w:t>
      </w:r>
    </w:p>
    <w:p w14:paraId="2870136C">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3.中标人提交的投标文件；</w:t>
      </w:r>
    </w:p>
    <w:p w14:paraId="0DADD5CB">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4.</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条款；</w:t>
      </w:r>
    </w:p>
    <w:p w14:paraId="63BD904E">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5.中标通知书；</w:t>
      </w:r>
    </w:p>
    <w:p w14:paraId="0F9C6836">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6.</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的其它附件。</w:t>
      </w:r>
    </w:p>
    <w:p w14:paraId="3D033639">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二、</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范围和条件</w:t>
      </w:r>
    </w:p>
    <w:p w14:paraId="2FB2FF3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的范围和条件与上述</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采购合同文件的规定相一致。</w:t>
      </w:r>
    </w:p>
    <w:p w14:paraId="3A05EC0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三、</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标的</w:t>
      </w:r>
    </w:p>
    <w:p w14:paraId="2CCC5C22">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的标的和数量为</w:t>
      </w:r>
      <w:r>
        <w:rPr>
          <w:rFonts w:hint="eastAsia" w:ascii="宋体" w:hAnsi="宋体" w:eastAsia="宋体" w:cs="宋体"/>
          <w:color w:val="auto"/>
          <w:spacing w:val="0"/>
          <w:w w:val="100"/>
          <w:position w:val="0"/>
          <w:sz w:val="24"/>
          <w:szCs w:val="24"/>
          <w:lang w:val="en-US" w:eastAsia="zh-CN"/>
        </w:rPr>
        <w:t>自行</w:t>
      </w:r>
      <w:r>
        <w:rPr>
          <w:rFonts w:hint="eastAsia" w:ascii="宋体" w:hAnsi="宋体" w:eastAsia="宋体" w:cs="宋体"/>
          <w:color w:val="auto"/>
          <w:spacing w:val="0"/>
          <w:w w:val="100"/>
          <w:position w:val="0"/>
          <w:sz w:val="24"/>
          <w:szCs w:val="24"/>
        </w:rPr>
        <w:t>采购合同货物清单(同投标文件中投标产品价格明细表)中所列货物及相关服务。</w:t>
      </w:r>
    </w:p>
    <w:p w14:paraId="1584905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四、</w:t>
      </w:r>
      <w:r>
        <w:rPr>
          <w:rFonts w:hint="eastAsia" w:ascii="宋体" w:hAnsi="宋体" w:eastAsia="宋体" w:cs="宋体"/>
          <w:b/>
          <w:color w:val="auto"/>
          <w:spacing w:val="0"/>
          <w:w w:val="100"/>
          <w:position w:val="0"/>
          <w:sz w:val="24"/>
          <w:szCs w:val="24"/>
          <w:lang w:eastAsia="zh-CN"/>
        </w:rPr>
        <w:t>自行采购合同</w:t>
      </w:r>
      <w:r>
        <w:rPr>
          <w:rFonts w:hint="eastAsia" w:ascii="宋体" w:hAnsi="宋体" w:eastAsia="宋体" w:cs="宋体"/>
          <w:b/>
          <w:color w:val="auto"/>
          <w:spacing w:val="0"/>
          <w:w w:val="100"/>
          <w:position w:val="0"/>
          <w:sz w:val="24"/>
          <w:szCs w:val="24"/>
        </w:rPr>
        <w:t>金额</w:t>
      </w:r>
    </w:p>
    <w:p w14:paraId="407F18DF">
      <w:pPr>
        <w:keepNext w:val="0"/>
        <w:keepLines w:val="0"/>
        <w:pageBreakBefore w:val="0"/>
        <w:wordWrap/>
        <w:overflowPunct/>
        <w:topLinePunct w:val="0"/>
        <w:autoSpaceDE w:val="0"/>
        <w:autoSpaceDN w:val="0"/>
        <w:bidi w:val="0"/>
        <w:adjustRightInd w:val="0"/>
        <w:snapToGrid w:val="0"/>
        <w:spacing w:line="360" w:lineRule="auto"/>
        <w:ind w:left="0" w:leftChars="0" w:firstLine="0" w:firstLineChars="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根据上述</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文件要求，</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的总金额为人民币（大写）：</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，即RMB________。该合同总价是货物设计、制造、包装、仓储、运输、安装及验收合格之前及保修期内备品备件发生的所有含税费用。本合同执行期间合同总价不变。</w:t>
      </w:r>
    </w:p>
    <w:tbl>
      <w:tblPr>
        <w:tblStyle w:val="18"/>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3002"/>
        <w:gridCol w:w="1581"/>
        <w:gridCol w:w="709"/>
        <w:gridCol w:w="709"/>
        <w:gridCol w:w="804"/>
        <w:gridCol w:w="1180"/>
      </w:tblGrid>
      <w:tr w14:paraId="2E31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58" w:type="dxa"/>
            <w:vAlign w:val="center"/>
          </w:tcPr>
          <w:p w14:paraId="35BCE867">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序号</w:t>
            </w:r>
          </w:p>
        </w:tc>
        <w:tc>
          <w:tcPr>
            <w:tcW w:w="3002" w:type="dxa"/>
            <w:vAlign w:val="center"/>
          </w:tcPr>
          <w:p w14:paraId="313BABD3">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货物名称</w:t>
            </w:r>
          </w:p>
        </w:tc>
        <w:tc>
          <w:tcPr>
            <w:tcW w:w="1581" w:type="dxa"/>
            <w:vAlign w:val="center"/>
          </w:tcPr>
          <w:p w14:paraId="708E5A73">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规格型号</w:t>
            </w:r>
          </w:p>
        </w:tc>
        <w:tc>
          <w:tcPr>
            <w:tcW w:w="709" w:type="dxa"/>
            <w:vAlign w:val="center"/>
          </w:tcPr>
          <w:p w14:paraId="05DFA484">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单位</w:t>
            </w:r>
          </w:p>
        </w:tc>
        <w:tc>
          <w:tcPr>
            <w:tcW w:w="709" w:type="dxa"/>
            <w:vAlign w:val="center"/>
          </w:tcPr>
          <w:p w14:paraId="0CDD7122">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数量</w:t>
            </w:r>
          </w:p>
        </w:tc>
        <w:tc>
          <w:tcPr>
            <w:tcW w:w="804" w:type="dxa"/>
            <w:vAlign w:val="center"/>
          </w:tcPr>
          <w:p w14:paraId="7D2D061A">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单价</w:t>
            </w:r>
          </w:p>
        </w:tc>
        <w:tc>
          <w:tcPr>
            <w:tcW w:w="1180" w:type="dxa"/>
            <w:vAlign w:val="center"/>
          </w:tcPr>
          <w:p w14:paraId="395A6386">
            <w:pPr>
              <w:pStyle w:val="35"/>
              <w:keepNext w:val="0"/>
              <w:keepLines w:val="0"/>
              <w:pageBreakBefore w:val="0"/>
              <w:wordWrap/>
              <w:overflowPunct/>
              <w:topLinePunct w:val="0"/>
              <w:autoSpaceDE w:val="0"/>
              <w:autoSpaceDN w:val="0"/>
              <w:bidi w:val="0"/>
              <w:adjustRightInd w:val="0"/>
              <w:spacing w:line="360" w:lineRule="auto"/>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单项合计</w:t>
            </w:r>
          </w:p>
        </w:tc>
      </w:tr>
      <w:tr w14:paraId="14C7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158" w:type="dxa"/>
          </w:tcPr>
          <w:p w14:paraId="42867B51">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3002" w:type="dxa"/>
          </w:tcPr>
          <w:p w14:paraId="2BAD2CED">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581" w:type="dxa"/>
          </w:tcPr>
          <w:p w14:paraId="3D8FC5C9">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709" w:type="dxa"/>
          </w:tcPr>
          <w:p w14:paraId="4FC0EF07">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709" w:type="dxa"/>
          </w:tcPr>
          <w:p w14:paraId="6A3941AE">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804" w:type="dxa"/>
          </w:tcPr>
          <w:p w14:paraId="00B5FB3A">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c>
          <w:tcPr>
            <w:tcW w:w="1180" w:type="dxa"/>
          </w:tcPr>
          <w:p w14:paraId="545DDF07">
            <w:pPr>
              <w:keepNext w:val="0"/>
              <w:keepLines w:val="0"/>
              <w:pageBreakBefore w:val="0"/>
              <w:widowControl/>
              <w:wordWrap/>
              <w:overflowPunct/>
              <w:topLinePunct w:val="0"/>
              <w:autoSpaceDE w:val="0"/>
              <w:autoSpaceDN w:val="0"/>
              <w:bidi w:val="0"/>
              <w:adjustRightInd w:val="0"/>
              <w:spacing w:line="360" w:lineRule="auto"/>
              <w:ind w:right="480"/>
              <w:jc w:val="both"/>
              <w:rPr>
                <w:rFonts w:hint="eastAsia" w:ascii="宋体" w:hAnsi="宋体" w:eastAsia="宋体" w:cs="宋体"/>
                <w:color w:val="auto"/>
                <w:spacing w:val="0"/>
                <w:w w:val="100"/>
                <w:kern w:val="0"/>
                <w:position w:val="0"/>
                <w:sz w:val="24"/>
                <w:szCs w:val="24"/>
              </w:rPr>
            </w:pPr>
          </w:p>
        </w:tc>
      </w:tr>
    </w:tbl>
    <w:p w14:paraId="29FE7E12">
      <w:pPr>
        <w:keepNext w:val="0"/>
        <w:keepLines w:val="0"/>
        <w:pageBreakBefore w:val="0"/>
        <w:wordWrap/>
        <w:overflowPunct/>
        <w:topLinePunct w:val="0"/>
        <w:autoSpaceDE w:val="0"/>
        <w:autoSpaceDN w:val="0"/>
        <w:bidi w:val="0"/>
        <w:adjustRightInd w:val="0"/>
        <w:snapToGrid w:val="0"/>
        <w:spacing w:after="0" w:afterLines="50" w:after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注：存在分项产品的必须清晰列明分项产品明细，包括名称、数量、分项报价等，并作为合同组成部分。</w:t>
      </w:r>
    </w:p>
    <w:p w14:paraId="6B902620">
      <w:pPr>
        <w:keepNext w:val="0"/>
        <w:keepLines w:val="0"/>
        <w:pageBreakBefore w:val="0"/>
        <w:wordWrap/>
        <w:overflowPunct/>
        <w:topLinePunct w:val="0"/>
        <w:autoSpaceDE w:val="0"/>
        <w:autoSpaceDN w:val="0"/>
        <w:bidi w:val="0"/>
        <w:adjustRightInd w:val="0"/>
        <w:snapToGrid w:val="0"/>
        <w:spacing w:before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五、付款方式及条件</w:t>
      </w:r>
    </w:p>
    <w:p w14:paraId="13E7199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1.付款时间：</w:t>
      </w:r>
      <w:r>
        <w:rPr>
          <w:rFonts w:hint="eastAsia" w:ascii="宋体" w:hAnsi="宋体" w:eastAsia="宋体" w:cs="宋体"/>
          <w:color w:val="auto"/>
          <w:spacing w:val="0"/>
          <w:w w:val="100"/>
          <w:position w:val="0"/>
          <w:sz w:val="24"/>
          <w:szCs w:val="24"/>
          <w:u w:val="single"/>
          <w:lang w:val="en-US" w:eastAsia="zh-CN"/>
        </w:rPr>
        <w:t xml:space="preserve">                         </w:t>
      </w:r>
    </w:p>
    <w:p w14:paraId="15621EB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2.付款方式：</w:t>
      </w:r>
      <w:r>
        <w:rPr>
          <w:rFonts w:hint="eastAsia" w:ascii="宋体" w:hAnsi="宋体" w:eastAsia="宋体" w:cs="宋体"/>
          <w:color w:val="auto"/>
          <w:spacing w:val="0"/>
          <w:w w:val="100"/>
          <w:position w:val="0"/>
          <w:sz w:val="24"/>
          <w:szCs w:val="24"/>
          <w:u w:val="single"/>
          <w:lang w:val="en-US" w:eastAsia="zh-CN"/>
        </w:rPr>
        <w:t xml:space="preserve">                         </w:t>
      </w:r>
    </w:p>
    <w:p w14:paraId="51E9BC9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3.付款条件：</w:t>
      </w:r>
      <w:r>
        <w:rPr>
          <w:rFonts w:hint="eastAsia" w:ascii="宋体" w:hAnsi="宋体" w:eastAsia="宋体" w:cs="宋体"/>
          <w:color w:val="auto"/>
          <w:spacing w:val="0"/>
          <w:w w:val="100"/>
          <w:position w:val="0"/>
          <w:sz w:val="24"/>
          <w:szCs w:val="24"/>
          <w:u w:val="single"/>
          <w:lang w:val="en-US" w:eastAsia="zh-CN"/>
        </w:rPr>
        <w:t xml:space="preserve">                         </w:t>
      </w:r>
    </w:p>
    <w:p w14:paraId="590C9554">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b/>
          <w:color w:val="auto"/>
          <w:spacing w:val="0"/>
          <w:w w:val="100"/>
          <w:position w:val="0"/>
          <w:sz w:val="24"/>
          <w:szCs w:val="24"/>
        </w:rPr>
        <w:t>六、交货时间和交货地点</w:t>
      </w:r>
    </w:p>
    <w:p w14:paraId="3859254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1.交货时间：</w:t>
      </w:r>
      <w:r>
        <w:rPr>
          <w:rFonts w:hint="eastAsia" w:ascii="宋体" w:hAnsi="宋体" w:eastAsia="宋体" w:cs="宋体"/>
          <w:color w:val="auto"/>
          <w:spacing w:val="0"/>
          <w:w w:val="100"/>
          <w:position w:val="0"/>
          <w:sz w:val="24"/>
          <w:szCs w:val="24"/>
          <w:u w:val="single"/>
          <w:lang w:val="en-US" w:eastAsia="zh-CN"/>
        </w:rPr>
        <w:t xml:space="preserve">                         </w:t>
      </w:r>
    </w:p>
    <w:p w14:paraId="069F57CC">
      <w:pPr>
        <w:keepNext w:val="0"/>
        <w:keepLines w:val="0"/>
        <w:pageBreakBefore w:val="0"/>
        <w:widowControl/>
        <w:kinsoku w:val="0"/>
        <w:wordWrap/>
        <w:overflowPunct/>
        <w:topLinePunct w:val="0"/>
        <w:autoSpaceDE w:val="0"/>
        <w:autoSpaceDN w:val="0"/>
        <w:bidi w:val="0"/>
        <w:adjustRightInd w:val="0"/>
        <w:snapToGrid w:val="0"/>
        <w:spacing w:afterAutospacing="0" w:line="360" w:lineRule="auto"/>
        <w:jc w:val="both"/>
        <w:textAlignment w:val="baseline"/>
        <w:rPr>
          <w:rFonts w:hint="default" w:ascii="宋体" w:hAnsi="宋体" w:eastAsia="宋体" w:cs="宋体"/>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xml:space="preserve">    2.交货地点：</w:t>
      </w:r>
      <w:r>
        <w:rPr>
          <w:rFonts w:hint="eastAsia" w:ascii="宋体" w:hAnsi="宋体" w:eastAsia="宋体" w:cs="宋体"/>
          <w:color w:val="auto"/>
          <w:spacing w:val="0"/>
          <w:w w:val="100"/>
          <w:position w:val="0"/>
          <w:sz w:val="24"/>
          <w:szCs w:val="24"/>
          <w:u w:val="single"/>
          <w:lang w:val="en-US" w:eastAsia="zh-CN"/>
        </w:rPr>
        <w:t xml:space="preserve">                         </w:t>
      </w:r>
    </w:p>
    <w:p w14:paraId="6C2B54C1">
      <w:pPr>
        <w:keepNext w:val="0"/>
        <w:keepLines w:val="0"/>
        <w:pageBreakBefore w:val="0"/>
        <w:wordWrap/>
        <w:overflowPunct/>
        <w:topLinePunct w:val="0"/>
        <w:autoSpaceDE w:val="0"/>
        <w:autoSpaceDN w:val="0"/>
        <w:bidi w:val="0"/>
        <w:adjustRightInd w:val="0"/>
        <w:snapToGrid w:val="0"/>
        <w:spacing w:beforeAutospacing="0" w:after="0" w:afterLines="50"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七、</w:t>
      </w:r>
      <w:r>
        <w:rPr>
          <w:rFonts w:hint="eastAsia" w:ascii="宋体" w:hAnsi="宋体" w:eastAsia="宋体" w:cs="宋体"/>
          <w:b/>
          <w:color w:val="auto"/>
          <w:spacing w:val="0"/>
          <w:w w:val="100"/>
          <w:position w:val="0"/>
          <w:sz w:val="24"/>
          <w:szCs w:val="24"/>
        </w:rPr>
        <w:t>售后服务</w:t>
      </w:r>
    </w:p>
    <w:p w14:paraId="69EC529D">
      <w:pPr>
        <w:keepNext w:val="0"/>
        <w:keepLines w:val="0"/>
        <w:pageBreakBefore w:val="0"/>
        <w:wordWrap/>
        <w:overflowPunct/>
        <w:topLinePunct w:val="0"/>
        <w:autoSpaceDE w:val="0"/>
        <w:autoSpaceDN w:val="0"/>
        <w:bidi w:val="0"/>
        <w:adjustRightInd w:val="0"/>
        <w:snapToGrid w:val="0"/>
        <w:spacing w:line="360" w:lineRule="auto"/>
        <w:jc w:val="both"/>
        <w:rPr>
          <w:rFonts w:hint="default" w:ascii="宋体" w:hAnsi="宋体" w:eastAsia="宋体" w:cs="宋体"/>
          <w:b/>
          <w:color w:val="auto"/>
          <w:spacing w:val="0"/>
          <w:w w:val="100"/>
          <w:position w:val="0"/>
          <w:sz w:val="24"/>
          <w:szCs w:val="24"/>
          <w:u w:val="single"/>
          <w:lang w:val="en-US" w:eastAsia="zh-CN"/>
        </w:rPr>
      </w:pPr>
      <w:r>
        <w:rPr>
          <w:rFonts w:hint="eastAsia" w:ascii="宋体" w:hAnsi="宋体" w:eastAsia="宋体" w:cs="宋体"/>
          <w:color w:val="auto"/>
          <w:spacing w:val="0"/>
          <w:w w:val="100"/>
          <w:position w:val="0"/>
          <w:sz w:val="24"/>
          <w:szCs w:val="24"/>
        </w:rPr>
        <w:t>　　</w:t>
      </w:r>
      <w:r>
        <w:rPr>
          <w:rFonts w:hint="eastAsia" w:ascii="宋体" w:hAnsi="宋体" w:eastAsia="宋体" w:cs="宋体"/>
          <w:color w:val="auto"/>
          <w:spacing w:val="0"/>
          <w:w w:val="100"/>
          <w:position w:val="0"/>
          <w:sz w:val="24"/>
          <w:szCs w:val="24"/>
          <w:u w:val="single"/>
          <w:lang w:val="en-US" w:eastAsia="zh-CN"/>
        </w:rPr>
        <w:t xml:space="preserve">                                          </w:t>
      </w:r>
    </w:p>
    <w:p w14:paraId="61187687">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八</w:t>
      </w:r>
      <w:r>
        <w:rPr>
          <w:rFonts w:hint="eastAsia" w:ascii="宋体" w:hAnsi="宋体" w:eastAsia="宋体" w:cs="宋体"/>
          <w:b/>
          <w:color w:val="auto"/>
          <w:spacing w:val="0"/>
          <w:w w:val="100"/>
          <w:position w:val="0"/>
          <w:sz w:val="24"/>
          <w:szCs w:val="24"/>
        </w:rPr>
        <w:t>、验收要求</w:t>
      </w:r>
    </w:p>
    <w:p w14:paraId="3DF0F117">
      <w:pPr>
        <w:keepNext w:val="0"/>
        <w:keepLines w:val="0"/>
        <w:pageBreakBefore w:val="0"/>
        <w:wordWrap/>
        <w:overflowPunct/>
        <w:topLinePunct w:val="0"/>
        <w:autoSpaceDE w:val="0"/>
        <w:autoSpaceDN w:val="0"/>
        <w:bidi w:val="0"/>
        <w:adjustRightInd w:val="0"/>
        <w:snapToGrid w:val="0"/>
        <w:spacing w:line="360" w:lineRule="auto"/>
        <w:ind w:firstLine="480" w:firstLineChars="200"/>
        <w:jc w:val="both"/>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完全履行合同义务后，</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或</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的最终用户按照上述</w:t>
      </w:r>
      <w:r>
        <w:rPr>
          <w:rFonts w:hint="eastAsia" w:ascii="宋体" w:hAnsi="宋体" w:eastAsia="宋体" w:cs="宋体"/>
          <w:color w:val="auto"/>
          <w:spacing w:val="0"/>
          <w:w w:val="100"/>
          <w:position w:val="0"/>
          <w:sz w:val="24"/>
          <w:szCs w:val="24"/>
          <w:lang w:eastAsia="zh-CN"/>
        </w:rPr>
        <w:t>自行采购合同</w:t>
      </w:r>
      <w:r>
        <w:rPr>
          <w:rFonts w:hint="eastAsia" w:ascii="宋体" w:hAnsi="宋体" w:eastAsia="宋体" w:cs="宋体"/>
          <w:color w:val="auto"/>
          <w:spacing w:val="0"/>
          <w:w w:val="100"/>
          <w:position w:val="0"/>
          <w:sz w:val="24"/>
          <w:szCs w:val="24"/>
        </w:rPr>
        <w:t>文件列明的标准进行验收，验收不合格的，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需按照</w:t>
      </w:r>
      <w:r>
        <w:rPr>
          <w:rFonts w:hint="eastAsia" w:ascii="宋体" w:hAnsi="宋体" w:eastAsia="宋体" w:cs="宋体"/>
          <w:b/>
          <w:bCs/>
          <w:color w:val="auto"/>
          <w:spacing w:val="0"/>
          <w:w w:val="100"/>
          <w:position w:val="0"/>
          <w:sz w:val="24"/>
          <w:szCs w:val="24"/>
        </w:rPr>
        <w:t>第</w:t>
      </w:r>
      <w:r>
        <w:rPr>
          <w:rFonts w:hint="eastAsia" w:ascii="宋体" w:hAnsi="宋体" w:eastAsia="宋体" w:cs="宋体"/>
          <w:b/>
          <w:bCs/>
          <w:color w:val="auto"/>
          <w:spacing w:val="0"/>
          <w:w w:val="100"/>
          <w:position w:val="0"/>
          <w:sz w:val="24"/>
          <w:szCs w:val="24"/>
          <w:lang w:val="en-US" w:eastAsia="zh-CN"/>
        </w:rPr>
        <w:t>九</w:t>
      </w:r>
      <w:r>
        <w:rPr>
          <w:rFonts w:hint="eastAsia" w:ascii="宋体" w:hAnsi="宋体" w:eastAsia="宋体" w:cs="宋体"/>
          <w:b/>
          <w:bCs/>
          <w:color w:val="auto"/>
          <w:spacing w:val="0"/>
          <w:w w:val="100"/>
          <w:position w:val="0"/>
          <w:sz w:val="24"/>
          <w:szCs w:val="24"/>
        </w:rPr>
        <w:t>条第</w:t>
      </w:r>
      <w:r>
        <w:rPr>
          <w:rFonts w:hint="eastAsia" w:ascii="宋体" w:hAnsi="宋体" w:eastAsia="宋体" w:cs="宋体"/>
          <w:b/>
          <w:bCs/>
          <w:color w:val="auto"/>
          <w:spacing w:val="0"/>
          <w:w w:val="100"/>
          <w:position w:val="0"/>
          <w:sz w:val="24"/>
          <w:szCs w:val="24"/>
          <w:lang w:val="en-US" w:eastAsia="zh-CN"/>
        </w:rPr>
        <w:t>4</w:t>
      </w:r>
      <w:r>
        <w:rPr>
          <w:rFonts w:hint="eastAsia" w:ascii="宋体" w:hAnsi="宋体" w:eastAsia="宋体" w:cs="宋体"/>
          <w:b/>
          <w:bCs/>
          <w:color w:val="auto"/>
          <w:spacing w:val="0"/>
          <w:w w:val="100"/>
          <w:position w:val="0"/>
          <w:sz w:val="24"/>
          <w:szCs w:val="24"/>
        </w:rPr>
        <w:t>款</w:t>
      </w:r>
      <w:r>
        <w:rPr>
          <w:rFonts w:hint="eastAsia" w:ascii="宋体" w:hAnsi="宋体" w:eastAsia="宋体" w:cs="宋体"/>
          <w:color w:val="auto"/>
          <w:spacing w:val="0"/>
          <w:w w:val="100"/>
          <w:position w:val="0"/>
          <w:sz w:val="24"/>
          <w:szCs w:val="24"/>
        </w:rPr>
        <w:t>的约定承担相应违约责任。</w:t>
      </w:r>
    </w:p>
    <w:p w14:paraId="568C7253">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九</w:t>
      </w:r>
      <w:r>
        <w:rPr>
          <w:rFonts w:hint="eastAsia" w:ascii="宋体" w:hAnsi="宋体" w:eastAsia="宋体" w:cs="宋体"/>
          <w:b/>
          <w:color w:val="auto"/>
          <w:spacing w:val="0"/>
          <w:w w:val="100"/>
          <w:position w:val="0"/>
          <w:sz w:val="24"/>
          <w:szCs w:val="24"/>
        </w:rPr>
        <w:t>、违约责任</w:t>
      </w:r>
    </w:p>
    <w:p w14:paraId="2E2C19F1">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1.甲方无正当理由拒收货物、拒付货款的，由甲方向乙方偿付合同总价的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w:t>
      </w:r>
    </w:p>
    <w:p w14:paraId="3842A28B">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2.甲方应在合同规定时间内向乙方支付货款，每逾期</w:t>
      </w:r>
      <w:r>
        <w:rPr>
          <w:rFonts w:hint="eastAsia" w:ascii="宋体" w:hAnsi="宋体" w:eastAsia="宋体" w:cs="宋体"/>
          <w:color w:val="auto"/>
          <w:spacing w:val="0"/>
          <w:w w:val="100"/>
          <w:position w:val="0"/>
          <w:sz w:val="24"/>
          <w:szCs w:val="24"/>
          <w:lang w:val="en-US" w:eastAsia="zh-CN"/>
        </w:rPr>
        <w:t>一</w:t>
      </w:r>
      <w:r>
        <w:rPr>
          <w:rFonts w:hint="eastAsia" w:ascii="宋体" w:hAnsi="宋体" w:eastAsia="宋体" w:cs="宋体"/>
          <w:color w:val="auto"/>
          <w:spacing w:val="0"/>
          <w:w w:val="100"/>
          <w:position w:val="0"/>
          <w:sz w:val="24"/>
          <w:szCs w:val="24"/>
        </w:rPr>
        <w:t>天甲方向乙方偿付欠款总额的</w:t>
      </w:r>
      <w:r>
        <w:rPr>
          <w:rFonts w:hint="eastAsia" w:ascii="宋体" w:hAnsi="宋体" w:eastAsia="宋体" w:cs="宋体"/>
          <w:strike w:val="0"/>
          <w:dstrike w:val="0"/>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滞纳金，累计滞纳金总额不超过欠款总额的</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w:t>
      </w:r>
    </w:p>
    <w:p w14:paraId="4C89BACA">
      <w:pPr>
        <w:keepNext w:val="0"/>
        <w:keepLines w:val="0"/>
        <w:pageBreakBefore w:val="0"/>
        <w:wordWrap/>
        <w:overflowPunct/>
        <w:topLinePunct w:val="0"/>
        <w:autoSpaceDE w:val="0"/>
        <w:autoSpaceDN w:val="0"/>
        <w:bidi w:val="0"/>
        <w:adjustRightInd w:val="0"/>
        <w:snapToGrid w:val="0"/>
        <w:spacing w:line="360" w:lineRule="auto"/>
        <w:ind w:left="239" w:leftChars="114" w:firstLine="240" w:firstLineChars="100"/>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val="en-US" w:eastAsia="zh-CN"/>
        </w:rPr>
        <w:t>3</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逾期供货的，每逾期一天向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支付逾期供货金额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5663CCCF">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4</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交付的货物不符合约定的，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无条件更换符合约定的货物，并按照最终提供合格货物的日期遵照前款承担违约责任，更换一次货物后仍不符合约定的，</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有权单方面解除本协议。</w:t>
      </w:r>
    </w:p>
    <w:p w14:paraId="66353639">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5</w:t>
      </w:r>
      <w:r>
        <w:rPr>
          <w:rFonts w:hint="eastAsia" w:ascii="宋体" w:hAnsi="宋体" w:eastAsia="宋体" w:cs="宋体"/>
          <w:color w:val="auto"/>
          <w:spacing w:val="0"/>
          <w:w w:val="100"/>
          <w:position w:val="0"/>
          <w:sz w:val="24"/>
          <w:szCs w:val="24"/>
        </w:rPr>
        <w:t>.</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逾期付款的，每逾期一天向</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支付逾期金额</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%的违约金，逾期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rPr>
        <w:t>日的，</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有权单方面解除本协议。</w:t>
      </w:r>
    </w:p>
    <w:p w14:paraId="35415A94">
      <w:pPr>
        <w:keepNext w:val="0"/>
        <w:keepLines w:val="0"/>
        <w:pageBreakBefore w:val="0"/>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lang w:val="en-US" w:eastAsia="zh-CN"/>
        </w:rPr>
        <w:t>十</w:t>
      </w:r>
      <w:r>
        <w:rPr>
          <w:rFonts w:hint="eastAsia" w:ascii="宋体" w:hAnsi="宋体" w:eastAsia="宋体" w:cs="宋体"/>
          <w:b/>
          <w:color w:val="auto"/>
          <w:spacing w:val="0"/>
          <w:w w:val="100"/>
          <w:position w:val="0"/>
          <w:sz w:val="24"/>
          <w:szCs w:val="24"/>
        </w:rPr>
        <w:t>、争议解决</w:t>
      </w:r>
    </w:p>
    <w:p w14:paraId="565F11D3">
      <w:pPr>
        <w:keepNext w:val="0"/>
        <w:keepLines w:val="0"/>
        <w:pageBreakBefore w:val="0"/>
        <w:wordWrap/>
        <w:overflowPunct/>
        <w:topLinePunct w:val="0"/>
        <w:autoSpaceDE w:val="0"/>
        <w:autoSpaceDN w:val="0"/>
        <w:bidi w:val="0"/>
        <w:adjustRightInd w:val="0"/>
        <w:snapToGrid w:val="0"/>
        <w:spacing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双方因履行本协议而产生的争议，应友好协商解决，如果协商或调解不能解决争议，则提请仲裁委员会按照其仲裁规则进行仲裁</w:t>
      </w:r>
      <w:r>
        <w:rPr>
          <w:rFonts w:hint="eastAsia" w:ascii="宋体" w:hAnsi="宋体" w:eastAsia="宋体" w:cs="宋体"/>
          <w:color w:val="auto"/>
          <w:spacing w:val="0"/>
          <w:w w:val="100"/>
          <w:position w:val="0"/>
          <w:sz w:val="24"/>
          <w:szCs w:val="24"/>
          <w:lang w:val="en-US" w:eastAsia="zh-CN"/>
        </w:rPr>
        <w:t>或</w:t>
      </w:r>
      <w:r>
        <w:rPr>
          <w:rFonts w:hint="eastAsia" w:ascii="宋体" w:hAnsi="宋体" w:eastAsia="宋体" w:cs="宋体"/>
          <w:color w:val="auto"/>
          <w:spacing w:val="0"/>
          <w:w w:val="100"/>
          <w:position w:val="0"/>
          <w:sz w:val="24"/>
          <w:szCs w:val="24"/>
        </w:rPr>
        <w:t>任何一方可向</w:t>
      </w: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所在地的人民法院提起诉讼。</w:t>
      </w:r>
    </w:p>
    <w:p w14:paraId="506B3F2E">
      <w:pPr>
        <w:keepNext w:val="0"/>
        <w:keepLines w:val="0"/>
        <w:pageBreakBefore w:val="0"/>
        <w:wordWrap/>
        <w:overflowPunct/>
        <w:topLinePunct w:val="0"/>
        <w:autoSpaceDE w:val="0"/>
        <w:autoSpaceDN w:val="0"/>
        <w:bidi w:val="0"/>
        <w:adjustRightInd w:val="0"/>
        <w:snapToGrid w:val="0"/>
        <w:spacing w:before="0" w:beforeLines="25" w:beforeAutospacing="0" w:after="0" w:afterLines="25" w:afterAutospacing="0" w:line="360" w:lineRule="auto"/>
        <w:jc w:val="both"/>
        <w:rPr>
          <w:rFonts w:hint="eastAsia" w:ascii="宋体" w:hAnsi="宋体" w:eastAsia="宋体" w:cs="宋体"/>
          <w:b/>
          <w:color w:val="auto"/>
          <w:spacing w:val="0"/>
          <w:w w:val="100"/>
          <w:position w:val="0"/>
          <w:sz w:val="24"/>
          <w:szCs w:val="24"/>
        </w:rPr>
      </w:pPr>
      <w:r>
        <w:rPr>
          <w:rFonts w:hint="eastAsia" w:ascii="宋体" w:hAnsi="宋体" w:eastAsia="宋体" w:cs="宋体"/>
          <w:b/>
          <w:color w:val="auto"/>
          <w:spacing w:val="0"/>
          <w:w w:val="100"/>
          <w:position w:val="0"/>
          <w:sz w:val="24"/>
          <w:szCs w:val="24"/>
        </w:rPr>
        <w:t>十</w:t>
      </w:r>
      <w:r>
        <w:rPr>
          <w:rFonts w:hint="eastAsia" w:ascii="宋体" w:hAnsi="宋体" w:eastAsia="宋体" w:cs="宋体"/>
          <w:b/>
          <w:color w:val="auto"/>
          <w:spacing w:val="0"/>
          <w:w w:val="100"/>
          <w:position w:val="0"/>
          <w:sz w:val="24"/>
          <w:szCs w:val="24"/>
          <w:lang w:val="en-US" w:eastAsia="zh-CN"/>
        </w:rPr>
        <w:t>一</w:t>
      </w:r>
      <w:r>
        <w:rPr>
          <w:rFonts w:hint="eastAsia" w:ascii="宋体" w:hAnsi="宋体" w:eastAsia="宋体" w:cs="宋体"/>
          <w:b/>
          <w:color w:val="auto"/>
          <w:spacing w:val="0"/>
          <w:w w:val="100"/>
          <w:position w:val="0"/>
          <w:sz w:val="24"/>
          <w:szCs w:val="24"/>
        </w:rPr>
        <w:t>、合同生效</w:t>
      </w:r>
    </w:p>
    <w:p w14:paraId="7456F45D">
      <w:pPr>
        <w:keepNext w:val="0"/>
        <w:keepLines w:val="0"/>
        <w:pageBreakBefore w:val="0"/>
        <w:wordWrap/>
        <w:overflowPunct/>
        <w:topLinePunct w:val="0"/>
        <w:autoSpaceDE w:val="0"/>
        <w:autoSpaceDN w:val="0"/>
        <w:bidi w:val="0"/>
        <w:adjustRightInd w:val="0"/>
        <w:snapToGrid w:val="0"/>
        <w:spacing w:beforeAutospacing="0" w:after="0" w:afterLines="119" w:afterAutospacing="0" w:line="360" w:lineRule="auto"/>
        <w:jc w:val="both"/>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eastAsia="zh-CN"/>
        </w:rPr>
        <w:t>本自行采购合同</w:t>
      </w:r>
      <w:r>
        <w:rPr>
          <w:rFonts w:hint="eastAsia" w:ascii="宋体" w:hAnsi="宋体" w:eastAsia="宋体" w:cs="宋体"/>
          <w:color w:val="auto"/>
          <w:spacing w:val="0"/>
          <w:w w:val="100"/>
          <w:position w:val="0"/>
          <w:sz w:val="24"/>
          <w:szCs w:val="24"/>
        </w:rPr>
        <w:t>经双方授权代表签字盖章后生效。</w:t>
      </w:r>
    </w:p>
    <w:p w14:paraId="501A4C59">
      <w:pPr>
        <w:keepNext w:val="0"/>
        <w:keepLines w:val="0"/>
        <w:pageBreakBefore w:val="0"/>
        <w:kinsoku w:val="0"/>
        <w:wordWrap/>
        <w:overflowPunct/>
        <w:topLinePunct w:val="0"/>
        <w:autoSpaceDE w:val="0"/>
        <w:autoSpaceDN w:val="0"/>
        <w:bidi w:val="0"/>
        <w:adjustRightInd w:val="0"/>
        <w:snapToGrid w:val="0"/>
        <w:spacing w:beforeAutospacing="0" w:line="36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lang w:eastAsia="zh-CN"/>
        </w:rPr>
        <w:t>甲方</w:t>
      </w:r>
      <w:r>
        <w:rPr>
          <w:rFonts w:hint="eastAsia" w:ascii="宋体" w:hAnsi="宋体" w:eastAsia="宋体" w:cs="宋体"/>
          <w:color w:val="auto"/>
          <w:spacing w:val="0"/>
          <w:w w:val="100"/>
          <w:position w:val="0"/>
          <w:sz w:val="24"/>
          <w:szCs w:val="24"/>
        </w:rPr>
        <w:t xml:space="preserve">（公章）: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lang w:eastAsia="zh-CN"/>
        </w:rPr>
        <w:t>乙方</w:t>
      </w:r>
      <w:r>
        <w:rPr>
          <w:rFonts w:hint="eastAsia" w:ascii="宋体" w:hAnsi="宋体" w:eastAsia="宋体" w:cs="宋体"/>
          <w:color w:val="auto"/>
          <w:spacing w:val="0"/>
          <w:w w:val="100"/>
          <w:position w:val="0"/>
          <w:sz w:val="24"/>
          <w:szCs w:val="24"/>
        </w:rPr>
        <w:t>(公章):</w:t>
      </w:r>
    </w:p>
    <w:p w14:paraId="48E9B084">
      <w:pPr>
        <w:keepNext w:val="0"/>
        <w:keepLines w:val="0"/>
        <w:pageBreakBefore w:val="0"/>
        <w:kinsoku w:val="0"/>
        <w:wordWrap/>
        <w:overflowPunct/>
        <w:topLinePunct w:val="0"/>
        <w:autoSpaceDE w:val="0"/>
        <w:autoSpaceDN w:val="0"/>
        <w:bidi w:val="0"/>
        <w:adjustRightInd w:val="0"/>
        <w:snapToGrid w:val="0"/>
        <w:spacing w:line="360" w:lineRule="auto"/>
        <w:ind w:left="5519" w:leftChars="228" w:hanging="5040" w:hangingChars="21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法定代表人或授权代表人(签字):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法定代表人或授权</w:t>
      </w:r>
      <w:r>
        <w:rPr>
          <w:rFonts w:hint="eastAsia" w:ascii="宋体" w:hAnsi="宋体" w:eastAsia="宋体" w:cs="宋体"/>
          <w:color w:val="auto"/>
          <w:spacing w:val="0"/>
          <w:w w:val="100"/>
          <w:position w:val="0"/>
          <w:sz w:val="24"/>
          <w:szCs w:val="24"/>
          <w:highlight w:val="none"/>
        </w:rPr>
        <w:t>代表人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rPr>
        <w:t>(签字):</w:t>
      </w:r>
    </w:p>
    <w:p w14:paraId="61B39F4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地址：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地址：</w:t>
      </w:r>
    </w:p>
    <w:p w14:paraId="4BAF280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xml:space="preserve">联系人：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联系人：</w:t>
      </w:r>
    </w:p>
    <w:p w14:paraId="1A463C2F">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电话：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电话：</w:t>
      </w:r>
    </w:p>
    <w:p w14:paraId="6899251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pacing w:val="0"/>
          <w:w w:val="100"/>
          <w:position w:val="0"/>
          <w:sz w:val="24"/>
          <w:szCs w:val="24"/>
          <w:u w:val="single"/>
        </w:rPr>
      </w:pPr>
      <w:r>
        <w:rPr>
          <w:rFonts w:hint="eastAsia" w:ascii="宋体" w:hAnsi="宋体" w:eastAsia="宋体" w:cs="宋体"/>
          <w:color w:val="auto"/>
          <w:spacing w:val="0"/>
          <w:w w:val="100"/>
          <w:position w:val="0"/>
          <w:sz w:val="24"/>
          <w:szCs w:val="24"/>
        </w:rPr>
        <w:t xml:space="preserve">传真：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传真：</w:t>
      </w:r>
    </w:p>
    <w:p w14:paraId="19DBDDC1">
      <w:pPr>
        <w:pStyle w:val="8"/>
        <w:keepNext w:val="0"/>
        <w:keepLines w:val="0"/>
        <w:pageBreakBefore w:val="0"/>
        <w:kinsoku w:val="0"/>
        <w:wordWrap/>
        <w:overflowPunct/>
        <w:topLinePunct w:val="0"/>
        <w:autoSpaceDE w:val="0"/>
        <w:autoSpaceDN w:val="0"/>
        <w:bidi w:val="0"/>
        <w:adjustRightInd w:val="0"/>
        <w:snapToGrid w:val="0"/>
        <w:spacing w:line="360" w:lineRule="auto"/>
        <w:ind w:right="344" w:rightChars="164"/>
        <w:jc w:val="both"/>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 xml:space="preserve"> 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r>
        <w:rPr>
          <w:rFonts w:hint="eastAsia" w:ascii="宋体" w:hAnsi="宋体" w:eastAsia="宋体" w:cs="宋体"/>
          <w:color w:val="auto"/>
          <w:spacing w:val="0"/>
          <w:w w:val="100"/>
          <w:position w:val="0"/>
          <w:sz w:val="24"/>
          <w:szCs w:val="24"/>
        </w:rPr>
        <w:t xml:space="preserve">      </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rPr>
        <w:t>日期：</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年</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月</w:t>
      </w:r>
      <w:r>
        <w:rPr>
          <w:rFonts w:hint="eastAsia" w:ascii="宋体" w:hAnsi="宋体" w:eastAsia="宋体" w:cs="宋体"/>
          <w:color w:val="auto"/>
          <w:spacing w:val="0"/>
          <w:w w:val="100"/>
          <w:position w:val="0"/>
          <w:sz w:val="24"/>
          <w:szCs w:val="24"/>
          <w:u w:val="single"/>
        </w:rPr>
        <w:t xml:space="preserve">     </w:t>
      </w:r>
      <w:r>
        <w:rPr>
          <w:rFonts w:hint="eastAsia" w:ascii="宋体" w:hAnsi="宋体" w:eastAsia="宋体" w:cs="宋体"/>
          <w:color w:val="auto"/>
          <w:spacing w:val="0"/>
          <w:w w:val="100"/>
          <w:position w:val="0"/>
          <w:sz w:val="24"/>
          <w:szCs w:val="24"/>
          <w:u w:val="none"/>
        </w:rPr>
        <w:t>日</w:t>
      </w:r>
    </w:p>
    <w:p w14:paraId="042DDA9F">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bookmarkStart w:id="109" w:name="_Toc2637"/>
    </w:p>
    <w:p w14:paraId="1D4CF083">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5E602F38">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48C9B441">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pPr>
    </w:p>
    <w:p w14:paraId="72424D69">
      <w:pPr>
        <w:keepNext w:val="0"/>
        <w:keepLines w:val="0"/>
        <w:pageBreakBefore w:val="0"/>
        <w:wordWrap/>
        <w:overflowPunct/>
        <w:topLinePunct w:val="0"/>
        <w:autoSpaceDE w:val="0"/>
        <w:autoSpaceDN w:val="0"/>
        <w:bidi w:val="0"/>
        <w:adjustRightInd w:val="0"/>
        <w:spacing w:line="360" w:lineRule="auto"/>
        <w:jc w:val="center"/>
        <w:outlineLvl w:val="0"/>
        <w:rPr>
          <w:rFonts w:ascii="宋体" w:hAnsi="宋体" w:eastAsia="宋体" w:cs="宋体"/>
          <w:color w:val="auto"/>
          <w:spacing w:val="0"/>
          <w:w w:val="100"/>
          <w:position w:val="0"/>
          <w:sz w:val="31"/>
          <w:szCs w:val="31"/>
          <w:lang w:eastAsia="zh-CN"/>
        </w:rPr>
      </w:pPr>
      <w:bookmarkStart w:id="110" w:name="_Toc29953"/>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第四章</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投标文件格式</w:t>
      </w:r>
      <w:bookmarkEnd w:id="109"/>
      <w:bookmarkEnd w:id="110"/>
    </w:p>
    <w:p w14:paraId="57793EF3">
      <w:pPr>
        <w:pageBreakBefore w:val="0"/>
        <w:widowControl w:val="0"/>
        <w:wordWrap/>
        <w:overflowPunct/>
        <w:topLinePunct w:val="0"/>
        <w:bidi w:val="0"/>
        <w:spacing w:line="269" w:lineRule="auto"/>
        <w:jc w:val="center"/>
        <w:rPr>
          <w:color w:val="auto"/>
          <w:spacing w:val="0"/>
          <w:w w:val="100"/>
          <w:position w:val="0"/>
          <w:lang w:eastAsia="zh-CN"/>
        </w:rPr>
      </w:pPr>
    </w:p>
    <w:p w14:paraId="56456D6E">
      <w:pPr>
        <w:pageBreakBefore w:val="0"/>
        <w:widowControl w:val="0"/>
        <w:wordWrap/>
        <w:overflowPunct/>
        <w:topLinePunct w:val="0"/>
        <w:bidi w:val="0"/>
        <w:spacing w:line="269" w:lineRule="auto"/>
        <w:jc w:val="center"/>
        <w:rPr>
          <w:color w:val="auto"/>
          <w:spacing w:val="0"/>
          <w:w w:val="100"/>
          <w:position w:val="0"/>
          <w:lang w:eastAsia="zh-CN"/>
        </w:rPr>
      </w:pPr>
    </w:p>
    <w:p w14:paraId="0C534F3C">
      <w:pPr>
        <w:pageBreakBefore w:val="0"/>
        <w:widowControl w:val="0"/>
        <w:wordWrap/>
        <w:overflowPunct/>
        <w:topLinePunct w:val="0"/>
        <w:bidi w:val="0"/>
        <w:spacing w:line="269" w:lineRule="auto"/>
        <w:jc w:val="center"/>
        <w:rPr>
          <w:color w:val="auto"/>
          <w:spacing w:val="0"/>
          <w:w w:val="100"/>
          <w:position w:val="0"/>
          <w:lang w:eastAsia="zh-CN"/>
        </w:rPr>
      </w:pPr>
    </w:p>
    <w:p w14:paraId="5A1A98DF">
      <w:pPr>
        <w:pageBreakBefore w:val="0"/>
        <w:widowControl w:val="0"/>
        <w:wordWrap/>
        <w:overflowPunct/>
        <w:topLinePunct w:val="0"/>
        <w:bidi w:val="0"/>
        <w:spacing w:line="269" w:lineRule="auto"/>
        <w:jc w:val="center"/>
        <w:rPr>
          <w:color w:val="auto"/>
          <w:spacing w:val="0"/>
          <w:w w:val="100"/>
          <w:position w:val="0"/>
          <w:lang w:eastAsia="zh-CN"/>
        </w:rPr>
      </w:pPr>
    </w:p>
    <w:p w14:paraId="786129D0">
      <w:pPr>
        <w:pageBreakBefore w:val="0"/>
        <w:widowControl w:val="0"/>
        <w:wordWrap/>
        <w:overflowPunct/>
        <w:topLinePunct w:val="0"/>
        <w:bidi w:val="0"/>
        <w:spacing w:before="100" w:line="225" w:lineRule="auto"/>
        <w:jc w:val="center"/>
        <w:rPr>
          <w:rFonts w:ascii="宋体" w:hAnsi="宋体" w:eastAsia="宋体" w:cs="宋体"/>
          <w:color w:val="auto"/>
          <w:spacing w:val="0"/>
          <w:w w:val="100"/>
          <w:position w:val="0"/>
          <w:sz w:val="31"/>
          <w:szCs w:val="31"/>
          <w:lang w:eastAsia="zh-CN"/>
        </w:rPr>
      </w:pP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投</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文</w:t>
      </w:r>
      <w:r>
        <w:rPr>
          <w:rFonts w:ascii="宋体" w:hAnsi="宋体" w:eastAsia="宋体" w:cs="宋体"/>
          <w:color w:val="auto"/>
          <w:spacing w:val="0"/>
          <w:w w:val="100"/>
          <w:position w:val="0"/>
          <w:sz w:val="31"/>
          <w:szCs w:val="31"/>
          <w:lang w:eastAsia="zh-CN"/>
        </w:rPr>
        <w:t xml:space="preserve"> </w:t>
      </w:r>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件</w:t>
      </w:r>
    </w:p>
    <w:p w14:paraId="135F1AC5">
      <w:pPr>
        <w:pageBreakBefore w:val="0"/>
        <w:widowControl w:val="0"/>
        <w:wordWrap/>
        <w:overflowPunct/>
        <w:topLinePunct w:val="0"/>
        <w:bidi w:val="0"/>
        <w:jc w:val="center"/>
        <w:rPr>
          <w:color w:val="auto"/>
          <w:spacing w:val="0"/>
          <w:w w:val="100"/>
          <w:position w:val="0"/>
          <w:lang w:eastAsia="zh-CN"/>
        </w:rPr>
      </w:pPr>
    </w:p>
    <w:p w14:paraId="1A53C262">
      <w:pPr>
        <w:pageBreakBefore w:val="0"/>
        <w:widowControl w:val="0"/>
        <w:wordWrap/>
        <w:overflowPunct/>
        <w:topLinePunct w:val="0"/>
        <w:bidi w:val="0"/>
        <w:rPr>
          <w:color w:val="auto"/>
          <w:spacing w:val="0"/>
          <w:w w:val="100"/>
          <w:position w:val="0"/>
          <w:lang w:eastAsia="zh-CN"/>
        </w:rPr>
      </w:pPr>
    </w:p>
    <w:p w14:paraId="2A6DCD43">
      <w:pPr>
        <w:pageBreakBefore w:val="0"/>
        <w:widowControl w:val="0"/>
        <w:wordWrap/>
        <w:overflowPunct/>
        <w:topLinePunct w:val="0"/>
        <w:bidi w:val="0"/>
        <w:rPr>
          <w:color w:val="auto"/>
          <w:spacing w:val="0"/>
          <w:w w:val="100"/>
          <w:position w:val="0"/>
          <w:lang w:eastAsia="zh-CN"/>
        </w:rPr>
      </w:pPr>
    </w:p>
    <w:p w14:paraId="139142E1">
      <w:pPr>
        <w:pageBreakBefore w:val="0"/>
        <w:widowControl w:val="0"/>
        <w:wordWrap/>
        <w:overflowPunct/>
        <w:topLinePunct w:val="0"/>
        <w:bidi w:val="0"/>
        <w:rPr>
          <w:color w:val="auto"/>
          <w:spacing w:val="0"/>
          <w:w w:val="100"/>
          <w:position w:val="0"/>
          <w:lang w:eastAsia="zh-CN"/>
        </w:rPr>
      </w:pPr>
    </w:p>
    <w:p w14:paraId="084B4931">
      <w:pPr>
        <w:pageBreakBefore w:val="0"/>
        <w:widowControl w:val="0"/>
        <w:wordWrap/>
        <w:overflowPunct/>
        <w:topLinePunct w:val="0"/>
        <w:bidi w:val="0"/>
        <w:rPr>
          <w:color w:val="auto"/>
          <w:spacing w:val="0"/>
          <w:w w:val="100"/>
          <w:position w:val="0"/>
          <w:lang w:eastAsia="zh-CN"/>
        </w:rPr>
      </w:pPr>
    </w:p>
    <w:p w14:paraId="6D5CA133">
      <w:pPr>
        <w:pageBreakBefore w:val="0"/>
        <w:widowControl w:val="0"/>
        <w:wordWrap/>
        <w:overflowPunct/>
        <w:topLinePunct w:val="0"/>
        <w:bidi w:val="0"/>
        <w:rPr>
          <w:color w:val="auto"/>
          <w:spacing w:val="0"/>
          <w:w w:val="100"/>
          <w:position w:val="0"/>
          <w:lang w:eastAsia="zh-CN"/>
        </w:rPr>
      </w:pPr>
    </w:p>
    <w:p w14:paraId="1ED2CE4E">
      <w:pPr>
        <w:pageBreakBefore w:val="0"/>
        <w:widowControl w:val="0"/>
        <w:wordWrap/>
        <w:overflowPunct/>
        <w:topLinePunct w:val="0"/>
        <w:bidi w:val="0"/>
        <w:rPr>
          <w:color w:val="auto"/>
          <w:spacing w:val="0"/>
          <w:w w:val="100"/>
          <w:position w:val="0"/>
          <w:lang w:eastAsia="zh-CN"/>
        </w:rPr>
      </w:pPr>
    </w:p>
    <w:p w14:paraId="59D8CB5F">
      <w:pPr>
        <w:pageBreakBefore w:val="0"/>
        <w:widowControl w:val="0"/>
        <w:wordWrap/>
        <w:overflowPunct/>
        <w:topLinePunct w:val="0"/>
        <w:bidi w:val="0"/>
        <w:rPr>
          <w:color w:val="auto"/>
          <w:spacing w:val="0"/>
          <w:w w:val="100"/>
          <w:position w:val="0"/>
          <w:lang w:eastAsia="zh-CN"/>
        </w:rPr>
      </w:pPr>
    </w:p>
    <w:p w14:paraId="13EEE567">
      <w:pPr>
        <w:pageBreakBefore w:val="0"/>
        <w:widowControl w:val="0"/>
        <w:wordWrap/>
        <w:overflowPunct/>
        <w:topLinePunct w:val="0"/>
        <w:bidi w:val="0"/>
        <w:spacing w:line="241" w:lineRule="auto"/>
        <w:rPr>
          <w:color w:val="auto"/>
          <w:spacing w:val="0"/>
          <w:w w:val="100"/>
          <w:position w:val="0"/>
          <w:lang w:eastAsia="zh-CN"/>
        </w:rPr>
      </w:pPr>
    </w:p>
    <w:p w14:paraId="01044FA6">
      <w:pPr>
        <w:pageBreakBefore w:val="0"/>
        <w:widowControl w:val="0"/>
        <w:wordWrap/>
        <w:overflowPunct/>
        <w:topLinePunct w:val="0"/>
        <w:bidi w:val="0"/>
        <w:spacing w:line="241" w:lineRule="auto"/>
        <w:rPr>
          <w:color w:val="auto"/>
          <w:spacing w:val="0"/>
          <w:w w:val="100"/>
          <w:position w:val="0"/>
          <w:lang w:eastAsia="zh-CN"/>
        </w:rPr>
      </w:pPr>
    </w:p>
    <w:p w14:paraId="66932303">
      <w:pPr>
        <w:pageBreakBefore w:val="0"/>
        <w:widowControl w:val="0"/>
        <w:wordWrap/>
        <w:overflowPunct/>
        <w:topLinePunct w:val="0"/>
        <w:bidi w:val="0"/>
        <w:spacing w:line="241" w:lineRule="auto"/>
        <w:rPr>
          <w:color w:val="auto"/>
          <w:spacing w:val="0"/>
          <w:w w:val="100"/>
          <w:position w:val="0"/>
          <w:lang w:eastAsia="zh-CN"/>
        </w:rPr>
      </w:pPr>
    </w:p>
    <w:p w14:paraId="38A942CB">
      <w:pPr>
        <w:pageBreakBefore w:val="0"/>
        <w:widowControl w:val="0"/>
        <w:wordWrap/>
        <w:overflowPunct/>
        <w:topLinePunct w:val="0"/>
        <w:bidi w:val="0"/>
        <w:spacing w:line="241" w:lineRule="auto"/>
        <w:rPr>
          <w:color w:val="auto"/>
          <w:spacing w:val="0"/>
          <w:w w:val="100"/>
          <w:position w:val="0"/>
          <w:lang w:eastAsia="zh-CN"/>
        </w:rPr>
      </w:pPr>
    </w:p>
    <w:p w14:paraId="2FE01AAD">
      <w:pPr>
        <w:pageBreakBefore w:val="0"/>
        <w:widowControl w:val="0"/>
        <w:wordWrap/>
        <w:overflowPunct/>
        <w:topLinePunct w:val="0"/>
        <w:bidi w:val="0"/>
        <w:spacing w:line="241" w:lineRule="auto"/>
        <w:rPr>
          <w:color w:val="auto"/>
          <w:spacing w:val="0"/>
          <w:w w:val="100"/>
          <w:position w:val="0"/>
          <w:lang w:eastAsia="zh-CN"/>
        </w:rPr>
      </w:pPr>
    </w:p>
    <w:p w14:paraId="37D67E69">
      <w:pPr>
        <w:pageBreakBefore w:val="0"/>
        <w:widowControl w:val="0"/>
        <w:wordWrap/>
        <w:overflowPunct/>
        <w:topLinePunct w:val="0"/>
        <w:bidi w:val="0"/>
        <w:spacing w:line="241" w:lineRule="auto"/>
        <w:rPr>
          <w:color w:val="auto"/>
          <w:spacing w:val="0"/>
          <w:w w:val="100"/>
          <w:position w:val="0"/>
          <w:lang w:eastAsia="zh-CN"/>
        </w:rPr>
      </w:pPr>
    </w:p>
    <w:p w14:paraId="310F3527">
      <w:pPr>
        <w:pageBreakBefore w:val="0"/>
        <w:widowControl w:val="0"/>
        <w:wordWrap/>
        <w:overflowPunct/>
        <w:topLinePunct w:val="0"/>
        <w:bidi w:val="0"/>
        <w:spacing w:line="241" w:lineRule="auto"/>
        <w:rPr>
          <w:color w:val="auto"/>
          <w:spacing w:val="0"/>
          <w:w w:val="100"/>
          <w:position w:val="0"/>
          <w:lang w:eastAsia="zh-CN"/>
        </w:rPr>
      </w:pPr>
    </w:p>
    <w:p w14:paraId="1049D096">
      <w:pPr>
        <w:pageBreakBefore w:val="0"/>
        <w:widowControl w:val="0"/>
        <w:wordWrap/>
        <w:overflowPunct/>
        <w:topLinePunct w:val="0"/>
        <w:bidi w:val="0"/>
        <w:spacing w:line="241" w:lineRule="auto"/>
        <w:rPr>
          <w:color w:val="auto"/>
          <w:spacing w:val="0"/>
          <w:w w:val="100"/>
          <w:position w:val="0"/>
          <w:lang w:eastAsia="zh-CN"/>
        </w:rPr>
      </w:pPr>
    </w:p>
    <w:p w14:paraId="451F7B14">
      <w:pPr>
        <w:pageBreakBefore w:val="0"/>
        <w:widowControl w:val="0"/>
        <w:wordWrap/>
        <w:overflowPunct/>
        <w:topLinePunct w:val="0"/>
        <w:bidi w:val="0"/>
        <w:spacing w:before="78" w:line="220"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项目名称：</w:t>
      </w:r>
    </w:p>
    <w:p w14:paraId="712EC359">
      <w:pPr>
        <w:pageBreakBefore w:val="0"/>
        <w:widowControl w:val="0"/>
        <w:wordWrap/>
        <w:overflowPunct/>
        <w:topLinePunct w:val="0"/>
        <w:bidi w:val="0"/>
        <w:spacing w:line="258" w:lineRule="auto"/>
        <w:rPr>
          <w:color w:val="auto"/>
          <w:spacing w:val="0"/>
          <w:w w:val="100"/>
          <w:position w:val="0"/>
          <w:lang w:eastAsia="zh-CN"/>
        </w:rPr>
      </w:pPr>
    </w:p>
    <w:p w14:paraId="19CFA44D">
      <w:pPr>
        <w:pageBreakBefore w:val="0"/>
        <w:widowControl w:val="0"/>
        <w:wordWrap/>
        <w:overflowPunct/>
        <w:topLinePunct w:val="0"/>
        <w:bidi w:val="0"/>
        <w:spacing w:line="258" w:lineRule="auto"/>
        <w:rPr>
          <w:color w:val="auto"/>
          <w:spacing w:val="0"/>
          <w:w w:val="100"/>
          <w:position w:val="0"/>
          <w:lang w:eastAsia="zh-CN"/>
        </w:rPr>
      </w:pPr>
    </w:p>
    <w:p w14:paraId="31094404">
      <w:pPr>
        <w:pageBreakBefore w:val="0"/>
        <w:widowControl w:val="0"/>
        <w:wordWrap/>
        <w:overflowPunct/>
        <w:topLinePunct w:val="0"/>
        <w:bidi w:val="0"/>
        <w:spacing w:line="258" w:lineRule="auto"/>
        <w:rPr>
          <w:color w:val="auto"/>
          <w:spacing w:val="0"/>
          <w:w w:val="100"/>
          <w:position w:val="0"/>
          <w:lang w:eastAsia="zh-CN"/>
        </w:rPr>
      </w:pPr>
    </w:p>
    <w:p w14:paraId="48420E1F">
      <w:pPr>
        <w:pageBreakBefore w:val="0"/>
        <w:widowControl w:val="0"/>
        <w:wordWrap/>
        <w:overflowPunct/>
        <w:topLinePunct w:val="0"/>
        <w:bidi w:val="0"/>
        <w:spacing w:line="259" w:lineRule="auto"/>
        <w:rPr>
          <w:color w:val="auto"/>
          <w:spacing w:val="0"/>
          <w:w w:val="100"/>
          <w:position w:val="0"/>
          <w:lang w:eastAsia="zh-CN"/>
        </w:rPr>
      </w:pPr>
    </w:p>
    <w:p w14:paraId="68AC622C">
      <w:pPr>
        <w:pageBreakBefore w:val="0"/>
        <w:widowControl w:val="0"/>
        <w:wordWrap/>
        <w:overflowPunct/>
        <w:topLinePunct w:val="0"/>
        <w:bidi w:val="0"/>
        <w:spacing w:before="79" w:line="219" w:lineRule="auto"/>
        <w:ind w:left="144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项目编号：</w:t>
      </w:r>
    </w:p>
    <w:p w14:paraId="64C3D6A7">
      <w:pPr>
        <w:pageBreakBefore w:val="0"/>
        <w:widowControl w:val="0"/>
        <w:wordWrap/>
        <w:overflowPunct/>
        <w:topLinePunct w:val="0"/>
        <w:bidi w:val="0"/>
        <w:spacing w:line="245" w:lineRule="auto"/>
        <w:rPr>
          <w:color w:val="auto"/>
          <w:spacing w:val="0"/>
          <w:w w:val="100"/>
          <w:position w:val="0"/>
          <w:lang w:eastAsia="zh-CN"/>
        </w:rPr>
      </w:pPr>
    </w:p>
    <w:p w14:paraId="3848195A">
      <w:pPr>
        <w:pageBreakBefore w:val="0"/>
        <w:widowControl w:val="0"/>
        <w:wordWrap/>
        <w:overflowPunct/>
        <w:topLinePunct w:val="0"/>
        <w:bidi w:val="0"/>
        <w:spacing w:line="245" w:lineRule="auto"/>
        <w:rPr>
          <w:color w:val="auto"/>
          <w:spacing w:val="0"/>
          <w:w w:val="100"/>
          <w:position w:val="0"/>
          <w:lang w:eastAsia="zh-CN"/>
        </w:rPr>
      </w:pPr>
    </w:p>
    <w:p w14:paraId="0F9B62F9">
      <w:pPr>
        <w:pageBreakBefore w:val="0"/>
        <w:widowControl w:val="0"/>
        <w:wordWrap/>
        <w:overflowPunct/>
        <w:topLinePunct w:val="0"/>
        <w:bidi w:val="0"/>
        <w:spacing w:line="245" w:lineRule="auto"/>
        <w:rPr>
          <w:color w:val="auto"/>
          <w:spacing w:val="0"/>
          <w:w w:val="100"/>
          <w:position w:val="0"/>
          <w:lang w:eastAsia="zh-CN"/>
        </w:rPr>
      </w:pPr>
    </w:p>
    <w:p w14:paraId="0EB6C1D5">
      <w:pPr>
        <w:pageBreakBefore w:val="0"/>
        <w:widowControl w:val="0"/>
        <w:wordWrap/>
        <w:overflowPunct/>
        <w:topLinePunct w:val="0"/>
        <w:bidi w:val="0"/>
        <w:spacing w:line="245" w:lineRule="auto"/>
        <w:rPr>
          <w:color w:val="auto"/>
          <w:spacing w:val="0"/>
          <w:w w:val="100"/>
          <w:position w:val="0"/>
          <w:lang w:eastAsia="zh-CN"/>
        </w:rPr>
      </w:pPr>
    </w:p>
    <w:p w14:paraId="7E7891AA">
      <w:pPr>
        <w:pageBreakBefore w:val="0"/>
        <w:widowControl w:val="0"/>
        <w:wordWrap/>
        <w:overflowPunct/>
        <w:topLinePunct w:val="0"/>
        <w:bidi w:val="0"/>
        <w:spacing w:line="246" w:lineRule="auto"/>
        <w:rPr>
          <w:color w:val="auto"/>
          <w:spacing w:val="0"/>
          <w:w w:val="100"/>
          <w:position w:val="0"/>
          <w:lang w:eastAsia="zh-CN"/>
        </w:rPr>
      </w:pPr>
    </w:p>
    <w:p w14:paraId="3ECA9909">
      <w:pPr>
        <w:pageBreakBefore w:val="0"/>
        <w:widowControl w:val="0"/>
        <w:wordWrap/>
        <w:overflowPunct/>
        <w:topLinePunct w:val="0"/>
        <w:bidi w:val="0"/>
        <w:spacing w:line="246" w:lineRule="auto"/>
        <w:rPr>
          <w:color w:val="auto"/>
          <w:spacing w:val="0"/>
          <w:w w:val="100"/>
          <w:position w:val="0"/>
          <w:lang w:eastAsia="zh-CN"/>
        </w:rPr>
      </w:pPr>
    </w:p>
    <w:p w14:paraId="571DD4B4">
      <w:pPr>
        <w:pageBreakBefore w:val="0"/>
        <w:widowControl w:val="0"/>
        <w:wordWrap/>
        <w:overflowPunct/>
        <w:topLinePunct w:val="0"/>
        <w:bidi w:val="0"/>
        <w:spacing w:line="246" w:lineRule="auto"/>
        <w:rPr>
          <w:color w:val="auto"/>
          <w:spacing w:val="0"/>
          <w:w w:val="100"/>
          <w:position w:val="0"/>
          <w:lang w:eastAsia="zh-CN"/>
        </w:rPr>
      </w:pPr>
    </w:p>
    <w:p w14:paraId="3C7D1AE4">
      <w:pPr>
        <w:pageBreakBefore w:val="0"/>
        <w:widowControl w:val="0"/>
        <w:wordWrap/>
        <w:overflowPunct/>
        <w:topLinePunct w:val="0"/>
        <w:bidi w:val="0"/>
        <w:spacing w:line="246" w:lineRule="auto"/>
        <w:rPr>
          <w:color w:val="auto"/>
          <w:spacing w:val="0"/>
          <w:w w:val="100"/>
          <w:position w:val="0"/>
          <w:lang w:eastAsia="zh-CN"/>
        </w:rPr>
      </w:pPr>
    </w:p>
    <w:p w14:paraId="35C25415">
      <w:pPr>
        <w:pageBreakBefore w:val="0"/>
        <w:widowControl w:val="0"/>
        <w:wordWrap/>
        <w:overflowPunct/>
        <w:topLinePunct w:val="0"/>
        <w:bidi w:val="0"/>
        <w:spacing w:before="78" w:line="219" w:lineRule="auto"/>
        <w:ind w:left="3362"/>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投标</w:t>
      </w:r>
      <w:r>
        <w:rPr>
          <w:rFonts w:hint="eastAsia" w:ascii="宋体" w:hAnsi="宋体" w:eastAsia="宋体" w:cs="宋体"/>
          <w:color w:val="auto"/>
          <w:spacing w:val="0"/>
          <w:w w:val="100"/>
          <w:position w:val="0"/>
          <w:sz w:val="24"/>
          <w:szCs w:val="24"/>
          <w:highlight w:val="none"/>
          <w:lang w:val="en-US" w:eastAsia="zh-CN"/>
        </w:rPr>
        <w:t>人</w:t>
      </w:r>
      <w:r>
        <w:rPr>
          <w:rFonts w:ascii="宋体" w:hAnsi="宋体" w:eastAsia="宋体" w:cs="宋体"/>
          <w:color w:val="auto"/>
          <w:spacing w:val="0"/>
          <w:w w:val="100"/>
          <w:position w:val="0"/>
          <w:sz w:val="24"/>
          <w:szCs w:val="24"/>
          <w:highlight w:val="none"/>
          <w:lang w:eastAsia="zh-CN"/>
        </w:rPr>
        <w:t>（签章）</w:t>
      </w:r>
    </w:p>
    <w:p w14:paraId="368D70FA">
      <w:pPr>
        <w:pageBreakBefore w:val="0"/>
        <w:widowControl w:val="0"/>
        <w:wordWrap/>
        <w:overflowPunct/>
        <w:topLinePunct w:val="0"/>
        <w:bidi w:val="0"/>
        <w:spacing w:line="285" w:lineRule="auto"/>
        <w:rPr>
          <w:color w:val="auto"/>
          <w:spacing w:val="0"/>
          <w:w w:val="100"/>
          <w:position w:val="0"/>
          <w:lang w:eastAsia="zh-CN"/>
        </w:rPr>
      </w:pPr>
    </w:p>
    <w:p w14:paraId="63351370">
      <w:pPr>
        <w:pageBreakBefore w:val="0"/>
        <w:widowControl w:val="0"/>
        <w:wordWrap/>
        <w:overflowPunct/>
        <w:topLinePunct w:val="0"/>
        <w:bidi w:val="0"/>
        <w:spacing w:line="285" w:lineRule="auto"/>
        <w:rPr>
          <w:color w:val="auto"/>
          <w:spacing w:val="0"/>
          <w:w w:val="100"/>
          <w:position w:val="0"/>
          <w:lang w:eastAsia="zh-CN"/>
        </w:rPr>
      </w:pPr>
    </w:p>
    <w:p w14:paraId="3A200992">
      <w:pPr>
        <w:pageBreakBefore w:val="0"/>
        <w:widowControl w:val="0"/>
        <w:wordWrap/>
        <w:overflowPunct/>
        <w:topLinePunct w:val="0"/>
        <w:bidi w:val="0"/>
        <w:spacing w:before="79" w:line="219" w:lineRule="auto"/>
        <w:jc w:val="center"/>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年  </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 xml:space="preserve"> 月   日</w:t>
      </w:r>
    </w:p>
    <w:p w14:paraId="62615D86">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4" w:type="default"/>
          <w:pgSz w:w="11906" w:h="16839"/>
          <w:pgMar w:top="1440" w:right="1803" w:bottom="1440" w:left="1803" w:header="0" w:footer="1200" w:gutter="0"/>
          <w:cols w:space="720" w:num="1"/>
        </w:sectPr>
      </w:pPr>
    </w:p>
    <w:p w14:paraId="2B2C11F3">
      <w:pPr>
        <w:pageBreakBefore w:val="0"/>
        <w:widowControl w:val="0"/>
        <w:wordWrap/>
        <w:overflowPunct/>
        <w:topLinePunct w:val="0"/>
        <w:bidi w:val="0"/>
        <w:spacing w:before="47" w:after="0" w:afterLines="150" w:afterAutospacing="0" w:line="219" w:lineRule="auto"/>
        <w:jc w:val="center"/>
        <w:outlineLvl w:val="1"/>
        <w:rPr>
          <w:rFonts w:ascii="宋体" w:hAnsi="宋体" w:eastAsia="宋体" w:cs="宋体"/>
          <w:color w:val="auto"/>
          <w:spacing w:val="0"/>
          <w:w w:val="100"/>
          <w:position w:val="0"/>
          <w:sz w:val="24"/>
          <w:szCs w:val="24"/>
          <w:lang w:eastAsia="zh-CN"/>
        </w:rPr>
      </w:pPr>
      <w:bookmarkStart w:id="111" w:name="bookmark54"/>
      <w:bookmarkEnd w:id="111"/>
      <w:bookmarkStart w:id="112" w:name="_Toc4023"/>
      <w:bookmarkStart w:id="113" w:name="_Toc3089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1．投标书</w:t>
      </w:r>
      <w:bookmarkEnd w:id="112"/>
      <w:bookmarkEnd w:id="113"/>
    </w:p>
    <w:p w14:paraId="367B29FA">
      <w:pPr>
        <w:pageBreakBefore w:val="0"/>
        <w:widowControl w:val="0"/>
        <w:wordWrap/>
        <w:overflowPunct/>
        <w:topLinePunct w:val="0"/>
        <w:bidi w:val="0"/>
        <w:spacing w:beforeAutospacing="0" w:line="220" w:lineRule="auto"/>
        <w:ind w:left="1"/>
        <w:rPr>
          <w:rFonts w:ascii="宋体" w:hAnsi="宋体" w:eastAsia="宋体" w:cs="宋体"/>
          <w:b w:val="0"/>
          <w:bCs w:val="0"/>
          <w:color w:val="auto"/>
          <w:spacing w:val="0"/>
          <w:w w:val="100"/>
          <w:position w:val="0"/>
          <w:sz w:val="24"/>
          <w:szCs w:val="24"/>
          <w:highlight w:val="none"/>
          <w:lang w:eastAsia="zh-CN"/>
        </w:rPr>
      </w:pPr>
      <w:r>
        <w:rPr>
          <w:rFonts w:ascii="宋体" w:hAnsi="宋体" w:eastAsia="宋体" w:cs="宋体"/>
          <w:b w:val="0"/>
          <w:bCs w:val="0"/>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致：</w:t>
      </w:r>
      <w:r>
        <w:rPr>
          <w:rFonts w:ascii="宋体" w:hAnsi="宋体" w:eastAsia="宋体" w:cs="宋体"/>
          <w:b w:val="0"/>
          <w:bCs w:val="0"/>
          <w:color w:val="auto"/>
          <w:spacing w:val="0"/>
          <w:w w:val="100"/>
          <w:position w:val="0"/>
          <w:sz w:val="24"/>
          <w:szCs w:val="24"/>
          <w:highlight w:val="none"/>
          <w:lang w:eastAsia="zh-CN"/>
        </w:rPr>
        <w:t xml:space="preserve"> </w:t>
      </w:r>
      <w:r>
        <w:rPr>
          <w:rFonts w:hint="eastAsia" w:ascii="宋体" w:hAnsi="宋体" w:eastAsia="宋体" w:cs="宋体"/>
          <w:b w:val="0"/>
          <w:bCs w:val="0"/>
          <w:color w:val="auto"/>
          <w:spacing w:val="0"/>
          <w:w w:val="100"/>
          <w:position w:val="0"/>
          <w:sz w:val="24"/>
          <w:szCs w:val="24"/>
          <w:highlight w:val="none"/>
          <w:u w:val="single"/>
          <w:lang w:val="en-US" w:eastAsia="zh-CN"/>
          <w14:textOutline w14:w="4356" w14:cap="sq" w14:cmpd="sng" w14:algn="ctr">
            <w14:solidFill>
              <w14:srgbClr w14:val="000000"/>
            </w14:solidFill>
            <w14:prstDash w14:val="solid"/>
            <w14:bevel/>
          </w14:textOutline>
        </w:rPr>
        <w:t xml:space="preserve">                       </w:t>
      </w:r>
    </w:p>
    <w:p w14:paraId="4F1D9206">
      <w:pPr>
        <w:keepNext w:val="0"/>
        <w:keepLines w:val="0"/>
        <w:pageBreakBefore w:val="0"/>
        <w:widowControl w:val="0"/>
        <w:kinsoku w:val="0"/>
        <w:wordWrap/>
        <w:overflowPunct/>
        <w:topLinePunct w:val="0"/>
        <w:autoSpaceDE w:val="0"/>
        <w:autoSpaceDN w:val="0"/>
        <w:bidi w:val="0"/>
        <w:adjustRightInd w:val="0"/>
        <w:snapToGrid w:val="0"/>
        <w:spacing w:before="115" w:line="288" w:lineRule="auto"/>
        <w:ind w:left="481"/>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根据贵方为(</w:t>
      </w:r>
      <w:r>
        <w:rPr>
          <w:rFonts w:ascii="宋体" w:hAnsi="宋体" w:eastAsia="宋体" w:cs="宋体"/>
          <w:color w:val="auto"/>
          <w:spacing w:val="0"/>
          <w:w w:val="100"/>
          <w:position w:val="0"/>
          <w:sz w:val="24"/>
          <w:szCs w:val="24"/>
          <w:highlight w:val="none"/>
          <w:u w:val="single"/>
          <w:lang w:eastAsia="zh-CN"/>
        </w:rPr>
        <w:t>项目名称</w:t>
      </w:r>
      <w:r>
        <w:rPr>
          <w:rFonts w:ascii="宋体" w:hAnsi="宋体" w:eastAsia="宋体" w:cs="宋体"/>
          <w:color w:val="auto"/>
          <w:spacing w:val="0"/>
          <w:w w:val="100"/>
          <w:position w:val="0"/>
          <w:sz w:val="24"/>
          <w:szCs w:val="24"/>
          <w:highlight w:val="none"/>
          <w:lang w:eastAsia="zh-CN"/>
        </w:rPr>
        <w:t>)项目招标采购货物及有关服务的投标邀请(</w:t>
      </w:r>
      <w:r>
        <w:rPr>
          <w:rFonts w:ascii="宋体" w:hAnsi="宋体" w:eastAsia="宋体" w:cs="宋体"/>
          <w:color w:val="auto"/>
          <w:spacing w:val="0"/>
          <w:w w:val="100"/>
          <w:position w:val="0"/>
          <w:sz w:val="24"/>
          <w:szCs w:val="24"/>
          <w:highlight w:val="none"/>
          <w:u w:val="single"/>
          <w:lang w:eastAsia="zh-CN"/>
        </w:rPr>
        <w:t>项目编号</w:t>
      </w:r>
      <w:r>
        <w:rPr>
          <w:rFonts w:ascii="宋体" w:hAnsi="宋体" w:eastAsia="宋体" w:cs="宋体"/>
          <w:color w:val="auto"/>
          <w:spacing w:val="0"/>
          <w:w w:val="100"/>
          <w:position w:val="0"/>
          <w:sz w:val="24"/>
          <w:szCs w:val="24"/>
          <w:highlight w:val="none"/>
          <w:lang w:eastAsia="zh-CN"/>
        </w:rPr>
        <w:t>)签字代表(</w:t>
      </w:r>
      <w:r>
        <w:rPr>
          <w:rFonts w:ascii="宋体" w:hAnsi="宋体" w:eastAsia="宋体" w:cs="宋体"/>
          <w:color w:val="auto"/>
          <w:spacing w:val="0"/>
          <w:w w:val="100"/>
          <w:position w:val="0"/>
          <w:sz w:val="24"/>
          <w:szCs w:val="24"/>
          <w:highlight w:val="none"/>
          <w:u w:val="single"/>
          <w:lang w:eastAsia="zh-CN"/>
        </w:rPr>
        <w:t>姓名、职务</w:t>
      </w:r>
      <w:r>
        <w:rPr>
          <w:rFonts w:ascii="宋体" w:hAnsi="宋体" w:eastAsia="宋体" w:cs="宋体"/>
          <w:color w:val="auto"/>
          <w:spacing w:val="0"/>
          <w:w w:val="100"/>
          <w:position w:val="0"/>
          <w:sz w:val="24"/>
          <w:szCs w:val="24"/>
          <w:highlight w:val="none"/>
          <w:lang w:eastAsia="zh-CN"/>
        </w:rPr>
        <w:t>)，经正式授权并代表投标人</w:t>
      </w:r>
      <w:r>
        <w:rPr>
          <w:rFonts w:ascii="宋体" w:hAnsi="宋体" w:eastAsia="宋体" w:cs="宋体"/>
          <w:color w:val="auto"/>
          <w:spacing w:val="0"/>
          <w:w w:val="100"/>
          <w:position w:val="0"/>
          <w:sz w:val="24"/>
          <w:szCs w:val="24"/>
          <w:highlight w:val="none"/>
          <w:u w:val="single"/>
          <w:lang w:eastAsia="zh-CN"/>
        </w:rPr>
        <w:t>(投标人名称、地址)</w:t>
      </w:r>
      <w:r>
        <w:rPr>
          <w:rFonts w:ascii="宋体" w:hAnsi="宋体" w:eastAsia="宋体" w:cs="宋体"/>
          <w:color w:val="auto"/>
          <w:spacing w:val="0"/>
          <w:w w:val="100"/>
          <w:position w:val="0"/>
          <w:sz w:val="24"/>
          <w:szCs w:val="24"/>
          <w:highlight w:val="none"/>
          <w:lang w:eastAsia="zh-CN"/>
        </w:rPr>
        <w:t>提交下述文件:</w:t>
      </w:r>
    </w:p>
    <w:p w14:paraId="36DE5A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1、投标书</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含自然人投标</w:t>
      </w:r>
      <w:r>
        <w:rPr>
          <w:rFonts w:hint="eastAsia" w:ascii="宋体" w:hAnsi="宋体" w:eastAsia="宋体" w:cs="宋体"/>
          <w:color w:val="auto"/>
          <w:spacing w:val="0"/>
          <w:w w:val="100"/>
          <w:position w:val="0"/>
          <w:sz w:val="24"/>
          <w:szCs w:val="24"/>
          <w:lang w:eastAsia="zh-CN"/>
        </w:rPr>
        <w:t>）</w:t>
      </w:r>
    </w:p>
    <w:p w14:paraId="2491EA7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2、开标一览表</w:t>
      </w:r>
    </w:p>
    <w:p w14:paraId="18C6A5E7">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3、分项报价表</w:t>
      </w:r>
    </w:p>
    <w:p w14:paraId="7DB8371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4、开标一览明细表</w:t>
      </w:r>
    </w:p>
    <w:p w14:paraId="1B94BBFF">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5、技术需求响应/偏离表</w:t>
      </w:r>
    </w:p>
    <w:p w14:paraId="680BB691">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6、商务条件响应/偏离表</w:t>
      </w:r>
    </w:p>
    <w:p w14:paraId="100CEBF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7、投标人应当提交的资格、资信证明文件</w:t>
      </w:r>
    </w:p>
    <w:p w14:paraId="3275CC9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8、为落实政府采购政策投标人须提供的证明材料</w:t>
      </w:r>
    </w:p>
    <w:p w14:paraId="4F6E922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9、技术文件</w:t>
      </w:r>
    </w:p>
    <w:p w14:paraId="2AFA0722">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10、其他资料</w:t>
      </w:r>
    </w:p>
    <w:p w14:paraId="4D4D20C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11、提交的投标保证金，金额为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w:t>
      </w:r>
    </w:p>
    <w:p w14:paraId="699A389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据此函,签字代表宣布同意如下:</w:t>
      </w:r>
    </w:p>
    <w:p w14:paraId="4C90AF8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 所附开标一览表中规定的应提交和交付的货物投标总价为（用文字和数字表示的投</w:t>
      </w:r>
      <w:r>
        <w:rPr>
          <w:rFonts w:hint="eastAsia" w:ascii="宋体" w:hAnsi="宋体" w:eastAsia="宋体" w:cs="宋体"/>
          <w:color w:val="auto"/>
          <w:spacing w:val="0"/>
          <w:w w:val="100"/>
          <w:position w:val="0"/>
          <w:sz w:val="24"/>
          <w:szCs w:val="24"/>
          <w:lang w:val="en-US" w:eastAsia="zh-CN"/>
        </w:rPr>
        <w:t>标总价）</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lang w:val="en-US" w:eastAsia="zh-CN"/>
        </w:rPr>
        <w:t>。</w:t>
      </w:r>
    </w:p>
    <w:p w14:paraId="6F2131B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 投标人将按招标文件的规定履行合同责任和义务。</w:t>
      </w:r>
    </w:p>
    <w:p w14:paraId="5D773B6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lang w:eastAsia="zh-CN"/>
        </w:rPr>
        <w:t>3. 投标人已详细审查全部招标文件，包括其他相关澄清、更正等相关资料。我们完</w:t>
      </w:r>
      <w:r>
        <w:rPr>
          <w:rFonts w:hint="eastAsia" w:ascii="宋体" w:hAnsi="宋体" w:eastAsia="宋体" w:cs="宋体"/>
          <w:color w:val="auto"/>
          <w:spacing w:val="0"/>
          <w:w w:val="100"/>
          <w:position w:val="0"/>
          <w:sz w:val="24"/>
          <w:szCs w:val="24"/>
          <w:lang w:val="en-US" w:eastAsia="zh-CN"/>
        </w:rPr>
        <w:t>全理解并同意放弃对这方面有不明及误解的权利。</w:t>
      </w:r>
    </w:p>
    <w:p w14:paraId="35F19B2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 本投标有效期为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从提交投标文件截止之日起</w:t>
      </w:r>
      <w:r>
        <w:rPr>
          <w:rFonts w:hint="eastAsia" w:ascii="宋体" w:hAnsi="宋体" w:eastAsia="宋体" w:cs="宋体"/>
          <w:color w:val="auto"/>
          <w:spacing w:val="0"/>
          <w:w w:val="100"/>
          <w:position w:val="0"/>
          <w:sz w:val="24"/>
          <w:szCs w:val="24"/>
          <w:u w:val="single"/>
          <w:lang w:val="en-US" w:eastAsia="zh-CN"/>
        </w:rPr>
        <w:t xml:space="preserve">  90 </w:t>
      </w:r>
      <w:r>
        <w:rPr>
          <w:rFonts w:hint="eastAsia" w:ascii="宋体" w:hAnsi="宋体" w:eastAsia="宋体" w:cs="宋体"/>
          <w:color w:val="auto"/>
          <w:spacing w:val="0"/>
          <w:w w:val="100"/>
          <w:position w:val="0"/>
          <w:sz w:val="24"/>
          <w:szCs w:val="24"/>
          <w:lang w:val="en-US" w:eastAsia="zh-CN"/>
        </w:rPr>
        <w:t>天。</w:t>
      </w:r>
    </w:p>
    <w:p w14:paraId="41674E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5" w:leftChars="178" w:hanging="91" w:hangingChars="38"/>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 xml:space="preserve"> 5. 如果在规定的开标时间后，投标人在投标有效期内撤销投标，投标</w:t>
      </w:r>
      <w:r>
        <w:rPr>
          <w:rFonts w:ascii="宋体" w:hAnsi="宋体" w:eastAsia="宋体" w:cs="宋体"/>
          <w:color w:val="auto"/>
          <w:spacing w:val="0"/>
          <w:w w:val="100"/>
          <w:position w:val="0"/>
          <w:sz w:val="24"/>
          <w:szCs w:val="24"/>
          <w:lang w:eastAsia="zh-CN"/>
        </w:rPr>
        <w:t>保证金不予退还。</w:t>
      </w:r>
    </w:p>
    <w:p w14:paraId="53DA9C5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88" w:lineRule="auto"/>
        <w:ind w:left="464" w:leftChars="221"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6. 投标人同意提供按照贵方可能要求的与其投标有关的一切数据或资料，完全理解贵</w:t>
      </w:r>
    </w:p>
    <w:p w14:paraId="0EA62474">
      <w:pPr>
        <w:keepNext w:val="0"/>
        <w:keepLines w:val="0"/>
        <w:pageBreakBefore w:val="0"/>
        <w:widowControl w:val="0"/>
        <w:kinsoku w:val="0"/>
        <w:wordWrap/>
        <w:overflowPunct/>
        <w:topLinePunct w:val="0"/>
        <w:autoSpaceDE w:val="0"/>
        <w:autoSpaceDN w:val="0"/>
        <w:bidi w:val="0"/>
        <w:adjustRightInd w:val="0"/>
        <w:snapToGrid w:val="0"/>
        <w:spacing w:before="120" w:beforeAutospacing="0" w:afterAutospacing="0" w:line="288" w:lineRule="auto"/>
        <w:ind w:left="420" w:leftChars="200" w:firstLine="0" w:firstLineChars="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方不一定接受最低价的投标或收到的任何投标。</w:t>
      </w:r>
    </w:p>
    <w:p w14:paraId="63AAA9F7">
      <w:pPr>
        <w:keepNext w:val="0"/>
        <w:keepLines w:val="0"/>
        <w:pageBreakBefore w:val="0"/>
        <w:widowControl w:val="0"/>
        <w:kinsoku w:val="0"/>
        <w:wordWrap/>
        <w:overflowPunct/>
        <w:topLinePunct w:val="0"/>
        <w:autoSpaceDE w:val="0"/>
        <w:autoSpaceDN w:val="0"/>
        <w:bidi w:val="0"/>
        <w:adjustRightInd w:val="0"/>
        <w:snapToGrid w:val="0"/>
        <w:spacing w:before="0" w:beforeLines="33" w:beforeAutospacing="0" w:afterAutospacing="0" w:line="288" w:lineRule="auto"/>
        <w:ind w:left="432"/>
        <w:textAlignment w:val="baseline"/>
        <w:rPr>
          <w:color w:val="auto"/>
          <w:spacing w:val="0"/>
          <w:w w:val="100"/>
          <w:position w:val="0"/>
          <w:lang w:eastAsia="zh-CN"/>
        </w:rPr>
      </w:pPr>
      <w:r>
        <w:rPr>
          <w:rFonts w:ascii="宋体" w:hAnsi="宋体" w:eastAsia="宋体" w:cs="宋体"/>
          <w:color w:val="auto"/>
          <w:spacing w:val="0"/>
          <w:w w:val="100"/>
          <w:position w:val="0"/>
          <w:sz w:val="24"/>
          <w:szCs w:val="24"/>
          <w:lang w:eastAsia="zh-CN"/>
        </w:rPr>
        <w:t>7. 与本投标有关的一切正式往来信函请寄:</w:t>
      </w:r>
    </w:p>
    <w:p w14:paraId="2209DC11">
      <w:pPr>
        <w:keepNext w:val="0"/>
        <w:keepLines w:val="0"/>
        <w:pageBreakBefore w:val="0"/>
        <w:widowControl w:val="0"/>
        <w:kinsoku w:val="0"/>
        <w:wordWrap/>
        <w:overflowPunct/>
        <w:topLinePunct w:val="0"/>
        <w:autoSpaceDE w:val="0"/>
        <w:autoSpaceDN w:val="0"/>
        <w:bidi w:val="0"/>
        <w:adjustRightInd w:val="0"/>
        <w:snapToGrid w:val="0"/>
        <w:spacing w:before="169" w:beforeAutospacing="0" w:after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地址：</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电话：</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电子邮件：</w:t>
      </w:r>
      <w:r>
        <w:rPr>
          <w:rFonts w:hint="eastAsia" w:ascii="宋体" w:hAnsi="宋体" w:eastAsia="宋体" w:cs="宋体"/>
          <w:color w:val="auto"/>
          <w:spacing w:val="0"/>
          <w:w w:val="100"/>
          <w:position w:val="0"/>
          <w:sz w:val="24"/>
          <w:szCs w:val="24"/>
          <w:u w:val="single"/>
          <w:lang w:val="en-US" w:eastAsia="zh-CN"/>
        </w:rPr>
        <w:t xml:space="preserve">                           </w:t>
      </w:r>
    </w:p>
    <w:p w14:paraId="183B43B0">
      <w:pPr>
        <w:keepNext w:val="0"/>
        <w:keepLines w:val="0"/>
        <w:pageBreakBefore w:val="0"/>
        <w:widowControl w:val="0"/>
        <w:kinsoku w:val="0"/>
        <w:wordWrap/>
        <w:overflowPunct/>
        <w:topLinePunct w:val="0"/>
        <w:autoSpaceDE w:val="0"/>
        <w:autoSpaceDN w:val="0"/>
        <w:bidi w:val="0"/>
        <w:adjustRightInd w:val="0"/>
        <w:snapToGrid w:val="0"/>
        <w:spacing w:before="192" w:beforeAutospacing="0" w:after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u w:val="single"/>
          <w:lang w:val="en-US" w:eastAsia="zh-CN"/>
        </w:rPr>
        <w:t xml:space="preserve">                         </w:t>
      </w:r>
    </w:p>
    <w:p w14:paraId="0ED551FA">
      <w:pPr>
        <w:keepNext w:val="0"/>
        <w:keepLines w:val="0"/>
        <w:pageBreakBefore w:val="0"/>
        <w:widowControl w:val="0"/>
        <w:kinsoku w:val="0"/>
        <w:wordWrap/>
        <w:overflowPunct/>
        <w:topLinePunct w:val="0"/>
        <w:autoSpaceDE w:val="0"/>
        <w:autoSpaceDN w:val="0"/>
        <w:bidi w:val="0"/>
        <w:adjustRightInd w:val="0"/>
        <w:snapToGrid w:val="0"/>
        <w:spacing w:before="192" w:beforeAutospacing="0" w:afterAutospacing="0" w:line="288" w:lineRule="auto"/>
        <w:ind w:left="464" w:leftChars="221"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法定代表人或授权</w:t>
      </w:r>
      <w:r>
        <w:rPr>
          <w:rFonts w:ascii="宋体" w:hAnsi="宋体" w:eastAsia="宋体" w:cs="宋体"/>
          <w:color w:val="auto"/>
          <w:spacing w:val="0"/>
          <w:w w:val="100"/>
          <w:position w:val="0"/>
          <w:sz w:val="24"/>
          <w:szCs w:val="24"/>
          <w:highlight w:val="none"/>
          <w:lang w:eastAsia="zh-CN"/>
        </w:rPr>
        <w:t>代表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w:t>
      </w:r>
      <w:r>
        <w:rPr>
          <w:rFonts w:ascii="宋体" w:hAnsi="宋体" w:eastAsia="宋体" w:cs="宋体"/>
          <w:color w:val="auto"/>
          <w:spacing w:val="0"/>
          <w:w w:val="100"/>
          <w:position w:val="0"/>
          <w:sz w:val="24"/>
          <w:szCs w:val="24"/>
          <w:lang w:eastAsia="zh-CN"/>
        </w:rPr>
        <w:t>或签章：</w:t>
      </w:r>
      <w:r>
        <w:rPr>
          <w:rFonts w:hint="eastAsia" w:ascii="宋体" w:hAnsi="宋体" w:eastAsia="宋体" w:cs="宋体"/>
          <w:color w:val="auto"/>
          <w:spacing w:val="0"/>
          <w:w w:val="100"/>
          <w:position w:val="0"/>
          <w:sz w:val="24"/>
          <w:szCs w:val="24"/>
          <w:u w:val="single"/>
          <w:lang w:val="en-US" w:eastAsia="zh-CN"/>
        </w:rPr>
        <w:t xml:space="preserve">               </w:t>
      </w:r>
    </w:p>
    <w:p w14:paraId="6DEC24AF">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288" w:lineRule="auto"/>
        <w:ind w:left="420" w:leftChars="200" w:firstLine="0" w:firstLineChars="0"/>
        <w:textAlignment w:val="baseline"/>
        <w:rPr>
          <w:rFonts w:hint="default" w:ascii="宋体" w:hAnsi="宋体" w:eastAsia="宋体" w:cs="宋体"/>
          <w:color w:val="auto"/>
          <w:spacing w:val="0"/>
          <w:w w:val="100"/>
          <w:position w:val="0"/>
          <w:sz w:val="24"/>
          <w:szCs w:val="24"/>
          <w:u w:val="singl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p>
    <w:p w14:paraId="35502EC1">
      <w:pPr>
        <w:keepNext w:val="0"/>
        <w:keepLines w:val="0"/>
        <w:pageBreakBefore w:val="0"/>
        <w:widowControl w:val="0"/>
        <w:kinsoku w:val="0"/>
        <w:wordWrap/>
        <w:overflowPunct/>
        <w:topLinePunct w:val="0"/>
        <w:autoSpaceDE w:val="0"/>
        <w:autoSpaceDN w:val="0"/>
        <w:bidi w:val="0"/>
        <w:adjustRightInd w:val="0"/>
        <w:snapToGrid w:val="0"/>
        <w:spacing w:line="288" w:lineRule="auto"/>
        <w:textAlignment w:val="baseline"/>
        <w:rPr>
          <w:rFonts w:ascii="宋体" w:hAnsi="宋体" w:eastAsia="宋体" w:cs="宋体"/>
          <w:color w:val="auto"/>
          <w:spacing w:val="0"/>
          <w:w w:val="100"/>
          <w:position w:val="0"/>
          <w:sz w:val="24"/>
          <w:szCs w:val="24"/>
          <w:lang w:eastAsia="zh-CN"/>
        </w:rPr>
        <w:sectPr>
          <w:footerReference r:id="rId5" w:type="default"/>
          <w:pgSz w:w="11906" w:h="16839"/>
          <w:pgMar w:top="1440" w:right="1803" w:bottom="1440" w:left="1803" w:header="0" w:footer="1200" w:gutter="0"/>
          <w:cols w:space="720" w:num="1"/>
        </w:sectPr>
      </w:pPr>
    </w:p>
    <w:p w14:paraId="2081C38D">
      <w:pPr>
        <w:pageBreakBefore w:val="0"/>
        <w:widowControl w:val="0"/>
        <w:wordWrap/>
        <w:overflowPunct/>
        <w:topLinePunct w:val="0"/>
        <w:bidi w:val="0"/>
        <w:spacing w:before="48" w:line="219" w:lineRule="auto"/>
        <w:ind w:left="3323"/>
        <w:outlineLvl w:val="1"/>
        <w:rPr>
          <w:rFonts w:ascii="宋体" w:hAnsi="宋体" w:eastAsia="宋体" w:cs="宋体"/>
          <w:color w:val="auto"/>
          <w:spacing w:val="0"/>
          <w:w w:val="100"/>
          <w:position w:val="0"/>
          <w:sz w:val="24"/>
          <w:szCs w:val="24"/>
          <w:highlight w:val="none"/>
          <w:lang w:eastAsia="zh-CN"/>
        </w:rPr>
      </w:pPr>
      <w:bookmarkStart w:id="114" w:name="bookmark55"/>
      <w:bookmarkEnd w:id="114"/>
      <w:bookmarkStart w:id="115" w:name="_Toc11725"/>
      <w:bookmarkStart w:id="116" w:name="_Toc22806"/>
      <w:bookmarkStart w:id="117" w:name="_Toc26031"/>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2.开标一览表</w:t>
      </w:r>
      <w:bookmarkEnd w:id="115"/>
      <w:bookmarkEnd w:id="116"/>
      <w:bookmarkEnd w:id="117"/>
    </w:p>
    <w:p w14:paraId="16F2D968">
      <w:pPr>
        <w:pStyle w:val="4"/>
        <w:spacing w:line="460" w:lineRule="exact"/>
        <w:jc w:val="center"/>
        <w:rPr>
          <w:rFonts w:hint="eastAsia" w:ascii="宋体" w:hAnsi="宋体" w:cs="宋体"/>
          <w:color w:val="000000"/>
          <w:sz w:val="24"/>
          <w:szCs w:val="24"/>
          <w:highlight w:val="none"/>
        </w:rPr>
      </w:pPr>
      <w:bookmarkStart w:id="118" w:name="_Toc12584"/>
      <w:bookmarkStart w:id="119" w:name="_Toc32176"/>
      <w:bookmarkStart w:id="120" w:name="_Toc17939"/>
      <w:bookmarkStart w:id="121" w:name="_Toc11151"/>
      <w:bookmarkStart w:id="122" w:name="_Toc6264"/>
      <w:bookmarkStart w:id="123" w:name="_Toc25833"/>
      <w:bookmarkStart w:id="124" w:name="_Toc9051_WPSOffice_Level2"/>
      <w:bookmarkStart w:id="125" w:name="_Toc3989"/>
      <w:bookmarkStart w:id="126" w:name="_Toc269122868"/>
      <w:bookmarkStart w:id="127" w:name="_Toc5796"/>
      <w:bookmarkStart w:id="128" w:name="_Toc519628558"/>
      <w:bookmarkStart w:id="129" w:name="_Toc27536"/>
      <w:bookmarkStart w:id="130" w:name="_Toc16834"/>
      <w:bookmarkStart w:id="131" w:name="_Toc12389_WPSOffice_Level2"/>
      <w:r>
        <w:rPr>
          <w:rFonts w:hint="eastAsia" w:ascii="宋体" w:hAnsi="宋体" w:cs="宋体"/>
          <w:color w:val="000000"/>
          <w:sz w:val="24"/>
          <w:szCs w:val="24"/>
          <w:highlight w:val="none"/>
          <w:lang w:val="en-US" w:eastAsia="zh-CN"/>
        </w:rPr>
        <w:t>2.1</w:t>
      </w:r>
      <w:r>
        <w:rPr>
          <w:rFonts w:hint="eastAsia" w:ascii="宋体" w:hAnsi="宋体" w:cs="宋体"/>
          <w:color w:val="000000"/>
          <w:sz w:val="24"/>
          <w:szCs w:val="24"/>
          <w:highlight w:val="none"/>
        </w:rPr>
        <w:t>报价汇总表</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2A49526A">
      <w:pPr>
        <w:ind w:firstLine="720" w:firstLineChars="300"/>
        <w:rPr>
          <w:rFonts w:hint="eastAsia" w:ascii="宋体" w:hAnsi="宋体" w:cs="宋体"/>
          <w:color w:val="000000"/>
          <w:sz w:val="24"/>
          <w:highlight w:val="none"/>
        </w:rPr>
      </w:pPr>
    </w:p>
    <w:p w14:paraId="39D424AA">
      <w:pPr>
        <w:ind w:firstLine="720" w:firstLineChars="300"/>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eastAsia="宋体" w:cs="宋体"/>
          <w:color w:val="000000"/>
          <w:sz w:val="24"/>
          <w:highlight w:val="none"/>
          <w:lang w:eastAsia="zh-CN"/>
        </w:rPr>
        <w:t xml:space="preserve">                                                            </w:t>
      </w:r>
    </w:p>
    <w:p w14:paraId="39EEE469">
      <w:pPr>
        <w:ind w:firstLine="720" w:firstLineChars="300"/>
        <w:rPr>
          <w:rFonts w:hint="eastAsia"/>
          <w:highlight w:val="none"/>
        </w:rPr>
      </w:pPr>
      <w:r>
        <w:rPr>
          <w:rFonts w:hint="eastAsia" w:ascii="宋体" w:hAnsi="宋体" w:cs="宋体"/>
          <w:color w:val="000000"/>
          <w:sz w:val="24"/>
          <w:highlight w:val="none"/>
        </w:rPr>
        <w:t>项目编号：</w:t>
      </w:r>
    </w:p>
    <w:tbl>
      <w:tblPr>
        <w:tblStyle w:val="18"/>
        <w:tblpPr w:leftFromText="180" w:rightFromText="180" w:vertAnchor="text" w:horzAnchor="page" w:tblpX="1786" w:tblpY="583"/>
        <w:tblOverlap w:val="never"/>
        <w:tblW w:w="0" w:type="auto"/>
        <w:tblInd w:w="-10" w:type="dxa"/>
        <w:tblLayout w:type="fixed"/>
        <w:tblCellMar>
          <w:top w:w="0" w:type="dxa"/>
          <w:left w:w="0" w:type="dxa"/>
          <w:bottom w:w="0" w:type="dxa"/>
          <w:right w:w="0" w:type="dxa"/>
        </w:tblCellMar>
      </w:tblPr>
      <w:tblGrid>
        <w:gridCol w:w="3066"/>
        <w:gridCol w:w="6069"/>
      </w:tblGrid>
      <w:tr w14:paraId="1593168A">
        <w:tblPrEx>
          <w:tblCellMar>
            <w:top w:w="0" w:type="dxa"/>
            <w:left w:w="0" w:type="dxa"/>
            <w:bottom w:w="0" w:type="dxa"/>
            <w:right w:w="0" w:type="dxa"/>
          </w:tblCellMar>
        </w:tblPrEx>
        <w:trPr>
          <w:trHeight w:val="867" w:hRule="exact"/>
        </w:trPr>
        <w:tc>
          <w:tcPr>
            <w:tcW w:w="3066" w:type="dxa"/>
            <w:tcBorders>
              <w:top w:val="single" w:color="auto" w:sz="8" w:space="0"/>
              <w:left w:val="single" w:color="auto" w:sz="8" w:space="0"/>
              <w:bottom w:val="single" w:color="auto" w:sz="8" w:space="0"/>
              <w:right w:val="single" w:color="auto" w:sz="8" w:space="0"/>
            </w:tcBorders>
            <w:noWrap w:val="0"/>
            <w:vAlign w:val="center"/>
          </w:tcPr>
          <w:p w14:paraId="4725B9F3">
            <w:pPr>
              <w:jc w:val="center"/>
              <w:rPr>
                <w:rFonts w:hint="eastAsia" w:ascii="宋体" w:hAnsi="宋体" w:cs="宋体"/>
                <w:color w:val="000000"/>
                <w:sz w:val="24"/>
                <w:highlight w:val="none"/>
              </w:rPr>
            </w:pPr>
            <w:r>
              <w:rPr>
                <w:rFonts w:hint="eastAsia" w:ascii="宋体" w:hAnsi="宋体" w:cs="宋体"/>
                <w:color w:val="000000"/>
                <w:sz w:val="24"/>
                <w:highlight w:val="none"/>
              </w:rPr>
              <w:t>项目名称</w:t>
            </w:r>
          </w:p>
        </w:tc>
        <w:tc>
          <w:tcPr>
            <w:tcW w:w="6069" w:type="dxa"/>
            <w:tcBorders>
              <w:top w:val="single" w:color="auto" w:sz="8" w:space="0"/>
              <w:left w:val="single" w:color="auto" w:sz="8" w:space="0"/>
              <w:bottom w:val="single" w:color="auto" w:sz="8" w:space="0"/>
              <w:right w:val="single" w:color="auto" w:sz="8" w:space="0"/>
            </w:tcBorders>
            <w:noWrap w:val="0"/>
            <w:vAlign w:val="center"/>
          </w:tcPr>
          <w:p w14:paraId="58D74A2E">
            <w:pPr>
              <w:jc w:val="center"/>
              <w:rPr>
                <w:rFonts w:hint="eastAsia" w:ascii="宋体" w:hAnsi="宋体" w:cs="宋体"/>
                <w:color w:val="000000"/>
                <w:sz w:val="24"/>
                <w:highlight w:val="none"/>
              </w:rPr>
            </w:pPr>
            <w:r>
              <w:rPr>
                <w:rFonts w:hint="eastAsia" w:asciiTheme="minorEastAsia" w:hAnsiTheme="minorEastAsia" w:eastAsiaTheme="minorEastAsia" w:cstheme="minorEastAsia"/>
                <w:color w:val="auto"/>
                <w:spacing w:val="0"/>
                <w:w w:val="100"/>
                <w:position w:val="0"/>
                <w:sz w:val="24"/>
                <w:szCs w:val="24"/>
                <w:lang w:val="en-US" w:eastAsia="zh-CN"/>
              </w:rPr>
              <w:t>2025年度江西韬顺建设工程有限公司自用材料（衬塑钢管及配件类）采购项目（第二次）</w:t>
            </w:r>
          </w:p>
        </w:tc>
      </w:tr>
      <w:tr w14:paraId="0BC8D6AF">
        <w:tblPrEx>
          <w:tblCellMar>
            <w:top w:w="0" w:type="dxa"/>
            <w:left w:w="0" w:type="dxa"/>
            <w:bottom w:w="0" w:type="dxa"/>
            <w:right w:w="0" w:type="dxa"/>
          </w:tblCellMar>
        </w:tblPrEx>
        <w:trPr>
          <w:trHeight w:val="750" w:hRule="atLeast"/>
        </w:trPr>
        <w:tc>
          <w:tcPr>
            <w:tcW w:w="3066" w:type="dxa"/>
            <w:tcBorders>
              <w:top w:val="single" w:color="auto" w:sz="8" w:space="0"/>
              <w:left w:val="single" w:color="auto" w:sz="8" w:space="0"/>
              <w:bottom w:val="single" w:color="auto" w:sz="4" w:space="0"/>
              <w:right w:val="single" w:color="auto" w:sz="8" w:space="0"/>
            </w:tcBorders>
            <w:noWrap w:val="0"/>
            <w:vAlign w:val="center"/>
          </w:tcPr>
          <w:p w14:paraId="59C4723C">
            <w:pPr>
              <w:jc w:val="center"/>
              <w:rPr>
                <w:rFonts w:hint="eastAsia" w:ascii="宋体" w:hAnsi="宋体" w:cs="宋体"/>
                <w:color w:val="000000"/>
                <w:sz w:val="24"/>
                <w:highlight w:val="none"/>
              </w:rPr>
            </w:pPr>
            <w:r>
              <w:rPr>
                <w:rFonts w:hint="eastAsia" w:ascii="宋体" w:hAnsi="宋体" w:cs="宋体"/>
                <w:color w:val="000000"/>
                <w:sz w:val="24"/>
                <w:highlight w:val="none"/>
              </w:rPr>
              <w:t>投标人名称</w:t>
            </w:r>
          </w:p>
        </w:tc>
        <w:tc>
          <w:tcPr>
            <w:tcW w:w="6069" w:type="dxa"/>
            <w:tcBorders>
              <w:top w:val="single" w:color="auto" w:sz="8" w:space="0"/>
              <w:left w:val="single" w:color="auto" w:sz="8" w:space="0"/>
              <w:bottom w:val="single" w:color="auto" w:sz="4" w:space="0"/>
              <w:right w:val="single" w:color="auto" w:sz="8" w:space="0"/>
            </w:tcBorders>
            <w:noWrap w:val="0"/>
            <w:vAlign w:val="center"/>
          </w:tcPr>
          <w:p w14:paraId="3150C2E2">
            <w:pPr>
              <w:jc w:val="center"/>
              <w:rPr>
                <w:rFonts w:hint="eastAsia" w:ascii="宋体" w:hAnsi="宋体" w:cs="宋体"/>
                <w:color w:val="000000"/>
                <w:sz w:val="24"/>
                <w:highlight w:val="none"/>
              </w:rPr>
            </w:pPr>
          </w:p>
        </w:tc>
      </w:tr>
      <w:tr w14:paraId="11C2CB65">
        <w:tblPrEx>
          <w:tblCellMar>
            <w:top w:w="0" w:type="dxa"/>
            <w:left w:w="0" w:type="dxa"/>
            <w:bottom w:w="0" w:type="dxa"/>
            <w:right w:w="0" w:type="dxa"/>
          </w:tblCellMar>
        </w:tblPrEx>
        <w:trPr>
          <w:trHeight w:val="1143" w:hRule="atLeast"/>
        </w:trPr>
        <w:tc>
          <w:tcPr>
            <w:tcW w:w="3066" w:type="dxa"/>
            <w:tcBorders>
              <w:top w:val="single" w:color="auto" w:sz="4" w:space="0"/>
              <w:left w:val="single" w:color="auto" w:sz="8" w:space="0"/>
              <w:right w:val="single" w:color="auto" w:sz="8" w:space="0"/>
            </w:tcBorders>
            <w:noWrap w:val="0"/>
            <w:vAlign w:val="center"/>
          </w:tcPr>
          <w:p w14:paraId="15A3F263">
            <w:pPr>
              <w:jc w:val="center"/>
              <w:rPr>
                <w:rFonts w:hint="eastAsia" w:ascii="宋体" w:hAnsi="宋体" w:cs="宋体"/>
                <w:color w:val="000000"/>
                <w:sz w:val="24"/>
                <w:highlight w:val="none"/>
              </w:rPr>
            </w:pPr>
            <w:r>
              <w:rPr>
                <w:rFonts w:hint="eastAsia" w:ascii="宋体" w:hAnsi="宋体" w:cs="宋体"/>
                <w:color w:val="000000"/>
                <w:sz w:val="24"/>
                <w:highlight w:val="none"/>
              </w:rPr>
              <w:t>对</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付款方式的响应</w:t>
            </w:r>
          </w:p>
        </w:tc>
        <w:tc>
          <w:tcPr>
            <w:tcW w:w="6069" w:type="dxa"/>
            <w:tcBorders>
              <w:top w:val="single" w:color="auto" w:sz="4" w:space="0"/>
              <w:left w:val="single" w:color="auto" w:sz="8" w:space="0"/>
              <w:bottom w:val="single" w:color="auto" w:sz="4" w:space="0"/>
              <w:right w:val="single" w:color="auto" w:sz="8" w:space="0"/>
            </w:tcBorders>
            <w:noWrap w:val="0"/>
            <w:vAlign w:val="center"/>
          </w:tcPr>
          <w:p w14:paraId="541A1611">
            <w:pPr>
              <w:jc w:val="center"/>
              <w:rPr>
                <w:rFonts w:hint="eastAsia" w:ascii="宋体" w:hAnsi="宋体" w:cs="宋体"/>
                <w:color w:val="000000"/>
                <w:sz w:val="24"/>
                <w:highlight w:val="none"/>
              </w:rPr>
            </w:pPr>
            <w:r>
              <w:rPr>
                <w:rFonts w:hint="eastAsia" w:asciiTheme="minorEastAsia" w:hAnsiTheme="minorEastAsia" w:eastAsiaTheme="minorEastAsia" w:cstheme="minorEastAsia"/>
                <w:sz w:val="24"/>
                <w:szCs w:val="24"/>
                <w:highlight w:val="none"/>
                <w:lang w:eastAsia="zh-CN"/>
              </w:rPr>
              <w:t>合同签订完成后，进场货物经采购人验收合格确认后支付至该批货物价款的90%，所有货物经采购人确认验收合格后付至总合同价的100%(所付款项均为无息)</w:t>
            </w:r>
          </w:p>
        </w:tc>
      </w:tr>
      <w:tr w14:paraId="48156DE7">
        <w:tblPrEx>
          <w:tblCellMar>
            <w:top w:w="0" w:type="dxa"/>
            <w:left w:w="0" w:type="dxa"/>
            <w:bottom w:w="0" w:type="dxa"/>
            <w:right w:w="0" w:type="dxa"/>
          </w:tblCellMar>
        </w:tblPrEx>
        <w:trPr>
          <w:trHeight w:val="630" w:hRule="atLeast"/>
        </w:trPr>
        <w:tc>
          <w:tcPr>
            <w:tcW w:w="3066" w:type="dxa"/>
            <w:vMerge w:val="restart"/>
            <w:tcBorders>
              <w:top w:val="single" w:color="auto" w:sz="4" w:space="0"/>
              <w:left w:val="single" w:color="auto" w:sz="8" w:space="0"/>
              <w:right w:val="single" w:color="auto" w:sz="8" w:space="0"/>
            </w:tcBorders>
            <w:noWrap w:val="0"/>
            <w:vAlign w:val="center"/>
          </w:tcPr>
          <w:p w14:paraId="6B7F2329">
            <w:pPr>
              <w:jc w:val="center"/>
              <w:rPr>
                <w:rFonts w:hint="eastAsia" w:ascii="宋体" w:hAnsi="宋体" w:cs="宋体"/>
                <w:color w:val="000000"/>
                <w:sz w:val="24"/>
                <w:highlight w:val="none"/>
              </w:rPr>
            </w:pPr>
            <w:r>
              <w:rPr>
                <w:rFonts w:hint="eastAsia" w:asciiTheme="minorEastAsia" w:hAnsiTheme="minorEastAsia" w:eastAsiaTheme="minorEastAsia" w:cstheme="minorEastAsia"/>
                <w:color w:val="000000"/>
                <w:sz w:val="24"/>
                <w:szCs w:val="24"/>
                <w:highlight w:val="none"/>
              </w:rPr>
              <w:t>投标</w:t>
            </w:r>
            <w:r>
              <w:rPr>
                <w:rFonts w:hint="eastAsia" w:asciiTheme="minorEastAsia" w:hAnsiTheme="minorEastAsia" w:eastAsiaTheme="minorEastAsia" w:cstheme="minorEastAsia"/>
                <w:color w:val="FF0000"/>
                <w:sz w:val="24"/>
                <w:szCs w:val="24"/>
                <w:lang w:val="en-US" w:eastAsia="zh-CN"/>
              </w:rPr>
              <w:t>单价的总价</w:t>
            </w:r>
            <w:r>
              <w:rPr>
                <w:rFonts w:hint="eastAsia" w:asciiTheme="minorEastAsia" w:hAnsiTheme="minorEastAsia" w:eastAsiaTheme="minorEastAsia" w:cstheme="minorEastAsia"/>
                <w:color w:val="000000"/>
                <w:sz w:val="24"/>
                <w:szCs w:val="24"/>
                <w:highlight w:val="none"/>
              </w:rPr>
              <w:t>（元，人民币）</w:t>
            </w:r>
          </w:p>
        </w:tc>
        <w:tc>
          <w:tcPr>
            <w:tcW w:w="6069" w:type="dxa"/>
            <w:tcBorders>
              <w:top w:val="single" w:color="auto" w:sz="4" w:space="0"/>
              <w:left w:val="single" w:color="auto" w:sz="8" w:space="0"/>
              <w:bottom w:val="single" w:color="auto" w:sz="4" w:space="0"/>
              <w:right w:val="single" w:color="auto" w:sz="8" w:space="0"/>
            </w:tcBorders>
            <w:noWrap w:val="0"/>
            <w:vAlign w:val="center"/>
          </w:tcPr>
          <w:p w14:paraId="5CDB6335">
            <w:pPr>
              <w:jc w:val="right"/>
              <w:rPr>
                <w:rFonts w:hint="eastAsia" w:ascii="宋体" w:hAnsi="宋体" w:cs="宋体"/>
                <w:color w:val="000000"/>
                <w:sz w:val="24"/>
                <w:highlight w:val="none"/>
              </w:rPr>
            </w:pPr>
            <w:r>
              <w:rPr>
                <w:rFonts w:hint="eastAsia" w:ascii="宋体" w:hAnsi="宋体" w:cs="宋体"/>
                <w:color w:val="000000"/>
                <w:sz w:val="24"/>
                <w:highlight w:val="none"/>
              </w:rPr>
              <w:t>（大写）</w:t>
            </w:r>
          </w:p>
        </w:tc>
      </w:tr>
      <w:tr w14:paraId="60DB4446">
        <w:tblPrEx>
          <w:tblCellMar>
            <w:top w:w="0" w:type="dxa"/>
            <w:left w:w="0" w:type="dxa"/>
            <w:bottom w:w="0" w:type="dxa"/>
            <w:right w:w="0" w:type="dxa"/>
          </w:tblCellMar>
        </w:tblPrEx>
        <w:trPr>
          <w:trHeight w:val="645" w:hRule="atLeast"/>
        </w:trPr>
        <w:tc>
          <w:tcPr>
            <w:tcW w:w="3066" w:type="dxa"/>
            <w:vMerge w:val="continue"/>
            <w:tcBorders>
              <w:left w:val="single" w:color="auto" w:sz="8" w:space="0"/>
              <w:bottom w:val="single" w:color="auto" w:sz="4" w:space="0"/>
              <w:right w:val="single" w:color="auto" w:sz="8" w:space="0"/>
            </w:tcBorders>
            <w:noWrap w:val="0"/>
            <w:vAlign w:val="center"/>
          </w:tcPr>
          <w:p w14:paraId="232FD1A8">
            <w:pPr>
              <w:jc w:val="center"/>
              <w:rPr>
                <w:rFonts w:hint="eastAsia" w:ascii="宋体" w:hAnsi="宋体" w:cs="宋体"/>
                <w:color w:val="000000"/>
                <w:sz w:val="24"/>
                <w:highlight w:val="none"/>
              </w:rPr>
            </w:pPr>
          </w:p>
        </w:tc>
        <w:tc>
          <w:tcPr>
            <w:tcW w:w="6069" w:type="dxa"/>
            <w:tcBorders>
              <w:top w:val="single" w:color="auto" w:sz="4" w:space="0"/>
              <w:left w:val="single" w:color="auto" w:sz="8" w:space="0"/>
              <w:bottom w:val="single" w:color="auto" w:sz="4" w:space="0"/>
              <w:right w:val="single" w:color="auto" w:sz="8" w:space="0"/>
            </w:tcBorders>
            <w:noWrap w:val="0"/>
            <w:vAlign w:val="center"/>
          </w:tcPr>
          <w:p w14:paraId="25F64043">
            <w:pPr>
              <w:jc w:val="right"/>
              <w:rPr>
                <w:rFonts w:hint="eastAsia" w:ascii="宋体" w:hAnsi="宋体" w:cs="宋体"/>
                <w:color w:val="000000"/>
                <w:sz w:val="24"/>
                <w:highlight w:val="none"/>
              </w:rPr>
            </w:pPr>
            <w:r>
              <w:rPr>
                <w:rFonts w:hint="eastAsia" w:ascii="宋体" w:hAnsi="宋体" w:cs="宋体"/>
                <w:color w:val="000000"/>
                <w:sz w:val="24"/>
                <w:highlight w:val="none"/>
              </w:rPr>
              <w:t>（小写）</w:t>
            </w:r>
          </w:p>
        </w:tc>
      </w:tr>
      <w:tr w14:paraId="7F157966">
        <w:tblPrEx>
          <w:tblCellMar>
            <w:top w:w="0" w:type="dxa"/>
            <w:left w:w="0" w:type="dxa"/>
            <w:bottom w:w="0" w:type="dxa"/>
            <w:right w:w="0" w:type="dxa"/>
          </w:tblCellMar>
        </w:tblPrEx>
        <w:trPr>
          <w:cantSplit/>
          <w:trHeight w:val="750" w:hRule="atLeast"/>
        </w:trPr>
        <w:tc>
          <w:tcPr>
            <w:tcW w:w="3066" w:type="dxa"/>
            <w:tcBorders>
              <w:top w:val="single" w:color="auto" w:sz="4" w:space="0"/>
              <w:left w:val="single" w:color="auto" w:sz="8" w:space="0"/>
              <w:right w:val="single" w:color="auto" w:sz="8" w:space="0"/>
            </w:tcBorders>
            <w:noWrap w:val="0"/>
            <w:vAlign w:val="center"/>
          </w:tcPr>
          <w:p w14:paraId="31F8552D">
            <w:pPr>
              <w:jc w:val="center"/>
              <w:rPr>
                <w:rFonts w:hint="eastAsia" w:ascii="宋体" w:hAnsi="宋体" w:cs="宋体"/>
                <w:color w:val="000000"/>
                <w:sz w:val="24"/>
                <w:highlight w:val="none"/>
              </w:rPr>
            </w:pPr>
            <w:r>
              <w:rPr>
                <w:rFonts w:hint="eastAsia" w:ascii="宋体" w:hAnsi="宋体" w:cs="宋体"/>
                <w:color w:val="000000"/>
                <w:sz w:val="24"/>
                <w:highlight w:val="none"/>
                <w:lang w:eastAsia="zh-CN"/>
              </w:rPr>
              <w:t>交货</w:t>
            </w:r>
            <w:r>
              <w:rPr>
                <w:rFonts w:hint="eastAsia" w:ascii="宋体" w:hAnsi="宋体" w:cs="宋体"/>
                <w:color w:val="000000"/>
                <w:sz w:val="24"/>
                <w:highlight w:val="none"/>
              </w:rPr>
              <w:t>期（日历天）</w:t>
            </w:r>
          </w:p>
        </w:tc>
        <w:tc>
          <w:tcPr>
            <w:tcW w:w="6069" w:type="dxa"/>
            <w:tcBorders>
              <w:top w:val="single" w:color="auto" w:sz="4" w:space="0"/>
              <w:left w:val="single" w:color="auto" w:sz="8" w:space="0"/>
              <w:right w:val="single" w:color="auto" w:sz="8" w:space="0"/>
            </w:tcBorders>
            <w:noWrap w:val="0"/>
            <w:vAlign w:val="center"/>
          </w:tcPr>
          <w:p w14:paraId="71536761">
            <w:pPr>
              <w:spacing w:line="360" w:lineRule="auto"/>
              <w:rPr>
                <w:rFonts w:hint="eastAsia" w:ascii="宋体" w:hAnsi="宋体" w:cs="宋体"/>
                <w:color w:val="000000"/>
                <w:sz w:val="24"/>
                <w:highlight w:val="none"/>
              </w:rPr>
            </w:pPr>
            <w:r>
              <w:rPr>
                <w:rFonts w:hint="eastAsia" w:ascii="宋体" w:hAnsi="宋体" w:eastAsia="宋体" w:cs="宋体"/>
                <w:color w:val="auto"/>
                <w:spacing w:val="0"/>
                <w:w w:val="100"/>
                <w:position w:val="0"/>
                <w:sz w:val="24"/>
                <w:szCs w:val="24"/>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tc>
      </w:tr>
      <w:tr w14:paraId="327E0F63">
        <w:tblPrEx>
          <w:tblCellMar>
            <w:top w:w="0" w:type="dxa"/>
            <w:left w:w="0" w:type="dxa"/>
            <w:bottom w:w="0" w:type="dxa"/>
            <w:right w:w="0" w:type="dxa"/>
          </w:tblCellMar>
        </w:tblPrEx>
        <w:trPr>
          <w:trHeight w:val="615" w:hRule="atLeast"/>
        </w:trPr>
        <w:tc>
          <w:tcPr>
            <w:tcW w:w="3066" w:type="dxa"/>
            <w:tcBorders>
              <w:top w:val="single" w:color="auto" w:sz="8" w:space="0"/>
              <w:left w:val="single" w:color="auto" w:sz="8" w:space="0"/>
              <w:bottom w:val="single" w:color="auto" w:sz="8" w:space="0"/>
              <w:right w:val="single" w:color="auto" w:sz="8" w:space="0"/>
            </w:tcBorders>
            <w:noWrap w:val="0"/>
            <w:vAlign w:val="center"/>
          </w:tcPr>
          <w:p w14:paraId="57B6E2CE">
            <w:pPr>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c>
          <w:tcPr>
            <w:tcW w:w="6069" w:type="dxa"/>
            <w:tcBorders>
              <w:top w:val="single" w:color="auto" w:sz="8" w:space="0"/>
              <w:left w:val="single" w:color="auto" w:sz="8" w:space="0"/>
              <w:bottom w:val="single" w:color="auto" w:sz="8" w:space="0"/>
              <w:right w:val="single" w:color="auto" w:sz="8" w:space="0"/>
            </w:tcBorders>
            <w:noWrap w:val="0"/>
            <w:vAlign w:val="center"/>
          </w:tcPr>
          <w:p w14:paraId="59DF97B2">
            <w:pPr>
              <w:jc w:val="center"/>
              <w:rPr>
                <w:rFonts w:hint="eastAsia" w:ascii="宋体" w:hAnsi="宋体" w:cs="宋体"/>
                <w:color w:val="000000"/>
                <w:sz w:val="24"/>
                <w:highlight w:val="none"/>
              </w:rPr>
            </w:pPr>
          </w:p>
        </w:tc>
      </w:tr>
    </w:tbl>
    <w:p w14:paraId="06DEAE89">
      <w:pPr>
        <w:spacing w:after="100" w:afterAutospacing="1"/>
        <w:rPr>
          <w:rFonts w:hint="eastAsia" w:ascii="宋体" w:hAnsi="宋体" w:cs="宋体"/>
          <w:b/>
          <w:bCs/>
          <w:color w:val="000000"/>
          <w:sz w:val="24"/>
          <w:highlight w:val="none"/>
        </w:rPr>
      </w:pPr>
    </w:p>
    <w:p w14:paraId="0B1DB6C1">
      <w:pPr>
        <w:outlineLvl w:val="9"/>
        <w:rPr>
          <w:rFonts w:hint="eastAsia" w:asciiTheme="minorEastAsia" w:hAnsiTheme="minorEastAsia" w:eastAsiaTheme="minorEastAsia" w:cstheme="minorEastAsia"/>
          <w:b/>
          <w:bCs/>
          <w:color w:val="FF0000"/>
          <w:sz w:val="28"/>
          <w:szCs w:val="28"/>
          <w:highlight w:val="none"/>
        </w:rPr>
      </w:pPr>
      <w:r>
        <w:rPr>
          <w:rFonts w:hint="eastAsia" w:asciiTheme="minorEastAsia" w:hAnsiTheme="minorEastAsia" w:eastAsiaTheme="minorEastAsia" w:cstheme="minorEastAsia"/>
          <w:b/>
          <w:bCs/>
          <w:color w:val="FF0000"/>
          <w:sz w:val="28"/>
          <w:szCs w:val="28"/>
          <w:highlight w:val="none"/>
          <w:lang w:val="en-US" w:eastAsia="zh-CN"/>
        </w:rPr>
        <w:t>注：</w:t>
      </w:r>
      <w:r>
        <w:rPr>
          <w:rFonts w:hint="eastAsia" w:asciiTheme="minorEastAsia" w:hAnsiTheme="minorEastAsia" w:eastAsiaTheme="minorEastAsia" w:cstheme="minorEastAsia"/>
          <w:b/>
          <w:bCs/>
          <w:color w:val="FF0000"/>
          <w:sz w:val="28"/>
          <w:szCs w:val="28"/>
          <w:highlight w:val="none"/>
        </w:rPr>
        <w:t>投标供应商</w:t>
      </w:r>
      <w:r>
        <w:rPr>
          <w:rFonts w:hint="eastAsia" w:asciiTheme="minorEastAsia" w:hAnsiTheme="minorEastAsia" w:eastAsiaTheme="minorEastAsia" w:cstheme="minorEastAsia"/>
          <w:b/>
          <w:bCs/>
          <w:color w:val="FF0000"/>
          <w:sz w:val="28"/>
          <w:szCs w:val="28"/>
          <w:highlight w:val="none"/>
          <w:lang w:eastAsia="zh-CN"/>
        </w:rPr>
        <w:t>的分项</w:t>
      </w:r>
      <w:r>
        <w:rPr>
          <w:rFonts w:hint="eastAsia" w:asciiTheme="minorEastAsia" w:hAnsiTheme="minorEastAsia" w:eastAsiaTheme="minorEastAsia" w:cstheme="minorEastAsia"/>
          <w:b/>
          <w:bCs/>
          <w:color w:val="FF0000"/>
          <w:sz w:val="28"/>
          <w:szCs w:val="28"/>
          <w:highlight w:val="none"/>
          <w:lang w:val="en-US" w:eastAsia="zh-CN"/>
        </w:rPr>
        <w:t>单价</w:t>
      </w:r>
      <w:r>
        <w:rPr>
          <w:rFonts w:hint="eastAsia" w:asciiTheme="minorEastAsia" w:hAnsiTheme="minorEastAsia" w:eastAsiaTheme="minorEastAsia" w:cstheme="minorEastAsia"/>
          <w:b/>
          <w:bCs/>
          <w:color w:val="FF0000"/>
          <w:sz w:val="28"/>
          <w:szCs w:val="28"/>
          <w:highlight w:val="none"/>
          <w:lang w:eastAsia="zh-CN"/>
        </w:rPr>
        <w:t>报</w:t>
      </w:r>
      <w:r>
        <w:rPr>
          <w:rFonts w:hint="eastAsia" w:asciiTheme="minorEastAsia" w:hAnsiTheme="minorEastAsia" w:eastAsiaTheme="minorEastAsia" w:cstheme="minorEastAsia"/>
          <w:b/>
          <w:bCs/>
          <w:color w:val="FF0000"/>
          <w:sz w:val="28"/>
          <w:szCs w:val="28"/>
          <w:highlight w:val="none"/>
        </w:rPr>
        <w:t>价</w:t>
      </w:r>
      <w:r>
        <w:rPr>
          <w:rFonts w:hint="eastAsia" w:asciiTheme="minorEastAsia" w:hAnsiTheme="minorEastAsia" w:eastAsiaTheme="minorEastAsia" w:cstheme="minorEastAsia"/>
          <w:b/>
          <w:bCs/>
          <w:color w:val="FF0000"/>
          <w:sz w:val="28"/>
          <w:szCs w:val="28"/>
          <w:highlight w:val="none"/>
          <w:lang w:eastAsia="zh-CN"/>
        </w:rPr>
        <w:t>和总报价均不能</w:t>
      </w:r>
      <w:r>
        <w:rPr>
          <w:rFonts w:hint="eastAsia" w:asciiTheme="minorEastAsia" w:hAnsiTheme="minorEastAsia" w:eastAsiaTheme="minorEastAsia" w:cstheme="minorEastAsia"/>
          <w:b/>
          <w:bCs/>
          <w:color w:val="FF0000"/>
          <w:sz w:val="28"/>
          <w:szCs w:val="28"/>
          <w:highlight w:val="none"/>
        </w:rPr>
        <w:t>超过最高控制</w:t>
      </w:r>
      <w:r>
        <w:rPr>
          <w:rFonts w:hint="eastAsia" w:asciiTheme="minorEastAsia" w:hAnsiTheme="minorEastAsia" w:eastAsiaTheme="minorEastAsia" w:cstheme="minorEastAsia"/>
          <w:b/>
          <w:bCs/>
          <w:color w:val="FF0000"/>
          <w:sz w:val="28"/>
          <w:szCs w:val="28"/>
          <w:highlight w:val="none"/>
          <w:lang w:eastAsia="zh-CN"/>
        </w:rPr>
        <w:t>单</w:t>
      </w:r>
      <w:r>
        <w:rPr>
          <w:rFonts w:hint="eastAsia" w:asciiTheme="minorEastAsia" w:hAnsiTheme="minorEastAsia" w:eastAsiaTheme="minorEastAsia" w:cstheme="minorEastAsia"/>
          <w:b/>
          <w:bCs/>
          <w:color w:val="FF0000"/>
          <w:sz w:val="28"/>
          <w:szCs w:val="28"/>
          <w:highlight w:val="none"/>
        </w:rPr>
        <w:t>价</w:t>
      </w:r>
      <w:r>
        <w:rPr>
          <w:rFonts w:hint="eastAsia" w:asciiTheme="minorEastAsia" w:hAnsiTheme="minorEastAsia" w:eastAsiaTheme="minorEastAsia" w:cstheme="minorEastAsia"/>
          <w:b/>
          <w:bCs/>
          <w:color w:val="FF0000"/>
          <w:sz w:val="28"/>
          <w:szCs w:val="28"/>
          <w:highlight w:val="none"/>
          <w:lang w:val="en-US" w:eastAsia="zh-CN"/>
        </w:rPr>
        <w:t>和最高控制单价的总价（</w:t>
      </w:r>
      <w:r>
        <w:rPr>
          <w:rFonts w:hint="eastAsia" w:asciiTheme="minorEastAsia" w:hAnsiTheme="minorEastAsia" w:eastAsiaTheme="minorEastAsia" w:cstheme="minorEastAsia"/>
          <w:b/>
          <w:bCs/>
          <w:i w:val="0"/>
          <w:iCs w:val="0"/>
          <w:snapToGrid w:val="0"/>
          <w:color w:val="FF0000"/>
          <w:kern w:val="0"/>
          <w:sz w:val="28"/>
          <w:szCs w:val="28"/>
          <w:highlight w:val="none"/>
          <w:u w:val="none"/>
          <w:lang w:val="en-US" w:eastAsia="zh-CN" w:bidi="ar"/>
        </w:rPr>
        <w:t>13854.07元</w:t>
      </w:r>
      <w:r>
        <w:rPr>
          <w:rFonts w:hint="eastAsia" w:asciiTheme="minorEastAsia" w:hAnsiTheme="minorEastAsia" w:eastAsiaTheme="minorEastAsia" w:cstheme="minorEastAsia"/>
          <w:b/>
          <w:bCs/>
          <w:color w:val="FF0000"/>
          <w:sz w:val="28"/>
          <w:szCs w:val="28"/>
          <w:highlight w:val="none"/>
          <w:lang w:val="en-US" w:eastAsia="zh-CN"/>
        </w:rPr>
        <w:t>）</w:t>
      </w:r>
      <w:r>
        <w:rPr>
          <w:rFonts w:hint="eastAsia" w:asciiTheme="minorEastAsia" w:hAnsiTheme="minorEastAsia" w:eastAsiaTheme="minorEastAsia" w:cstheme="minorEastAsia"/>
          <w:b/>
          <w:bCs/>
          <w:color w:val="FF0000"/>
          <w:sz w:val="28"/>
          <w:szCs w:val="28"/>
          <w:highlight w:val="none"/>
        </w:rPr>
        <w:t>，</w:t>
      </w:r>
      <w:r>
        <w:rPr>
          <w:rFonts w:hint="eastAsia" w:asciiTheme="minorEastAsia" w:hAnsiTheme="minorEastAsia" w:eastAsiaTheme="minorEastAsia" w:cstheme="minorEastAsia"/>
          <w:b/>
          <w:bCs/>
          <w:color w:val="FF0000"/>
          <w:sz w:val="28"/>
          <w:szCs w:val="28"/>
          <w:highlight w:val="none"/>
          <w:lang w:eastAsia="zh-CN"/>
        </w:rPr>
        <w:t>否则</w:t>
      </w:r>
      <w:r>
        <w:rPr>
          <w:rFonts w:hint="eastAsia" w:asciiTheme="minorEastAsia" w:hAnsiTheme="minorEastAsia" w:eastAsiaTheme="minorEastAsia" w:cstheme="minorEastAsia"/>
          <w:b/>
          <w:bCs/>
          <w:color w:val="FF0000"/>
          <w:sz w:val="28"/>
          <w:szCs w:val="28"/>
          <w:highlight w:val="none"/>
        </w:rPr>
        <w:t>按无效投标处理。</w:t>
      </w:r>
    </w:p>
    <w:p w14:paraId="44859125">
      <w:pPr>
        <w:spacing w:line="360" w:lineRule="auto"/>
        <w:ind w:firstLine="480" w:firstLineChars="200"/>
        <w:rPr>
          <w:rFonts w:hint="eastAsia" w:ascii="宋体" w:hAnsi="宋体" w:cs="宋体"/>
          <w:color w:val="000000"/>
          <w:sz w:val="24"/>
          <w:highlight w:val="none"/>
        </w:rPr>
      </w:pPr>
    </w:p>
    <w:p w14:paraId="7DEA5441">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w:t>
      </w:r>
      <w:r>
        <w:rPr>
          <w:rFonts w:hint="eastAsia" w:ascii="宋体" w:hAnsi="宋体" w:cs="宋体"/>
          <w:color w:val="000000"/>
          <w:sz w:val="24"/>
          <w:highlight w:val="none"/>
          <w:u w:val="single"/>
        </w:rPr>
        <w:t>（全称、公章）</w:t>
      </w:r>
    </w:p>
    <w:p w14:paraId="2465BADB">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地址：</w:t>
      </w:r>
      <w:r>
        <w:rPr>
          <w:rFonts w:hint="eastAsia" w:ascii="宋体" w:hAnsi="宋体" w:eastAsia="宋体" w:cs="宋体"/>
          <w:color w:val="000000"/>
          <w:sz w:val="24"/>
          <w:highlight w:val="none"/>
          <w:lang w:eastAsia="zh-CN"/>
        </w:rPr>
        <w:t xml:space="preserve">                              </w:t>
      </w:r>
      <w:r>
        <w:rPr>
          <w:rFonts w:hint="eastAsia" w:ascii="宋体" w:hAnsi="宋体" w:cs="宋体"/>
          <w:color w:val="000000"/>
          <w:sz w:val="24"/>
          <w:highlight w:val="none"/>
        </w:rPr>
        <w:t>邮编：</w:t>
      </w:r>
    </w:p>
    <w:p w14:paraId="4D6C2153">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电话：</w:t>
      </w:r>
      <w:r>
        <w:rPr>
          <w:rFonts w:hint="eastAsia" w:ascii="宋体" w:hAnsi="宋体" w:eastAsia="宋体" w:cs="宋体"/>
          <w:color w:val="000000"/>
          <w:sz w:val="24"/>
          <w:highlight w:val="none"/>
          <w:lang w:eastAsia="zh-CN"/>
        </w:rPr>
        <w:t xml:space="preserve">                              </w:t>
      </w:r>
      <w:r>
        <w:rPr>
          <w:rFonts w:hint="eastAsia" w:ascii="宋体" w:hAnsi="宋体" w:cs="宋体"/>
          <w:color w:val="000000"/>
          <w:sz w:val="24"/>
          <w:highlight w:val="none"/>
        </w:rPr>
        <w:t>传真：</w:t>
      </w:r>
    </w:p>
    <w:p w14:paraId="5538069D">
      <w:pPr>
        <w:spacing w:line="360" w:lineRule="auto"/>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法定代表人或授权委托人：</w:t>
      </w:r>
      <w:r>
        <w:rPr>
          <w:rFonts w:hint="eastAsia" w:ascii="宋体" w:hAnsi="宋体" w:cs="宋体"/>
          <w:color w:val="000000"/>
          <w:sz w:val="24"/>
          <w:highlight w:val="none"/>
          <w:u w:val="single"/>
        </w:rPr>
        <w:t>（签字）</w:t>
      </w:r>
    </w:p>
    <w:p w14:paraId="1D0CCC06">
      <w:pPr>
        <w:pStyle w:val="2"/>
        <w:rPr>
          <w:rFonts w:hint="eastAsia"/>
        </w:rPr>
      </w:pPr>
    </w:p>
    <w:p w14:paraId="41B91A2C">
      <w:pPr>
        <w:pageBreakBefore w:val="0"/>
        <w:widowControl w:val="0"/>
        <w:wordWrap/>
        <w:overflowPunct/>
        <w:topLinePunct w:val="0"/>
        <w:bidi w:val="0"/>
        <w:spacing w:before="78" w:line="218" w:lineRule="auto"/>
        <w:ind w:left="3323"/>
        <w:outlineLvl w:val="1"/>
        <w:rPr>
          <w:rFonts w:ascii="宋体" w:hAnsi="宋体" w:eastAsia="宋体" w:cs="宋体"/>
          <w:color w:val="auto"/>
          <w:spacing w:val="0"/>
          <w:w w:val="100"/>
          <w:position w:val="0"/>
          <w:sz w:val="24"/>
          <w:szCs w:val="24"/>
          <w:highlight w:val="none"/>
          <w:lang w:eastAsia="zh-CN"/>
        </w:rPr>
      </w:pPr>
      <w:bookmarkStart w:id="132" w:name="bookmark56"/>
      <w:bookmarkEnd w:id="132"/>
      <w:bookmarkStart w:id="133" w:name="_Toc25274"/>
      <w:bookmarkStart w:id="134" w:name="_Toc374"/>
      <w:bookmarkStart w:id="135" w:name="_Toc25087"/>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3.分项报价表</w:t>
      </w:r>
      <w:bookmarkEnd w:id="133"/>
      <w:bookmarkEnd w:id="134"/>
      <w:bookmarkEnd w:id="135"/>
    </w:p>
    <w:p w14:paraId="1349AB10">
      <w:pPr>
        <w:pageBreakBefore w:val="0"/>
        <w:widowControl w:val="0"/>
        <w:wordWrap/>
        <w:overflowPunct/>
        <w:topLinePunct w:val="0"/>
        <w:bidi w:val="0"/>
        <w:spacing w:line="363" w:lineRule="auto"/>
        <w:rPr>
          <w:color w:val="auto"/>
          <w:spacing w:val="0"/>
          <w:w w:val="100"/>
          <w:position w:val="0"/>
          <w:highlight w:val="none"/>
          <w:lang w:eastAsia="zh-CN"/>
        </w:rPr>
      </w:pPr>
    </w:p>
    <w:tbl>
      <w:tblPr>
        <w:tblStyle w:val="18"/>
        <w:tblW w:w="8263" w:type="dxa"/>
        <w:jc w:val="center"/>
        <w:tblLayout w:type="fixed"/>
        <w:tblCellMar>
          <w:top w:w="0" w:type="dxa"/>
          <w:left w:w="108" w:type="dxa"/>
          <w:bottom w:w="0" w:type="dxa"/>
          <w:right w:w="108" w:type="dxa"/>
        </w:tblCellMar>
      </w:tblPr>
      <w:tblGrid>
        <w:gridCol w:w="828"/>
        <w:gridCol w:w="827"/>
        <w:gridCol w:w="827"/>
        <w:gridCol w:w="827"/>
        <w:gridCol w:w="827"/>
        <w:gridCol w:w="827"/>
        <w:gridCol w:w="827"/>
        <w:gridCol w:w="827"/>
        <w:gridCol w:w="827"/>
        <w:gridCol w:w="819"/>
      </w:tblGrid>
      <w:tr w14:paraId="483C5F2B">
        <w:tblPrEx>
          <w:tblCellMar>
            <w:top w:w="0" w:type="dxa"/>
            <w:left w:w="108" w:type="dxa"/>
            <w:bottom w:w="0" w:type="dxa"/>
            <w:right w:w="108" w:type="dxa"/>
          </w:tblCellMar>
        </w:tblPrEx>
        <w:trPr>
          <w:trHeight w:val="931"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2D19E6D">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采购项目名称</w:t>
            </w:r>
          </w:p>
        </w:tc>
        <w:tc>
          <w:tcPr>
            <w:tcW w:w="827" w:type="dxa"/>
            <w:tcBorders>
              <w:top w:val="single" w:color="auto" w:sz="4" w:space="0"/>
              <w:left w:val="nil"/>
              <w:bottom w:val="single" w:color="auto" w:sz="4" w:space="0"/>
              <w:right w:val="single" w:color="auto" w:sz="4" w:space="0"/>
            </w:tcBorders>
            <w:vAlign w:val="center"/>
          </w:tcPr>
          <w:p w14:paraId="1E13E483">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采购项目编号</w:t>
            </w:r>
          </w:p>
        </w:tc>
        <w:tc>
          <w:tcPr>
            <w:tcW w:w="827" w:type="dxa"/>
            <w:tcBorders>
              <w:top w:val="single" w:color="auto" w:sz="4" w:space="0"/>
              <w:left w:val="nil"/>
              <w:bottom w:val="single" w:color="auto" w:sz="4" w:space="0"/>
              <w:right w:val="single" w:color="auto" w:sz="4" w:space="0"/>
            </w:tcBorders>
            <w:vAlign w:val="center"/>
          </w:tcPr>
          <w:p w14:paraId="08182132">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w:t>
            </w:r>
          </w:p>
        </w:tc>
        <w:tc>
          <w:tcPr>
            <w:tcW w:w="827" w:type="dxa"/>
            <w:tcBorders>
              <w:top w:val="single" w:color="auto" w:sz="4" w:space="0"/>
              <w:left w:val="nil"/>
              <w:bottom w:val="single" w:color="auto" w:sz="4" w:space="0"/>
              <w:right w:val="single" w:color="auto" w:sz="4" w:space="0"/>
            </w:tcBorders>
            <w:vAlign w:val="center"/>
          </w:tcPr>
          <w:p w14:paraId="5A728A86">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数量</w:t>
            </w:r>
          </w:p>
        </w:tc>
        <w:tc>
          <w:tcPr>
            <w:tcW w:w="827" w:type="dxa"/>
            <w:tcBorders>
              <w:top w:val="single" w:color="auto" w:sz="4" w:space="0"/>
              <w:left w:val="nil"/>
              <w:bottom w:val="single" w:color="auto" w:sz="4" w:space="0"/>
              <w:right w:val="single" w:color="auto" w:sz="4" w:space="0"/>
            </w:tcBorders>
            <w:vAlign w:val="center"/>
          </w:tcPr>
          <w:p w14:paraId="4A9DFB49">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投标</w:t>
            </w:r>
            <w:r>
              <w:rPr>
                <w:rFonts w:hint="eastAsia" w:ascii="宋体" w:hAnsi="宋体" w:eastAsia="宋体" w:cs="宋体"/>
                <w:color w:val="000000"/>
                <w:kern w:val="0"/>
                <w:sz w:val="20"/>
                <w:szCs w:val="20"/>
                <w:highlight w:val="none"/>
                <w:lang w:val="en-US" w:eastAsia="zh-CN"/>
              </w:rPr>
              <w:t>单价的总价</w:t>
            </w:r>
            <w:r>
              <w:rPr>
                <w:rFonts w:hint="eastAsia" w:ascii="宋体" w:hAnsi="宋体" w:eastAsia="宋体" w:cs="宋体"/>
                <w:color w:val="000000"/>
                <w:kern w:val="0"/>
                <w:sz w:val="20"/>
                <w:szCs w:val="20"/>
                <w:highlight w:val="none"/>
              </w:rPr>
              <w:t>（元）</w:t>
            </w:r>
          </w:p>
        </w:tc>
        <w:tc>
          <w:tcPr>
            <w:tcW w:w="827" w:type="dxa"/>
            <w:tcBorders>
              <w:top w:val="single" w:color="auto" w:sz="4" w:space="0"/>
              <w:left w:val="nil"/>
              <w:bottom w:val="single" w:color="auto" w:sz="4" w:space="0"/>
              <w:right w:val="single" w:color="auto" w:sz="4" w:space="0"/>
            </w:tcBorders>
            <w:vAlign w:val="center"/>
          </w:tcPr>
          <w:p w14:paraId="7D8FD718">
            <w:pPr>
              <w:keepNext w:val="0"/>
              <w:keepLines w:val="0"/>
              <w:widowControl/>
              <w:suppressLineNumbers w:val="0"/>
              <w:spacing w:before="0" w:beforeAutospacing="0" w:after="0" w:afterAutospacing="0"/>
              <w:ind w:left="0" w:right="0"/>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预算总价（元）</w:t>
            </w:r>
          </w:p>
        </w:tc>
        <w:tc>
          <w:tcPr>
            <w:tcW w:w="827" w:type="dxa"/>
            <w:tcBorders>
              <w:top w:val="single" w:color="auto" w:sz="4" w:space="0"/>
              <w:left w:val="nil"/>
              <w:bottom w:val="single" w:color="auto" w:sz="4" w:space="0"/>
              <w:right w:val="single" w:color="auto" w:sz="4" w:space="0"/>
            </w:tcBorders>
            <w:vAlign w:val="center"/>
          </w:tcPr>
          <w:p w14:paraId="06C0D3C9">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制造商</w:t>
            </w:r>
          </w:p>
        </w:tc>
        <w:tc>
          <w:tcPr>
            <w:tcW w:w="827" w:type="dxa"/>
            <w:tcBorders>
              <w:top w:val="single" w:color="auto" w:sz="4" w:space="0"/>
              <w:left w:val="nil"/>
              <w:bottom w:val="single" w:color="auto" w:sz="4" w:space="0"/>
              <w:right w:val="single" w:color="auto" w:sz="4" w:space="0"/>
            </w:tcBorders>
            <w:vAlign w:val="center"/>
          </w:tcPr>
          <w:p w14:paraId="059B9869">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品牌</w:t>
            </w:r>
          </w:p>
        </w:tc>
        <w:tc>
          <w:tcPr>
            <w:tcW w:w="827" w:type="dxa"/>
            <w:tcBorders>
              <w:top w:val="single" w:color="auto" w:sz="4" w:space="0"/>
              <w:left w:val="nil"/>
              <w:bottom w:val="single" w:color="auto" w:sz="4" w:space="0"/>
              <w:right w:val="single" w:color="auto" w:sz="4" w:space="0"/>
            </w:tcBorders>
            <w:vAlign w:val="center"/>
          </w:tcPr>
          <w:p w14:paraId="1E1CDD2D">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产地</w:t>
            </w:r>
          </w:p>
        </w:tc>
        <w:tc>
          <w:tcPr>
            <w:tcW w:w="819" w:type="dxa"/>
            <w:tcBorders>
              <w:top w:val="single" w:color="auto" w:sz="4" w:space="0"/>
              <w:left w:val="nil"/>
              <w:bottom w:val="single" w:color="auto" w:sz="4" w:space="0"/>
              <w:right w:val="single" w:color="auto" w:sz="4" w:space="0"/>
            </w:tcBorders>
            <w:vAlign w:val="center"/>
          </w:tcPr>
          <w:p w14:paraId="14BC45EF">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型号</w:t>
            </w:r>
          </w:p>
        </w:tc>
      </w:tr>
      <w:tr w14:paraId="05443929">
        <w:tblPrEx>
          <w:tblCellMar>
            <w:top w:w="0" w:type="dxa"/>
            <w:left w:w="108" w:type="dxa"/>
            <w:bottom w:w="0" w:type="dxa"/>
            <w:right w:w="108" w:type="dxa"/>
          </w:tblCellMar>
        </w:tblPrEx>
        <w:trPr>
          <w:trHeight w:val="581" w:hRule="atLeast"/>
          <w:jc w:val="center"/>
        </w:trPr>
        <w:tc>
          <w:tcPr>
            <w:tcW w:w="828" w:type="dxa"/>
            <w:tcBorders>
              <w:top w:val="nil"/>
              <w:left w:val="single" w:color="auto" w:sz="4" w:space="0"/>
              <w:bottom w:val="single" w:color="auto" w:sz="4" w:space="0"/>
              <w:right w:val="single" w:color="auto" w:sz="4" w:space="0"/>
            </w:tcBorders>
            <w:vAlign w:val="center"/>
          </w:tcPr>
          <w:p w14:paraId="3F47C390">
            <w:pPr>
              <w:keepNext w:val="0"/>
              <w:keepLines w:val="0"/>
              <w:widowControl/>
              <w:suppressLineNumbers w:val="0"/>
              <w:spacing w:before="0" w:beforeAutospacing="0" w:after="0" w:afterAutospacing="0"/>
              <w:ind w:left="0" w:right="0"/>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827" w:type="dxa"/>
            <w:tcBorders>
              <w:top w:val="nil"/>
              <w:left w:val="nil"/>
              <w:bottom w:val="single" w:color="auto" w:sz="4" w:space="0"/>
              <w:right w:val="single" w:color="auto" w:sz="4" w:space="0"/>
            </w:tcBorders>
            <w:vAlign w:val="center"/>
          </w:tcPr>
          <w:p w14:paraId="74A4F3D8">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827" w:type="dxa"/>
            <w:tcBorders>
              <w:top w:val="nil"/>
              <w:left w:val="nil"/>
              <w:bottom w:val="single" w:color="auto" w:sz="4" w:space="0"/>
              <w:right w:val="single" w:color="auto" w:sz="4" w:space="0"/>
            </w:tcBorders>
            <w:vAlign w:val="center"/>
          </w:tcPr>
          <w:p w14:paraId="124D46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批</w:t>
            </w:r>
          </w:p>
        </w:tc>
        <w:tc>
          <w:tcPr>
            <w:tcW w:w="827" w:type="dxa"/>
            <w:tcBorders>
              <w:top w:val="nil"/>
              <w:left w:val="nil"/>
              <w:bottom w:val="single" w:color="auto" w:sz="4" w:space="0"/>
              <w:right w:val="single" w:color="auto" w:sz="4" w:space="0"/>
            </w:tcBorders>
            <w:vAlign w:val="center"/>
          </w:tcPr>
          <w:p w14:paraId="093E37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lang w:val="en-US" w:eastAsia="zh-CN"/>
              </w:rPr>
              <w:t>1</w:t>
            </w:r>
          </w:p>
        </w:tc>
        <w:tc>
          <w:tcPr>
            <w:tcW w:w="827" w:type="dxa"/>
            <w:tcBorders>
              <w:top w:val="nil"/>
              <w:left w:val="nil"/>
              <w:bottom w:val="single" w:color="auto" w:sz="4" w:space="0"/>
              <w:right w:val="single" w:color="auto" w:sz="4" w:space="0"/>
            </w:tcBorders>
            <w:vAlign w:val="center"/>
          </w:tcPr>
          <w:p w14:paraId="6FF766DE">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827" w:type="dxa"/>
            <w:tcBorders>
              <w:top w:val="nil"/>
              <w:left w:val="nil"/>
              <w:bottom w:val="single" w:color="auto" w:sz="4" w:space="0"/>
              <w:right w:val="single" w:color="auto" w:sz="4" w:space="0"/>
            </w:tcBorders>
            <w:vAlign w:val="center"/>
          </w:tcPr>
          <w:p w14:paraId="348CA2C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　</w:t>
            </w:r>
            <w:r>
              <w:rPr>
                <w:rFonts w:hint="eastAsia" w:ascii="宋体" w:hAnsi="宋体" w:eastAsia="宋体" w:cs="宋体"/>
                <w:color w:val="000000"/>
                <w:kern w:val="0"/>
                <w:sz w:val="20"/>
                <w:szCs w:val="20"/>
                <w:highlight w:val="none"/>
                <w:lang w:val="en-US" w:eastAsia="zh-CN"/>
              </w:rPr>
              <w:t>/</w:t>
            </w:r>
          </w:p>
        </w:tc>
        <w:tc>
          <w:tcPr>
            <w:tcW w:w="827" w:type="dxa"/>
            <w:tcBorders>
              <w:top w:val="nil"/>
              <w:left w:val="nil"/>
              <w:bottom w:val="single" w:color="auto" w:sz="4" w:space="0"/>
              <w:right w:val="single" w:color="auto" w:sz="4" w:space="0"/>
            </w:tcBorders>
            <w:vAlign w:val="center"/>
          </w:tcPr>
          <w:p w14:paraId="13B45658">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27" w:type="dxa"/>
            <w:tcBorders>
              <w:top w:val="nil"/>
              <w:left w:val="nil"/>
              <w:bottom w:val="single" w:color="auto" w:sz="4" w:space="0"/>
              <w:right w:val="single" w:color="auto" w:sz="4" w:space="0"/>
            </w:tcBorders>
            <w:vAlign w:val="center"/>
          </w:tcPr>
          <w:p w14:paraId="784EA873">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27" w:type="dxa"/>
            <w:tcBorders>
              <w:top w:val="nil"/>
              <w:left w:val="nil"/>
              <w:bottom w:val="single" w:color="auto" w:sz="4" w:space="0"/>
              <w:right w:val="single" w:color="auto" w:sz="4" w:space="0"/>
            </w:tcBorders>
            <w:vAlign w:val="center"/>
          </w:tcPr>
          <w:p w14:paraId="3EFE9742">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c>
          <w:tcPr>
            <w:tcW w:w="819" w:type="dxa"/>
            <w:tcBorders>
              <w:top w:val="nil"/>
              <w:left w:val="nil"/>
              <w:bottom w:val="single" w:color="auto" w:sz="4" w:space="0"/>
              <w:right w:val="single" w:color="auto" w:sz="4" w:space="0"/>
            </w:tcBorders>
            <w:vAlign w:val="center"/>
          </w:tcPr>
          <w:p w14:paraId="0D389DD1">
            <w:pPr>
              <w:keepNext w:val="0"/>
              <w:keepLines w:val="0"/>
              <w:widowControl/>
              <w:suppressLineNumbers w:val="0"/>
              <w:spacing w:before="0" w:beforeAutospacing="0" w:after="0" w:afterAutospacing="0"/>
              <w:ind w:left="0" w:right="0"/>
              <w:jc w:val="left"/>
              <w:rPr>
                <w:rFonts w:ascii="宋体" w:hAnsi="宋体" w:eastAsia="宋体" w:cs="宋体"/>
                <w:color w:val="000000"/>
                <w:kern w:val="0"/>
                <w:highlight w:val="none"/>
              </w:rPr>
            </w:pPr>
            <w:r>
              <w:rPr>
                <w:rFonts w:hint="eastAsia" w:ascii="宋体" w:hAnsi="宋体" w:eastAsia="宋体" w:cs="宋体"/>
                <w:color w:val="000000"/>
                <w:kern w:val="0"/>
                <w:highlight w:val="none"/>
              </w:rPr>
              <w:t>　</w:t>
            </w:r>
          </w:p>
        </w:tc>
      </w:tr>
    </w:tbl>
    <w:p w14:paraId="140EFF8E">
      <w:pPr>
        <w:pageBreakBefore w:val="0"/>
        <w:widowControl w:val="0"/>
        <w:wordWrap/>
        <w:overflowPunct/>
        <w:topLinePunct w:val="0"/>
        <w:bidi w:val="0"/>
        <w:spacing w:before="78" w:line="219" w:lineRule="auto"/>
        <w:ind w:left="2152"/>
        <w:rPr>
          <w:rFonts w:ascii="宋体" w:hAnsi="宋体" w:eastAsia="宋体" w:cs="宋体"/>
          <w:color w:val="auto"/>
          <w:spacing w:val="0"/>
          <w:w w:val="100"/>
          <w:position w:val="0"/>
          <w:sz w:val="24"/>
          <w:szCs w:val="24"/>
          <w:highlight w:val="none"/>
          <w:lang w:eastAsia="zh-CN"/>
        </w:rPr>
        <w:sectPr>
          <w:footerReference r:id="rId6" w:type="default"/>
          <w:pgSz w:w="11906" w:h="16839"/>
          <w:pgMar w:top="1440" w:right="1803" w:bottom="1440" w:left="1803" w:header="0" w:footer="1200" w:gutter="0"/>
          <w:cols w:space="720" w:num="1"/>
        </w:sectPr>
      </w:pPr>
    </w:p>
    <w:p w14:paraId="2475268E">
      <w:pPr>
        <w:pageBreakBefore w:val="0"/>
        <w:widowControl w:val="0"/>
        <w:wordWrap/>
        <w:overflowPunct/>
        <w:topLinePunct w:val="0"/>
        <w:bidi w:val="0"/>
        <w:spacing w:before="78" w:line="219" w:lineRule="auto"/>
        <w:jc w:val="center"/>
        <w:outlineLvl w:val="1"/>
        <w:rPr>
          <w:rFonts w:ascii="宋体" w:hAnsi="宋体" w:eastAsia="宋体" w:cs="宋体"/>
          <w:color w:val="auto"/>
          <w:spacing w:val="0"/>
          <w:w w:val="100"/>
          <w:position w:val="0"/>
          <w:sz w:val="24"/>
          <w:szCs w:val="24"/>
          <w:lang w:eastAsia="zh-CN"/>
        </w:rPr>
      </w:pPr>
      <w:bookmarkStart w:id="136" w:name="bookmark57"/>
      <w:bookmarkEnd w:id="136"/>
      <w:bookmarkStart w:id="137" w:name="_Toc27394"/>
      <w:bookmarkStart w:id="138" w:name="_Toc11362"/>
      <w:bookmarkStart w:id="139" w:name="_Toc1764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4.开标一览明细表</w:t>
      </w:r>
      <w:bookmarkEnd w:id="137"/>
      <w:bookmarkEnd w:id="138"/>
      <w:bookmarkEnd w:id="139"/>
    </w:p>
    <w:p w14:paraId="05A6B7BE">
      <w:pPr>
        <w:pageBreakBefore w:val="0"/>
        <w:widowControl w:val="0"/>
        <w:wordWrap/>
        <w:overflowPunct/>
        <w:topLinePunct w:val="0"/>
        <w:bidi w:val="0"/>
        <w:spacing w:before="182" w:line="220" w:lineRule="auto"/>
        <w:ind w:left="12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投标人名称：</w:t>
      </w:r>
    </w:p>
    <w:p w14:paraId="3D15CA6E">
      <w:pPr>
        <w:pageBreakBefore w:val="0"/>
        <w:widowControl w:val="0"/>
        <w:wordWrap/>
        <w:overflowPunct/>
        <w:topLinePunct w:val="0"/>
        <w:bidi w:val="0"/>
        <w:spacing w:before="182" w:line="219" w:lineRule="auto"/>
        <w:ind w:left="130"/>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项目编号（包号）：</w:t>
      </w:r>
    </w:p>
    <w:p w14:paraId="7EFA0E5A">
      <w:pPr>
        <w:pageBreakBefore w:val="0"/>
        <w:widowControl w:val="0"/>
        <w:wordWrap/>
        <w:overflowPunct/>
        <w:topLinePunct w:val="0"/>
        <w:bidi w:val="0"/>
        <w:spacing w:line="68" w:lineRule="exact"/>
        <w:rPr>
          <w:color w:val="auto"/>
          <w:spacing w:val="0"/>
          <w:w w:val="100"/>
          <w:position w:val="0"/>
        </w:rPr>
      </w:pPr>
    </w:p>
    <w:tbl>
      <w:tblPr>
        <w:tblStyle w:val="18"/>
        <w:tblpPr w:leftFromText="180" w:rightFromText="180" w:vertAnchor="text" w:horzAnchor="page" w:tblpX="1729" w:tblpY="209"/>
        <w:tblOverlap w:val="never"/>
        <w:tblW w:w="138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945"/>
        <w:gridCol w:w="1305"/>
        <w:gridCol w:w="1024"/>
        <w:gridCol w:w="1790"/>
        <w:gridCol w:w="1696"/>
        <w:gridCol w:w="1795"/>
        <w:gridCol w:w="1920"/>
        <w:gridCol w:w="1530"/>
      </w:tblGrid>
      <w:tr w14:paraId="5910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15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序号</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93DBED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材料名称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18C">
            <w:pPr>
              <w:keepNext w:val="0"/>
              <w:keepLines w:val="0"/>
              <w:widowControl/>
              <w:suppressLineNumbers w:val="0"/>
              <w:jc w:val="center"/>
              <w:textAlignment w:val="center"/>
              <w:rPr>
                <w:rFonts w:hint="default" w:asciiTheme="minorEastAsia" w:hAnsiTheme="minorEastAsia" w:eastAsiaTheme="minorEastAsia" w:cstheme="minorEastAsia"/>
                <w:b/>
                <w:bCs/>
                <w:i w:val="0"/>
                <w:iCs w:val="0"/>
                <w:snapToGrid w:val="0"/>
                <w:color w:val="FF0000"/>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制造商/品牌</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254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单位</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0B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规格</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4E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宋体" w:hAnsi="宋体" w:eastAsia="宋体" w:cs="宋体"/>
                <w:i w:val="0"/>
                <w:iCs w:val="0"/>
                <w:snapToGrid w:val="0"/>
                <w:color w:val="FF0000"/>
                <w:kern w:val="0"/>
                <w:sz w:val="24"/>
                <w:szCs w:val="24"/>
                <w:u w:val="none"/>
                <w:lang w:val="en-US" w:eastAsia="zh-CN" w:bidi="ar"/>
              </w:rPr>
              <w:t>最高控制单价（元）</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2424">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FF0000"/>
                <w:kern w:val="0"/>
                <w:sz w:val="24"/>
                <w:szCs w:val="24"/>
                <w:u w:val="none"/>
                <w:lang w:val="en-US" w:eastAsia="zh-CN" w:bidi="ar"/>
              </w:rPr>
              <w:t>投标人分项单价报价（元）</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88C1">
            <w:pP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eastAsia="zh-CN"/>
              </w:rPr>
              <w:t>是否属于中、小、微企业、监狱企业或残疾人福利性单位产品</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EF88">
            <w:pP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pPr>
            <w:r>
              <w:rPr>
                <w:rFonts w:hint="eastAsia" w:ascii="宋体" w:hAnsi="宋体" w:eastAsia="宋体" w:cs="宋体"/>
                <w:sz w:val="24"/>
                <w:szCs w:val="24"/>
                <w:lang w:eastAsia="zh-CN"/>
              </w:rPr>
              <w:t>是否属于品目清单内的节能产品、环境标志产品</w:t>
            </w:r>
          </w:p>
        </w:tc>
      </w:tr>
      <w:tr w14:paraId="74468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D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7F428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71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3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1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2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7.90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037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452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321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173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65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42FE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F36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7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9A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18.40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2D2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244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70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B279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3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DA0FF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B7C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FC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C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A9B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C4CC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122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9C3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4F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BD28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800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A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3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4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29.27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D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477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470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023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7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C43A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B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E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D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52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36.57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D77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40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3E0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485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6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B0124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8BE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3F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1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2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48.93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8A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2C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102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B9A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F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C397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E1E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8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36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25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139.67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848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157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574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D7F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D7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68DC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AB3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5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6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A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170.67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FB1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7D8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F2D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81F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8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25197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2D2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2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3C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C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467.33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D4B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A00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CF1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E52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1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13A6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578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E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E5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03B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4E3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F38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96B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3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07391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38F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2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55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2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73.93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16A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CEB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A03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932D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A9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2F99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212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A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F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5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72.80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78A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5BE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1A1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32EB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B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F9237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7C1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F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AF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90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0F3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7949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244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CFF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D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E208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97D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F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6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BF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D23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0BE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0F7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3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5CFF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DE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D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7D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29.20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EF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8E6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F8A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885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B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2204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53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C9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B7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2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994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6E9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BD9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9CD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D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A330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0E7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3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19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16.47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E30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274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163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A1C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1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DD86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449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4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8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28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F5C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A4DC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DAC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54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E317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B70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C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2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219*219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5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552.00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ADF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153F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F43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413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6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B85F5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DC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2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2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EE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542.00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A63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43E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0AB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A0D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6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3D62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64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B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04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9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526.00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11B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F9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C01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BEDA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D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2066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2C4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1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CA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E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462.00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CB0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E4A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B03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BE1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A7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12874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212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4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4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C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452.00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DB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A6C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436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842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9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0444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D35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F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E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4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311.33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6A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0F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7EC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151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D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3F23E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337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3D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0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3166">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C64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39C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084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5FA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7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D40A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6D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3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FA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8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300.50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6AC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DCC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C11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9E93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A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433D5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E0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CB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0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78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291.00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0AB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D7B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40E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A3F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C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2B13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18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3C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D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9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E3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4D2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2B3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176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7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0B39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AA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5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C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7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153.17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665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DED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FC6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6C5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00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1244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D53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71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4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153.00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D74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73E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D18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E88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4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963C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4B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1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E2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8D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96.50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97E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56D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079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DC6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2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1D08C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BC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E1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C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5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97.33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8F8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369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230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BFF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0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1B5F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770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8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D2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1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91.33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A09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452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6B1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3727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2150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27E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7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F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922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1BE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EF1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3C5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C9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6F6D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AA4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C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8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A7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269.67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C1C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7A4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B81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29A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FC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A83D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C7F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D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14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A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282.67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BF4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1DC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681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F47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6D41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7C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8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0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5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157.00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196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2AB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78A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99F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D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1BE4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A20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E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D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E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161.00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909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F27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827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5F5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F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8252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766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3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C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C44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69B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A33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2A6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E0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390A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A74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9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66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5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126.67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DFE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3CE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156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67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25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8F72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C9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5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9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D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130.00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B38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92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C0C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25B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2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149C4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DED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B4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AF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9A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200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403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1F6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AC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3DD8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0D1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E0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2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6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95.00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6F4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18B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CE3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41B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3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2037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A34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20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7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95.33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62D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0B0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3FE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EAB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D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12EE821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6D570BA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219EB48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0C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4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99.53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8B0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E07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498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E80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8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46</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46FEA40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6558E92D">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702D2C0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3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BF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81.83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CB7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F7F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DD0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830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9E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29F5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BC5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1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0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1D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85.17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390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A20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B51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ED5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1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AED6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5A0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0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2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1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56.93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F03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563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A90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0FA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4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AA11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8D8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F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BD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CE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57.30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936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745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24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BD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1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8EBB9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65E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B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5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62.83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4D2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E0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1DB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08C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E3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F54D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51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03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D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68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62.03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992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6F6D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27B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72A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7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BBCD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336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2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CB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38.67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5A6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F83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CEA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7DE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C5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5EAD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F50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E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8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32.57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F99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D87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472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86C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9CF86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96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74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0D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E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01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5F3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BBD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887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4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B9895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4AB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63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E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281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725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76C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746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BA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1E51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1A6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2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3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F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736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073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8D2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B56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6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8381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AA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5F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F4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9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19.27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1E3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6BF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37B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377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6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58</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25BC1A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45894EA2">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162F632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7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7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62.93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181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565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2BA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C0F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D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59</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31C5B33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7690F">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2057D8B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E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2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73.13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085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3B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BA5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A04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F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60</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41A0404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F548E1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5F11818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B6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F1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69.67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D0E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6B8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26B4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040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A1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61</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2990363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3B4778D7">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560827B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5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1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54.50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90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DD9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5F2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EC2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1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44C0E16B">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1F74AB8A">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2E6AB27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5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B4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56.13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90E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526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1E3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DB6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EE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63</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3F4D501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715FFD99">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51AE3CF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3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C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58.20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04E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6D2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1AA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5485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B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64</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52DB7BB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7AE03AEC">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0E7238A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E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0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35.67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3EC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97C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0F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C79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E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4D5D64F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910B586">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C3152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B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9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17F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8FA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D4F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0A2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1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66</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758B13C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4BAA3C16">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7D631B0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1F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114*65S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FB9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32.43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5D3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346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F8C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D3D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7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67</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512072A1">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5B79FB35">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4708FB4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70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1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26.13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8E8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2DF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F84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2EC3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3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68</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6E4CBE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3327A0">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709BC95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1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1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80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75A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378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88B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AF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69</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2382EC7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15EC8BB8">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749CD5A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4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2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E4E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AD2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5EA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061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2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70</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0DC1A79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2A37E">
            <w:pPr>
              <w:keepNext w:val="0"/>
              <w:keepLines w:val="0"/>
              <w:widowControl/>
              <w:suppressLineNumbers w:val="0"/>
              <w:jc w:val="center"/>
              <w:textAlignment w:val="top"/>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14:paraId="1A60561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6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76*50S</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8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75D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243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029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E51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1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CA43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5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8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F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84.50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1E7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3F0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EEF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02A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6D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FFB3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B4B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38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7D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E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55.10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073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5A6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C28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01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E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5794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69D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7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B57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B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38.27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1FC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AE8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27D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15F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D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F2CA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A3A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E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3C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32.33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6FE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B8C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B96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44F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0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10FC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8F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7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E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4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30.13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780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1E1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485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4A7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D6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1F71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B16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E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0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6B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58.97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6A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4C2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F74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E2C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6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D008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FCD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1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83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2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34.37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55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902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B5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FDE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17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5265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49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2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0D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D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23.83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3D1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7B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531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F1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4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5E7CA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D94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5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0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6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F38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A42B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6DA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1F6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E4BE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1B0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7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4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FA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20.73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96F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39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009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E6F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82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F3F43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1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7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A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3A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261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64D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A1C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35B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06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CF91A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73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5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E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8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362.67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987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503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1FF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F72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8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AB51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E1B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D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B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5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216.67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B75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C32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603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667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07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846C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74C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7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66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1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97.50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43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138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F65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6B6A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1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4A66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DE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C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6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8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94.83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7AC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759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B9E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357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5B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8A9C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86A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E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81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2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7.03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5B3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052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280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AF6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C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BED8C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8B9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8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3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CF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25B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8D6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0C3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56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8C16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059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5F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9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A4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385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244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845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640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E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F499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84B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1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E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D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32E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96F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5E5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94B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9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7FEF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181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5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8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4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0.84</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A6F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605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972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EBF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7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6678F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6F2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E2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4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DA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5.17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2B0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5DD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55A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1DB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4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4F59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F6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0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D4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B54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8A3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816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5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BB14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144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3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9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8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62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915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EDA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1C4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6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00A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507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3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8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A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1.95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434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F84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1C2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093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7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36F4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3D7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0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1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0.92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099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715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2AF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804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6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C98D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518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3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35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E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9.75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0C8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375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960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6FE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5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A9E2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A2E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8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E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9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07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AF8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F12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721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C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A22F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CD5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0BD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2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D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8.28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C35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019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2E5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8BD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540BA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987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C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6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6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9.50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356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844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3D1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66C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BF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C242D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A73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4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8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A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7.83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911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8B9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297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2E9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9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0A28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B02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6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1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5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9.25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E98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D9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143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CD8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DC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EEEC8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2D7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1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C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F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EA1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2F8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7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4693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3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01E3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1DD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9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54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0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9.32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B98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F44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3AB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BBD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C9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1939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4D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9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CF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B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9.25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D75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F8D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65B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75A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8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AED65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25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6A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3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7.44</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382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86F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3F9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2A0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F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2062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E34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2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9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3E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DD7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B16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424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C86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09DF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914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6A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D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D3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2B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F33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DBD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6DC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2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8BC2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6F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0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7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E1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6.69</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ECD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1E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7EF2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C61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8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BDD12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306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9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7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5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6.45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91D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51A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68C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925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F6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68C3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DA1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83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6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8.32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50E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2B0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06F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471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0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5D11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D7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E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9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00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7.90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B5B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ED7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CAA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3B8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2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2A21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C51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B2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6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21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6.60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B6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5EF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9D4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B18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268F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F39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E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2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9ED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88C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2D5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8B7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A8F3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C19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69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1B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056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33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A10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D73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2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652D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57E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6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3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5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3.35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D2E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B0D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949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BCE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A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2B71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E0B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13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3A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14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2A3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874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CB0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3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95C7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EEC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4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E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15*45°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97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D53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F83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9A3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58D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8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7934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D2D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F6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6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4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6.78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8A5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3D0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F2B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D7F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9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6A71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DB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E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01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27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6.72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66D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4FD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10C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F63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5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1A1C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1D8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4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C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1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81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8CC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FD4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52F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5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8288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DC2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1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5.69</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338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614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110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021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A8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AC015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4BE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80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843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63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EA4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EBD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D4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8C13D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D07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F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7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8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4.32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0C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0BC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166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C87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D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8CE61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A06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8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2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8D8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C05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33A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C04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0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D1B89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3DE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2E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A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15A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1FF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131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E59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7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FAACA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530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6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9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2.44</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80B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F38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B36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8A74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1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BAA04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39D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DB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D1C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F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3.96</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755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5AC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325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CCB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B2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69B2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FC7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9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3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EF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FF5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B8C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F95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D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1E32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144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3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4.47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535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460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C91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C2E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1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0217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178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7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4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E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7E34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7DC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3AC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5B3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D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FDFC0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E7F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5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32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5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D49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356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26F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CBA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7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43DF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225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6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5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E4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934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8CE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492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9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886A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C80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2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F42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BD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704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726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C2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352B8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429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79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832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3D0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A95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B3B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99C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2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59E8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6EE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2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CC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7C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ADE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30F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6FB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AF1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C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ED02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C6B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F0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6E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89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4"/>
                <w:szCs w:val="24"/>
                <w:u w:val="none"/>
                <w:lang w:val="en-US"/>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1.01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944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DD9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D4C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B7A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1500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B87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6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C8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6E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84C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9AF6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41F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6B2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1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E96D8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EE7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0B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C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7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6BB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553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0F2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28E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3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4E614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717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C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E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7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BE6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1AB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4AF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ECBD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6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3E94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4C9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DB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8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E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0.82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DDE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C2B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91C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3928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9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97F5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130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1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1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E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0.62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0B5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8F3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D14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B47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46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49D8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018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E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B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23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8.58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088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2BB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81C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2C69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F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7E75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25E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9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1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7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CD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B08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BEB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7E8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7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1363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3C1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24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E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33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7.59</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297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81F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D0C3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8A0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A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5B0B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2F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9E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4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C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475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0E8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AF6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D3E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1E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5137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700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2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C7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1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5.42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3F6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206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A5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844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3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9103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7E6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82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B0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A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4.98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407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937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10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AB4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D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94C9D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D9C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0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5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13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4.95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494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D61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452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9A1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B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45CD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C34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DB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3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30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4.95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CF6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0E2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657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550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8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1B75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99F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3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D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6C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3.71</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EEE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4C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90B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CB3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9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8222C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43B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8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D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C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3.65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0AA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14D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425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78C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83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5D5F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C85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3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A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3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62A2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38D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715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60B1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E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0075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19C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9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6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D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74B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736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A54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6F4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7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0394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3EB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9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81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9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0FF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C4F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A7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DE2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0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3AA44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C3D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78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F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9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2.74</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5FA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0DF0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78C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422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6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6FA0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68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3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E2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20*70"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C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23A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24A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4B4F">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660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E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98E9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839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B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20*60"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EF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2.14</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D0E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9EF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1699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50E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A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1FC7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CA6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C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5E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1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BF2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436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77B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7397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2D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DB6B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442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15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3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A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2.48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287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433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CB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57F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6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8617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428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8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72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74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8CD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5E9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C74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C7D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E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4F8B8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60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E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C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F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38E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D57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B4B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60B8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4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162</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7AA8156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127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2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18*70"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6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384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C1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83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FC1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C2A5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670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19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18*60"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B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40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50B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85D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5B4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6B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164</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16E0F7B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B2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8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D68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F78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AC3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CFB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A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A871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AA8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C29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FC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EF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4F6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E51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E27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A4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166</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449E318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8C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5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8B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16*70"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4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2.35</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74F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89B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357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F46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5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3035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0E0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A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16*60”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B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66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B74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381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E88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6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08D7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85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2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7D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F0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D5F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240C">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D2C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0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3DF3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CB0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07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1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5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338.33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0FE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0DEE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470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A31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C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86D2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D21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82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F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0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916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659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350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810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9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171</w:t>
            </w:r>
          </w:p>
        </w:tc>
        <w:tc>
          <w:tcPr>
            <w:tcW w:w="1945" w:type="dxa"/>
            <w:tcBorders>
              <w:top w:val="single" w:color="000000" w:sz="4" w:space="0"/>
              <w:left w:val="nil"/>
              <w:bottom w:val="single" w:color="000000" w:sz="4" w:space="0"/>
              <w:right w:val="single" w:color="000000" w:sz="4" w:space="0"/>
            </w:tcBorders>
            <w:shd w:val="clear" w:color="auto" w:fill="auto"/>
            <w:vAlign w:val="top"/>
          </w:tcPr>
          <w:p w14:paraId="0FECA55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885">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5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03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205.00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984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C9B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8B7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C79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6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72799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CC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9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F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D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C242">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073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474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222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2385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198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8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01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1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73.33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41D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6A0A">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5B8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6ED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8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174</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0D25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CF7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4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E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64.00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343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E36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5477">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B83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6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175</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E630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41B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72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59.33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A81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E4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B87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9F0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A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176</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DC53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A7F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0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0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5C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5.30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CD1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F6EE">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384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5533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0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177</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B2FD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E1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0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2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5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5.10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982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674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FEE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5CA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8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178</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3CE063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CA4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E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C2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0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5.12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C964">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923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30A9">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AB2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F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179</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EC33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3E1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A0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9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7AA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2DD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5290">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232D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AC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180</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E16D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4FA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8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E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5.68</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5C2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38D1">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6E8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1F9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7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1821C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0F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3F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CF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2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5.73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3A9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3A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768">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0300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33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182</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53425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橡皮</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76F">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卷</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498F">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B9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138.53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4D2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019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0223">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1EB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3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183</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66B38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生料带</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E18">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7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卷</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A358">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1E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2.82</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977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A222">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BBBB">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7F8F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832" w:type="dxa"/>
            <w:tcBorders>
              <w:top w:val="single" w:color="000000" w:sz="4" w:space="0"/>
              <w:left w:val="single" w:color="000000" w:sz="4" w:space="0"/>
              <w:bottom w:val="nil"/>
              <w:right w:val="single" w:color="000000" w:sz="4" w:space="0"/>
            </w:tcBorders>
            <w:shd w:val="clear" w:color="auto" w:fill="auto"/>
            <w:noWrap/>
            <w:vAlign w:val="center"/>
          </w:tcPr>
          <w:p w14:paraId="084FD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184</w:t>
            </w:r>
          </w:p>
        </w:tc>
        <w:tc>
          <w:tcPr>
            <w:tcW w:w="1945" w:type="dxa"/>
            <w:tcBorders>
              <w:top w:val="single" w:color="000000" w:sz="4" w:space="0"/>
              <w:left w:val="nil"/>
              <w:bottom w:val="nil"/>
              <w:right w:val="single" w:color="000000" w:sz="4" w:space="0"/>
            </w:tcBorders>
            <w:shd w:val="clear" w:color="auto" w:fill="auto"/>
            <w:vAlign w:val="center"/>
          </w:tcPr>
          <w:p w14:paraId="66080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油麻丝</w:t>
            </w:r>
          </w:p>
        </w:tc>
        <w:tc>
          <w:tcPr>
            <w:tcW w:w="1305" w:type="dxa"/>
            <w:tcBorders>
              <w:top w:val="single" w:color="000000" w:sz="4" w:space="0"/>
              <w:left w:val="single" w:color="000000" w:sz="4" w:space="0"/>
              <w:bottom w:val="nil"/>
              <w:right w:val="single" w:color="000000" w:sz="4" w:space="0"/>
            </w:tcBorders>
            <w:shd w:val="clear" w:color="auto" w:fill="auto"/>
            <w:vAlign w:val="center"/>
          </w:tcPr>
          <w:p w14:paraId="6613E313">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nil"/>
              <w:right w:val="single" w:color="000000" w:sz="4" w:space="0"/>
            </w:tcBorders>
            <w:shd w:val="clear" w:color="auto" w:fill="auto"/>
            <w:vAlign w:val="center"/>
          </w:tcPr>
          <w:p w14:paraId="447656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袋</w:t>
            </w:r>
          </w:p>
        </w:tc>
        <w:tc>
          <w:tcPr>
            <w:tcW w:w="1790" w:type="dxa"/>
            <w:tcBorders>
              <w:top w:val="single" w:color="000000" w:sz="4" w:space="0"/>
              <w:left w:val="single" w:color="000000" w:sz="4" w:space="0"/>
              <w:bottom w:val="nil"/>
              <w:right w:val="single" w:color="000000" w:sz="4" w:space="0"/>
            </w:tcBorders>
            <w:shd w:val="clear" w:color="auto" w:fill="auto"/>
            <w:noWrap/>
            <w:vAlign w:val="center"/>
          </w:tcPr>
          <w:p w14:paraId="634AA9EE">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7B0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105.00</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C1DC">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8C2D">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226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4054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9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消防栓（带底座）</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2A0E">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2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5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C5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788.33</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1B7B">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5EF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07426">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r w14:paraId="3B947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277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9B19">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合计：</w:t>
            </w:r>
          </w:p>
        </w:tc>
        <w:tc>
          <w:tcPr>
            <w:tcW w:w="4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87628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宋体" w:hAnsi="宋体" w:eastAsia="宋体" w:cs="宋体"/>
                <w:color w:val="FF0000"/>
                <w:sz w:val="28"/>
                <w:szCs w:val="28"/>
                <w:lang w:val="en-US" w:eastAsia="zh-CN"/>
              </w:rPr>
              <w:t>最高控制单价的总价（元）</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4FDA">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FF0000"/>
                <w:kern w:val="0"/>
                <w:sz w:val="28"/>
                <w:szCs w:val="28"/>
                <w:highlight w:val="none"/>
                <w:u w:val="none"/>
                <w:lang w:val="en-US" w:eastAsia="zh-CN" w:bidi="ar"/>
              </w:rPr>
              <w:t>13854.07</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7D97">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BBD4">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1EF5">
            <w:pPr>
              <w:keepNext w:val="0"/>
              <w:keepLines w:val="0"/>
              <w:widowControl/>
              <w:suppressLineNumbers w:val="0"/>
              <w:jc w:val="right"/>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p>
        </w:tc>
      </w:tr>
    </w:tbl>
    <w:p w14:paraId="6A205192">
      <w:pPr>
        <w:pageBreakBefore w:val="0"/>
        <w:widowControl w:val="0"/>
        <w:wordWrap/>
        <w:overflowPunct/>
        <w:topLinePunct w:val="0"/>
        <w:bidi w:val="0"/>
        <w:spacing w:before="36" w:line="230" w:lineRule="auto"/>
        <w:ind w:left="145" w:right="126" w:rightChars="60" w:hanging="19"/>
        <w:jc w:val="both"/>
        <w:rPr>
          <w:rFonts w:ascii="宋体" w:hAnsi="宋体" w:eastAsia="宋体" w:cs="宋体"/>
          <w:color w:val="auto"/>
          <w:spacing w:val="0"/>
          <w:w w:val="100"/>
          <w:position w:val="0"/>
          <w:sz w:val="24"/>
          <w:szCs w:val="24"/>
          <w:lang w:eastAsia="zh-CN"/>
        </w:rPr>
      </w:pPr>
    </w:p>
    <w:p w14:paraId="00CBEF32">
      <w:pPr>
        <w:pageBreakBefore w:val="0"/>
        <w:widowControl w:val="0"/>
        <w:wordWrap/>
        <w:overflowPunct/>
        <w:topLinePunct w:val="0"/>
        <w:bidi w:val="0"/>
        <w:spacing w:before="36" w:line="230" w:lineRule="auto"/>
        <w:ind w:left="145" w:right="126" w:rightChars="60" w:hanging="19"/>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注：1、中、小、微企业、监狱或残疾人福利性单位产品须在明细表中注明，并在投标文件中提供相应证明材料，否则产生的一切后果由 投标人承担。</w:t>
      </w:r>
    </w:p>
    <w:p w14:paraId="63182073">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属于《节能产品政府采购品目清单》的产品备注</w:t>
      </w:r>
      <w:r>
        <w:rPr>
          <w:rFonts w:hint="eastAsia" w:ascii="宋体" w:hAnsi="宋体" w:eastAsia="宋体" w:cs="宋体"/>
          <w:color w:val="auto"/>
          <w:spacing w:val="0"/>
          <w:w w:val="100"/>
          <w:position w:val="0"/>
          <w:sz w:val="24"/>
          <w:szCs w:val="24"/>
          <w:lang w:val="en-US" w:eastAsia="zh-CN"/>
        </w:rPr>
        <w:t>说</w:t>
      </w:r>
      <w:r>
        <w:rPr>
          <w:rFonts w:ascii="宋体" w:hAnsi="宋体" w:eastAsia="宋体" w:cs="宋体"/>
          <w:color w:val="auto"/>
          <w:spacing w:val="0"/>
          <w:w w:val="100"/>
          <w:position w:val="0"/>
          <w:sz w:val="24"/>
          <w:szCs w:val="24"/>
          <w:lang w:eastAsia="zh-CN"/>
        </w:rPr>
        <w:t>明，同时提供国家确定的认证机构出具的、处于有效期之内的节能产品认证证书</w:t>
      </w:r>
      <w:r>
        <w:rPr>
          <w:rFonts w:hint="eastAsia" w:ascii="宋体" w:hAnsi="宋体" w:eastAsia="宋体" w:cs="宋体"/>
          <w:color w:val="auto"/>
          <w:spacing w:val="0"/>
          <w:w w:val="100"/>
          <w:position w:val="0"/>
          <w:sz w:val="24"/>
          <w:szCs w:val="24"/>
          <w:lang w:val="en-US" w:eastAsia="zh-CN"/>
        </w:rPr>
        <w:t>复印件</w:t>
      </w:r>
      <w:r>
        <w:rPr>
          <w:rFonts w:hint="eastAsia" w:ascii="宋体" w:hAnsi="宋体" w:eastAsia="宋体" w:cs="宋体"/>
          <w:color w:val="auto"/>
          <w:spacing w:val="0"/>
          <w:w w:val="100"/>
          <w:position w:val="0"/>
          <w:sz w:val="24"/>
          <w:szCs w:val="24"/>
          <w:highlight w:val="none"/>
          <w:lang w:val="en-US" w:eastAsia="zh-CN"/>
        </w:rPr>
        <w:t>或中国政府采购网网上查询截图，</w:t>
      </w:r>
      <w:r>
        <w:rPr>
          <w:rFonts w:hint="eastAsia" w:ascii="宋体" w:hAnsi="宋体" w:eastAsia="宋体" w:cs="宋体"/>
          <w:color w:val="auto"/>
          <w:spacing w:val="0"/>
          <w:w w:val="100"/>
          <w:position w:val="0"/>
          <w:sz w:val="24"/>
          <w:szCs w:val="24"/>
          <w:lang w:eastAsia="zh-CN"/>
        </w:rPr>
        <w:t>未提供的</w:t>
      </w:r>
      <w:r>
        <w:rPr>
          <w:rFonts w:hint="eastAsia" w:ascii="宋体" w:hAnsi="宋体" w:eastAsia="宋体" w:cs="宋体"/>
          <w:color w:val="auto"/>
          <w:spacing w:val="0"/>
          <w:w w:val="100"/>
          <w:position w:val="0"/>
          <w:sz w:val="24"/>
          <w:szCs w:val="24"/>
          <w:lang w:val="en-US" w:eastAsia="zh-CN"/>
        </w:rPr>
        <w:t>一切不利后果由投标人承担</w:t>
      </w:r>
      <w:r>
        <w:rPr>
          <w:rFonts w:ascii="宋体" w:hAnsi="宋体" w:eastAsia="宋体" w:cs="宋体"/>
          <w:color w:val="auto"/>
          <w:spacing w:val="0"/>
          <w:w w:val="100"/>
          <w:position w:val="0"/>
          <w:sz w:val="24"/>
          <w:szCs w:val="24"/>
          <w:lang w:eastAsia="zh-CN"/>
        </w:rPr>
        <w:t>。（不属于节能产品不需提供）</w:t>
      </w:r>
    </w:p>
    <w:p w14:paraId="2F17E9A1">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属于《</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产品政府采购品目清单》的产品备注</w:t>
      </w:r>
      <w:r>
        <w:rPr>
          <w:rFonts w:hint="eastAsia" w:ascii="宋体" w:hAnsi="宋体" w:eastAsia="宋体" w:cs="宋体"/>
          <w:color w:val="auto"/>
          <w:spacing w:val="0"/>
          <w:w w:val="100"/>
          <w:position w:val="0"/>
          <w:sz w:val="24"/>
          <w:szCs w:val="24"/>
          <w:lang w:val="en-US" w:eastAsia="zh-CN"/>
        </w:rPr>
        <w:t>说</w:t>
      </w:r>
      <w:r>
        <w:rPr>
          <w:rFonts w:ascii="宋体" w:hAnsi="宋体" w:eastAsia="宋体" w:cs="宋体"/>
          <w:color w:val="auto"/>
          <w:spacing w:val="0"/>
          <w:w w:val="100"/>
          <w:position w:val="0"/>
          <w:sz w:val="24"/>
          <w:szCs w:val="24"/>
          <w:lang w:eastAsia="zh-CN"/>
        </w:rPr>
        <w:t>明，同时提供国家确定的认证机构出具的、处于有效期之内的</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产品认证证书</w:t>
      </w:r>
      <w:r>
        <w:rPr>
          <w:rFonts w:hint="eastAsia" w:ascii="宋体" w:hAnsi="宋体" w:eastAsia="宋体" w:cs="宋体"/>
          <w:color w:val="auto"/>
          <w:spacing w:val="0"/>
          <w:w w:val="100"/>
          <w:position w:val="0"/>
          <w:sz w:val="24"/>
          <w:szCs w:val="24"/>
          <w:lang w:val="en-US" w:eastAsia="zh-CN"/>
        </w:rPr>
        <w:t>复印件</w:t>
      </w:r>
      <w:r>
        <w:rPr>
          <w:rFonts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eastAsia="zh-CN"/>
        </w:rPr>
        <w:t>未提供的</w:t>
      </w:r>
      <w:r>
        <w:rPr>
          <w:rFonts w:hint="eastAsia" w:ascii="宋体" w:hAnsi="宋体" w:eastAsia="宋体" w:cs="宋体"/>
          <w:color w:val="auto"/>
          <w:spacing w:val="0"/>
          <w:w w:val="100"/>
          <w:position w:val="0"/>
          <w:sz w:val="24"/>
          <w:szCs w:val="24"/>
          <w:lang w:val="en-US" w:eastAsia="zh-CN"/>
        </w:rPr>
        <w:t>一切不利后果由投标人承担</w:t>
      </w:r>
      <w:r>
        <w:rPr>
          <w:rFonts w:ascii="宋体" w:hAnsi="宋体" w:eastAsia="宋体" w:cs="宋体"/>
          <w:color w:val="auto"/>
          <w:spacing w:val="0"/>
          <w:w w:val="100"/>
          <w:position w:val="0"/>
          <w:sz w:val="24"/>
          <w:szCs w:val="24"/>
          <w:lang w:eastAsia="zh-CN"/>
        </w:rPr>
        <w:t>。（不属于</w:t>
      </w:r>
      <w:r>
        <w:rPr>
          <w:rFonts w:hint="eastAsia" w:ascii="宋体" w:hAnsi="宋体" w:eastAsia="宋体" w:cs="宋体"/>
          <w:color w:val="auto"/>
          <w:spacing w:val="0"/>
          <w:w w:val="100"/>
          <w:position w:val="0"/>
          <w:sz w:val="24"/>
          <w:szCs w:val="24"/>
          <w:lang w:val="en-US" w:eastAsia="zh-CN"/>
        </w:rPr>
        <w:t>环境标志</w:t>
      </w:r>
      <w:r>
        <w:rPr>
          <w:rFonts w:ascii="宋体" w:hAnsi="宋体" w:eastAsia="宋体" w:cs="宋体"/>
          <w:color w:val="auto"/>
          <w:spacing w:val="0"/>
          <w:w w:val="100"/>
          <w:position w:val="0"/>
          <w:sz w:val="24"/>
          <w:szCs w:val="24"/>
          <w:lang w:eastAsia="zh-CN"/>
        </w:rPr>
        <w:t>产品不需提供）</w:t>
      </w:r>
    </w:p>
    <w:p w14:paraId="36A6D706">
      <w:pPr>
        <w:pageBreakBefore w:val="0"/>
        <w:widowControl w:val="0"/>
        <w:numPr>
          <w:ilvl w:val="0"/>
          <w:numId w:val="4"/>
        </w:numPr>
        <w:wordWrap/>
        <w:overflowPunct/>
        <w:topLinePunct w:val="0"/>
        <w:bidi w:val="0"/>
        <w:spacing w:before="26" w:line="233" w:lineRule="auto"/>
        <w:ind w:left="126" w:right="126" w:rightChars="0" w:firstLine="482"/>
        <w:jc w:val="both"/>
        <w:rPr>
          <w:rFonts w:hint="eastAsia"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eastAsia="zh-CN"/>
        </w:rPr>
        <w:t>投标供应商的分项</w:t>
      </w:r>
      <w:r>
        <w:rPr>
          <w:rFonts w:hint="eastAsia" w:ascii="宋体" w:hAnsi="宋体" w:eastAsia="宋体" w:cs="宋体"/>
          <w:color w:val="FF0000"/>
          <w:spacing w:val="0"/>
          <w:w w:val="100"/>
          <w:position w:val="0"/>
          <w:sz w:val="24"/>
          <w:szCs w:val="24"/>
          <w:lang w:val="en-US" w:eastAsia="zh-CN"/>
        </w:rPr>
        <w:t>单价</w:t>
      </w:r>
      <w:r>
        <w:rPr>
          <w:rFonts w:hint="eastAsia" w:ascii="宋体" w:hAnsi="宋体" w:eastAsia="宋体" w:cs="宋体"/>
          <w:color w:val="FF0000"/>
          <w:spacing w:val="0"/>
          <w:w w:val="100"/>
          <w:position w:val="0"/>
          <w:sz w:val="24"/>
          <w:szCs w:val="24"/>
          <w:lang w:eastAsia="zh-CN"/>
        </w:rPr>
        <w:t>报价和总报价均不能超过最高控制单价</w:t>
      </w:r>
      <w:r>
        <w:rPr>
          <w:rFonts w:hint="eastAsia" w:ascii="宋体" w:hAnsi="宋体" w:eastAsia="宋体" w:cs="宋体"/>
          <w:color w:val="FF0000"/>
          <w:spacing w:val="0"/>
          <w:w w:val="100"/>
          <w:position w:val="0"/>
          <w:sz w:val="24"/>
          <w:szCs w:val="24"/>
          <w:lang w:val="en-US" w:eastAsia="zh-CN"/>
        </w:rPr>
        <w:t>和最高控制单价的总价</w:t>
      </w:r>
      <w:r>
        <w:rPr>
          <w:rFonts w:hint="eastAsia" w:ascii="宋体" w:hAnsi="宋体" w:eastAsia="宋体" w:cs="宋体"/>
          <w:color w:val="FF0000"/>
          <w:spacing w:val="0"/>
          <w:w w:val="100"/>
          <w:position w:val="0"/>
          <w:sz w:val="24"/>
          <w:szCs w:val="24"/>
          <w:lang w:eastAsia="zh-CN"/>
        </w:rPr>
        <w:t>，否则按无效投标处理。</w:t>
      </w:r>
    </w:p>
    <w:p w14:paraId="0B64023F">
      <w:pPr>
        <w:pageBreakBefore w:val="0"/>
        <w:widowControl w:val="0"/>
        <w:numPr>
          <w:ilvl w:val="0"/>
          <w:numId w:val="4"/>
        </w:numPr>
        <w:wordWrap/>
        <w:overflowPunct/>
        <w:topLinePunct w:val="0"/>
        <w:bidi w:val="0"/>
        <w:spacing w:before="26" w:line="233" w:lineRule="auto"/>
        <w:ind w:left="126" w:right="126" w:rightChars="0" w:firstLine="482"/>
        <w:jc w:val="both"/>
        <w:rPr>
          <w:rFonts w:hint="eastAsia"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val="en-US" w:eastAsia="zh-CN"/>
        </w:rPr>
        <w:t>报价以人民币（元）为单位， 四舍五入保留至小数点后2位。</w:t>
      </w:r>
    </w:p>
    <w:p w14:paraId="1F70F86B">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FF0000"/>
          <w:spacing w:val="0"/>
          <w:w w:val="100"/>
          <w:position w:val="0"/>
          <w:sz w:val="24"/>
          <w:szCs w:val="24"/>
          <w:lang w:eastAsia="zh-CN"/>
        </w:rPr>
      </w:pPr>
      <w:r>
        <w:rPr>
          <w:rFonts w:hint="eastAsia" w:ascii="宋体" w:hAnsi="宋体" w:eastAsia="宋体" w:cs="宋体"/>
          <w:color w:val="FF0000"/>
          <w:spacing w:val="0"/>
          <w:w w:val="100"/>
          <w:position w:val="0"/>
          <w:sz w:val="24"/>
          <w:szCs w:val="24"/>
          <w:lang w:val="en-US" w:eastAsia="zh-CN"/>
        </w:rPr>
        <w:t>本项目按投标人最高控制单价的总价</w:t>
      </w:r>
      <w:r>
        <w:rPr>
          <w:rFonts w:hint="eastAsia" w:ascii="宋体" w:hAnsi="宋体" w:eastAsia="宋体" w:cs="宋体"/>
          <w:color w:val="FF0000"/>
          <w:spacing w:val="0"/>
          <w:w w:val="100"/>
          <w:position w:val="0"/>
          <w:sz w:val="24"/>
          <w:szCs w:val="24"/>
          <w:lang w:eastAsia="zh-CN"/>
        </w:rPr>
        <w:t>计算价格分。</w:t>
      </w:r>
    </w:p>
    <w:p w14:paraId="5B2D6878">
      <w:pPr>
        <w:pageBreakBefore w:val="0"/>
        <w:widowControl w:val="0"/>
        <w:numPr>
          <w:ilvl w:val="0"/>
          <w:numId w:val="4"/>
        </w:numPr>
        <w:wordWrap/>
        <w:overflowPunct/>
        <w:topLinePunct w:val="0"/>
        <w:bidi w:val="0"/>
        <w:spacing w:before="26" w:line="233" w:lineRule="auto"/>
        <w:ind w:left="126" w:right="126" w:rightChars="0" w:firstLine="482"/>
        <w:jc w:val="both"/>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招标文件对节能产品另有规定的从其规定。</w:t>
      </w:r>
    </w:p>
    <w:p w14:paraId="71678030">
      <w:pPr>
        <w:pageBreakBefore w:val="0"/>
        <w:widowControl w:val="0"/>
        <w:wordWrap/>
        <w:overflowPunct/>
        <w:topLinePunct w:val="0"/>
        <w:bidi w:val="0"/>
        <w:spacing w:before="185" w:line="219" w:lineRule="auto"/>
        <w:ind w:left="129" w:firstLine="240" w:firstLineChars="100"/>
        <w:rPr>
          <w:rFonts w:ascii="宋体" w:hAnsi="宋体" w:eastAsia="宋体" w:cs="宋体"/>
          <w:color w:val="auto"/>
          <w:spacing w:val="0"/>
          <w:w w:val="100"/>
          <w:position w:val="0"/>
          <w:sz w:val="24"/>
          <w:szCs w:val="24"/>
          <w:lang w:eastAsia="zh-CN"/>
        </w:rPr>
      </w:pPr>
    </w:p>
    <w:p w14:paraId="0D4184C5">
      <w:pPr>
        <w:pageBreakBefore w:val="0"/>
        <w:widowControl w:val="0"/>
        <w:wordWrap/>
        <w:overflowPunct/>
        <w:topLinePunct w:val="0"/>
        <w:bidi w:val="0"/>
        <w:spacing w:before="185" w:line="219" w:lineRule="auto"/>
        <w:ind w:left="129" w:firstLine="240" w:firstLineChars="10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投标人盖章：</w:t>
      </w:r>
    </w:p>
    <w:p w14:paraId="344CEA66">
      <w:pPr>
        <w:pageBreakBefore w:val="0"/>
        <w:widowControl w:val="0"/>
        <w:wordWrap/>
        <w:overflowPunct/>
        <w:topLinePunct w:val="0"/>
        <w:bidi w:val="0"/>
        <w:spacing w:before="135" w:line="219" w:lineRule="auto"/>
        <w:ind w:left="127" w:firstLine="240" w:firstLineChars="100"/>
        <w:rPr>
          <w:rFonts w:ascii="宋体" w:hAnsi="宋体" w:eastAsia="宋体" w:cs="宋体"/>
          <w:color w:val="auto"/>
          <w:spacing w:val="0"/>
          <w:w w:val="100"/>
          <w:position w:val="0"/>
          <w:sz w:val="24"/>
          <w:szCs w:val="24"/>
          <w:lang w:eastAsia="zh-CN"/>
        </w:rPr>
        <w:sectPr>
          <w:footerReference r:id="rId7" w:type="default"/>
          <w:pgSz w:w="16839" w:h="11906" w:orient="landscape"/>
          <w:pgMar w:top="1012" w:right="1118" w:bottom="1362" w:left="1322" w:header="0" w:footer="1200" w:gutter="0"/>
          <w:cols w:space="720" w:num="1"/>
        </w:sectPr>
      </w:pPr>
      <w:r>
        <w:rPr>
          <w:rFonts w:ascii="宋体" w:hAnsi="宋体" w:eastAsia="宋体" w:cs="宋体"/>
          <w:color w:val="auto"/>
          <w:spacing w:val="0"/>
          <w:w w:val="100"/>
          <w:position w:val="0"/>
          <w:sz w:val="24"/>
          <w:szCs w:val="24"/>
          <w:lang w:eastAsia="zh-CN"/>
        </w:rPr>
        <w:t>法定代表人或授权代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w:t>
      </w:r>
      <w:r>
        <w:rPr>
          <w:rFonts w:ascii="宋体" w:hAnsi="宋体" w:eastAsia="宋体" w:cs="宋体"/>
          <w:color w:val="auto"/>
          <w:spacing w:val="0"/>
          <w:w w:val="100"/>
          <w:position w:val="0"/>
          <w:sz w:val="24"/>
          <w:szCs w:val="24"/>
          <w:lang w:eastAsia="zh-CN"/>
        </w:rPr>
        <w:t>签章：</w:t>
      </w:r>
    </w:p>
    <w:p w14:paraId="0BFA944A">
      <w:pPr>
        <w:jc w:val="center"/>
        <w:outlineLvl w:val="1"/>
        <w:rPr>
          <w:color w:val="auto"/>
          <w:highlight w:val="none"/>
          <w:lang w:eastAsia="zh-CN"/>
        </w:rPr>
      </w:pPr>
      <w:bookmarkStart w:id="140" w:name="bookmark58"/>
      <w:bookmarkEnd w:id="140"/>
      <w:bookmarkStart w:id="141" w:name="_Toc26961"/>
      <w:bookmarkStart w:id="142" w:name="_Toc13335"/>
      <w:bookmarkStart w:id="143" w:name="_Toc24820"/>
      <w:bookmarkStart w:id="144" w:name="_Toc5942"/>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5.技术需求响应/偏离表</w:t>
      </w:r>
      <w:bookmarkEnd w:id="141"/>
      <w:bookmarkEnd w:id="142"/>
      <w:bookmarkEnd w:id="143"/>
      <w:bookmarkEnd w:id="144"/>
    </w:p>
    <w:tbl>
      <w:tblPr>
        <w:tblStyle w:val="26"/>
        <w:tblpPr w:leftFromText="180" w:rightFromText="180" w:vertAnchor="text" w:horzAnchor="page" w:tblpX="1392" w:tblpY="268"/>
        <w:tblOverlap w:val="never"/>
        <w:tblW w:w="92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2683"/>
        <w:gridCol w:w="3077"/>
        <w:gridCol w:w="1440"/>
        <w:gridCol w:w="1163"/>
      </w:tblGrid>
      <w:tr w14:paraId="664CA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292" w:type="dxa"/>
            <w:gridSpan w:val="5"/>
            <w:vAlign w:val="bottom"/>
          </w:tcPr>
          <w:p w14:paraId="2CAE5E21">
            <w:pPr>
              <w:spacing w:line="240" w:lineRule="auto"/>
              <w:jc w:val="center"/>
              <w:rPr>
                <w:rFonts w:ascii="宋体" w:hAnsi="宋体" w:eastAsia="宋体" w:cs="宋体"/>
                <w:color w:val="auto"/>
                <w:sz w:val="24"/>
                <w:szCs w:val="24"/>
                <w:highlight w:val="none"/>
              </w:rPr>
            </w:pPr>
          </w:p>
          <w:p w14:paraId="56C5A83F">
            <w:pPr>
              <w:spacing w:line="24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我公司完全响应招标文件的所有采购要求，若有虚假同意采购人按提供虚假资料谋取中标处理。</w:t>
            </w:r>
          </w:p>
        </w:tc>
      </w:tr>
      <w:tr w14:paraId="7420F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929" w:type="dxa"/>
            <w:vAlign w:val="bottom"/>
          </w:tcPr>
          <w:p w14:paraId="5915C107">
            <w:pPr>
              <w:spacing w:line="432" w:lineRule="auto"/>
              <w:jc w:val="center"/>
              <w:rPr>
                <w:color w:val="auto"/>
                <w:highlight w:val="none"/>
              </w:rPr>
            </w:pPr>
            <w:r>
              <w:rPr>
                <w:rFonts w:hint="eastAsia" w:asciiTheme="minorEastAsia" w:hAnsiTheme="minorEastAsia" w:eastAsiaTheme="minorEastAsia" w:cstheme="minorEastAsia"/>
                <w:color w:val="auto"/>
                <w:sz w:val="24"/>
                <w:highlight w:val="none"/>
              </w:rPr>
              <w:t>序号</w:t>
            </w:r>
          </w:p>
        </w:tc>
        <w:tc>
          <w:tcPr>
            <w:tcW w:w="2683" w:type="dxa"/>
            <w:vAlign w:val="center"/>
          </w:tcPr>
          <w:p w14:paraId="52DD775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highlight w:val="none"/>
              </w:rPr>
            </w:pPr>
            <w:r>
              <w:rPr>
                <w:rFonts w:hint="eastAsia" w:asciiTheme="minorEastAsia" w:hAnsiTheme="minorEastAsia" w:eastAsiaTheme="minorEastAsia" w:cstheme="minorEastAsia"/>
                <w:color w:val="auto"/>
                <w:sz w:val="24"/>
                <w:highlight w:val="none"/>
                <w:lang w:val="en-US" w:eastAsia="zh-CN"/>
              </w:rPr>
              <w:t>招标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中的技术需</w:t>
            </w:r>
            <w:r>
              <w:rPr>
                <w:rFonts w:hint="eastAsia" w:asciiTheme="minorEastAsia" w:hAnsiTheme="minorEastAsia" w:eastAsiaTheme="minorEastAsia" w:cstheme="minorEastAsia"/>
                <w:color w:val="auto"/>
                <w:sz w:val="24"/>
                <w:highlight w:val="none"/>
              </w:rPr>
              <w:t>求</w:t>
            </w:r>
          </w:p>
        </w:tc>
        <w:tc>
          <w:tcPr>
            <w:tcW w:w="3077" w:type="dxa"/>
            <w:vAlign w:val="center"/>
          </w:tcPr>
          <w:p w14:paraId="6DF599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highlight w:val="none"/>
              </w:rPr>
            </w:pPr>
            <w:r>
              <w:rPr>
                <w:rFonts w:hint="eastAsia" w:asciiTheme="minorEastAsia" w:hAnsiTheme="minorEastAsia" w:eastAsiaTheme="minorEastAsia" w:cstheme="minorEastAsia"/>
                <w:color w:val="auto"/>
                <w:sz w:val="24"/>
                <w:highlight w:val="none"/>
                <w:lang w:val="en-US" w:eastAsia="zh-CN"/>
              </w:rPr>
              <w:t>投标</w:t>
            </w:r>
            <w:r>
              <w:rPr>
                <w:rFonts w:hint="eastAsia" w:asciiTheme="minorEastAsia" w:hAnsiTheme="minorEastAsia" w:eastAsiaTheme="minorEastAsia" w:cstheme="minorEastAsia"/>
                <w:color w:val="auto"/>
                <w:sz w:val="24"/>
                <w:highlight w:val="none"/>
              </w:rPr>
              <w:t>文件</w:t>
            </w:r>
            <w:r>
              <w:rPr>
                <w:rFonts w:hint="eastAsia" w:asciiTheme="minorEastAsia" w:hAnsiTheme="minorEastAsia" w:eastAsiaTheme="minorEastAsia" w:cstheme="minorEastAsia"/>
                <w:color w:val="auto"/>
                <w:sz w:val="24"/>
                <w:highlight w:val="none"/>
                <w:lang w:val="en-US" w:eastAsia="zh-CN"/>
              </w:rPr>
              <w:t>中</w:t>
            </w:r>
            <w:r>
              <w:rPr>
                <w:rFonts w:hint="eastAsia" w:asciiTheme="minorEastAsia" w:hAnsiTheme="minorEastAsia" w:eastAsiaTheme="minorEastAsia" w:cstheme="minorEastAsia"/>
                <w:color w:val="auto"/>
                <w:sz w:val="24"/>
                <w:highlight w:val="none"/>
              </w:rPr>
              <w:t>响应的具体内容</w:t>
            </w:r>
          </w:p>
        </w:tc>
        <w:tc>
          <w:tcPr>
            <w:tcW w:w="1440" w:type="dxa"/>
            <w:vAlign w:val="bottom"/>
          </w:tcPr>
          <w:p w14:paraId="0A2662C6">
            <w:pPr>
              <w:spacing w:line="432" w:lineRule="auto"/>
              <w:jc w:val="center"/>
              <w:rPr>
                <w:color w:val="auto"/>
                <w:highlight w:val="none"/>
              </w:rPr>
            </w:pPr>
            <w:r>
              <w:rPr>
                <w:rFonts w:hint="eastAsia" w:asciiTheme="minorEastAsia" w:hAnsiTheme="minorEastAsia" w:eastAsiaTheme="minorEastAsia" w:cstheme="minorEastAsia"/>
                <w:color w:val="auto"/>
                <w:sz w:val="24"/>
                <w:highlight w:val="none"/>
              </w:rPr>
              <w:t>响应/偏离</w:t>
            </w:r>
          </w:p>
        </w:tc>
        <w:tc>
          <w:tcPr>
            <w:tcW w:w="1163" w:type="dxa"/>
            <w:vAlign w:val="bottom"/>
          </w:tcPr>
          <w:p w14:paraId="59CFCE87">
            <w:pPr>
              <w:spacing w:line="432" w:lineRule="auto"/>
              <w:jc w:val="center"/>
              <w:rPr>
                <w:color w:val="auto"/>
                <w:highlight w:val="none"/>
              </w:rPr>
            </w:pPr>
            <w:r>
              <w:rPr>
                <w:rFonts w:hint="eastAsia" w:asciiTheme="minorEastAsia" w:hAnsiTheme="minorEastAsia" w:eastAsiaTheme="minorEastAsia" w:cstheme="minorEastAsia"/>
                <w:color w:val="auto"/>
                <w:sz w:val="24"/>
                <w:highlight w:val="none"/>
              </w:rPr>
              <w:t>说明</w:t>
            </w:r>
          </w:p>
        </w:tc>
      </w:tr>
      <w:tr w14:paraId="7343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929" w:type="dxa"/>
          </w:tcPr>
          <w:p w14:paraId="1FFAF014">
            <w:pPr>
              <w:pStyle w:val="27"/>
              <w:pageBreakBefore w:val="0"/>
              <w:widowControl w:val="0"/>
              <w:wordWrap/>
              <w:overflowPunct/>
              <w:topLinePunct w:val="0"/>
              <w:bidi w:val="0"/>
              <w:rPr>
                <w:color w:val="auto"/>
                <w:highlight w:val="none"/>
              </w:rPr>
            </w:pPr>
          </w:p>
        </w:tc>
        <w:tc>
          <w:tcPr>
            <w:tcW w:w="2683" w:type="dxa"/>
          </w:tcPr>
          <w:p w14:paraId="74C201BA">
            <w:pPr>
              <w:pStyle w:val="27"/>
              <w:pageBreakBefore w:val="0"/>
              <w:widowControl w:val="0"/>
              <w:wordWrap/>
              <w:overflowPunct/>
              <w:topLinePunct w:val="0"/>
              <w:bidi w:val="0"/>
              <w:rPr>
                <w:color w:val="auto"/>
                <w:highlight w:val="none"/>
              </w:rPr>
            </w:pPr>
          </w:p>
        </w:tc>
        <w:tc>
          <w:tcPr>
            <w:tcW w:w="3077" w:type="dxa"/>
          </w:tcPr>
          <w:p w14:paraId="062BC7E7">
            <w:pPr>
              <w:pStyle w:val="27"/>
              <w:pageBreakBefore w:val="0"/>
              <w:widowControl w:val="0"/>
              <w:wordWrap/>
              <w:overflowPunct/>
              <w:topLinePunct w:val="0"/>
              <w:bidi w:val="0"/>
              <w:rPr>
                <w:color w:val="auto"/>
                <w:highlight w:val="none"/>
              </w:rPr>
            </w:pPr>
          </w:p>
        </w:tc>
        <w:tc>
          <w:tcPr>
            <w:tcW w:w="1440" w:type="dxa"/>
          </w:tcPr>
          <w:p w14:paraId="4D7B20E4">
            <w:pPr>
              <w:pStyle w:val="27"/>
              <w:pageBreakBefore w:val="0"/>
              <w:widowControl w:val="0"/>
              <w:wordWrap/>
              <w:overflowPunct/>
              <w:topLinePunct w:val="0"/>
              <w:bidi w:val="0"/>
              <w:rPr>
                <w:color w:val="auto"/>
                <w:highlight w:val="none"/>
              </w:rPr>
            </w:pPr>
          </w:p>
        </w:tc>
        <w:tc>
          <w:tcPr>
            <w:tcW w:w="1163" w:type="dxa"/>
          </w:tcPr>
          <w:p w14:paraId="552446D7">
            <w:pPr>
              <w:pStyle w:val="27"/>
              <w:pageBreakBefore w:val="0"/>
              <w:widowControl w:val="0"/>
              <w:wordWrap/>
              <w:overflowPunct/>
              <w:topLinePunct w:val="0"/>
              <w:bidi w:val="0"/>
              <w:rPr>
                <w:color w:val="auto"/>
                <w:highlight w:val="none"/>
              </w:rPr>
            </w:pPr>
          </w:p>
        </w:tc>
      </w:tr>
      <w:tr w14:paraId="48A24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929" w:type="dxa"/>
          </w:tcPr>
          <w:p w14:paraId="36E9A224">
            <w:pPr>
              <w:pStyle w:val="27"/>
              <w:pageBreakBefore w:val="0"/>
              <w:widowControl w:val="0"/>
              <w:wordWrap/>
              <w:overflowPunct/>
              <w:topLinePunct w:val="0"/>
              <w:bidi w:val="0"/>
              <w:rPr>
                <w:color w:val="auto"/>
                <w:highlight w:val="none"/>
              </w:rPr>
            </w:pPr>
          </w:p>
        </w:tc>
        <w:tc>
          <w:tcPr>
            <w:tcW w:w="2683" w:type="dxa"/>
          </w:tcPr>
          <w:p w14:paraId="2E083C80">
            <w:pPr>
              <w:pStyle w:val="27"/>
              <w:pageBreakBefore w:val="0"/>
              <w:widowControl w:val="0"/>
              <w:wordWrap/>
              <w:overflowPunct/>
              <w:topLinePunct w:val="0"/>
              <w:bidi w:val="0"/>
              <w:rPr>
                <w:color w:val="auto"/>
                <w:highlight w:val="none"/>
              </w:rPr>
            </w:pPr>
          </w:p>
        </w:tc>
        <w:tc>
          <w:tcPr>
            <w:tcW w:w="3077" w:type="dxa"/>
          </w:tcPr>
          <w:p w14:paraId="6C720609">
            <w:pPr>
              <w:pStyle w:val="27"/>
              <w:pageBreakBefore w:val="0"/>
              <w:widowControl w:val="0"/>
              <w:wordWrap/>
              <w:overflowPunct/>
              <w:topLinePunct w:val="0"/>
              <w:bidi w:val="0"/>
              <w:rPr>
                <w:color w:val="auto"/>
                <w:highlight w:val="none"/>
              </w:rPr>
            </w:pPr>
          </w:p>
        </w:tc>
        <w:tc>
          <w:tcPr>
            <w:tcW w:w="1440" w:type="dxa"/>
          </w:tcPr>
          <w:p w14:paraId="0AA920BE">
            <w:pPr>
              <w:pStyle w:val="27"/>
              <w:pageBreakBefore w:val="0"/>
              <w:widowControl w:val="0"/>
              <w:wordWrap/>
              <w:overflowPunct/>
              <w:topLinePunct w:val="0"/>
              <w:bidi w:val="0"/>
              <w:rPr>
                <w:color w:val="auto"/>
                <w:highlight w:val="none"/>
              </w:rPr>
            </w:pPr>
          </w:p>
        </w:tc>
        <w:tc>
          <w:tcPr>
            <w:tcW w:w="1163" w:type="dxa"/>
          </w:tcPr>
          <w:p w14:paraId="035196B4">
            <w:pPr>
              <w:pStyle w:val="27"/>
              <w:pageBreakBefore w:val="0"/>
              <w:widowControl w:val="0"/>
              <w:wordWrap/>
              <w:overflowPunct/>
              <w:topLinePunct w:val="0"/>
              <w:bidi w:val="0"/>
              <w:rPr>
                <w:color w:val="auto"/>
                <w:highlight w:val="none"/>
              </w:rPr>
            </w:pPr>
          </w:p>
        </w:tc>
      </w:tr>
      <w:tr w14:paraId="3600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929" w:type="dxa"/>
          </w:tcPr>
          <w:p w14:paraId="494567E6">
            <w:pPr>
              <w:pStyle w:val="27"/>
              <w:pageBreakBefore w:val="0"/>
              <w:widowControl w:val="0"/>
              <w:wordWrap/>
              <w:overflowPunct/>
              <w:topLinePunct w:val="0"/>
              <w:bidi w:val="0"/>
              <w:rPr>
                <w:color w:val="auto"/>
                <w:highlight w:val="none"/>
              </w:rPr>
            </w:pPr>
          </w:p>
        </w:tc>
        <w:tc>
          <w:tcPr>
            <w:tcW w:w="2683" w:type="dxa"/>
          </w:tcPr>
          <w:p w14:paraId="20A8B154">
            <w:pPr>
              <w:pStyle w:val="27"/>
              <w:pageBreakBefore w:val="0"/>
              <w:widowControl w:val="0"/>
              <w:wordWrap/>
              <w:overflowPunct/>
              <w:topLinePunct w:val="0"/>
              <w:bidi w:val="0"/>
              <w:rPr>
                <w:color w:val="auto"/>
                <w:highlight w:val="none"/>
              </w:rPr>
            </w:pPr>
          </w:p>
        </w:tc>
        <w:tc>
          <w:tcPr>
            <w:tcW w:w="3077" w:type="dxa"/>
          </w:tcPr>
          <w:p w14:paraId="793E8295">
            <w:pPr>
              <w:pStyle w:val="27"/>
              <w:pageBreakBefore w:val="0"/>
              <w:widowControl w:val="0"/>
              <w:wordWrap/>
              <w:overflowPunct/>
              <w:topLinePunct w:val="0"/>
              <w:bidi w:val="0"/>
              <w:rPr>
                <w:color w:val="auto"/>
                <w:highlight w:val="none"/>
              </w:rPr>
            </w:pPr>
          </w:p>
        </w:tc>
        <w:tc>
          <w:tcPr>
            <w:tcW w:w="1440" w:type="dxa"/>
          </w:tcPr>
          <w:p w14:paraId="2E2CFEE8">
            <w:pPr>
              <w:pStyle w:val="27"/>
              <w:pageBreakBefore w:val="0"/>
              <w:widowControl w:val="0"/>
              <w:wordWrap/>
              <w:overflowPunct/>
              <w:topLinePunct w:val="0"/>
              <w:bidi w:val="0"/>
              <w:rPr>
                <w:color w:val="auto"/>
                <w:highlight w:val="none"/>
              </w:rPr>
            </w:pPr>
          </w:p>
        </w:tc>
        <w:tc>
          <w:tcPr>
            <w:tcW w:w="1163" w:type="dxa"/>
          </w:tcPr>
          <w:p w14:paraId="7DA0F2B7">
            <w:pPr>
              <w:pStyle w:val="27"/>
              <w:pageBreakBefore w:val="0"/>
              <w:widowControl w:val="0"/>
              <w:wordWrap/>
              <w:overflowPunct/>
              <w:topLinePunct w:val="0"/>
              <w:bidi w:val="0"/>
              <w:rPr>
                <w:color w:val="auto"/>
                <w:highlight w:val="none"/>
              </w:rPr>
            </w:pPr>
          </w:p>
        </w:tc>
      </w:tr>
      <w:tr w14:paraId="69B54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29" w:type="dxa"/>
          </w:tcPr>
          <w:p w14:paraId="64EB0883">
            <w:pPr>
              <w:pStyle w:val="27"/>
              <w:pageBreakBefore w:val="0"/>
              <w:widowControl w:val="0"/>
              <w:wordWrap/>
              <w:overflowPunct/>
              <w:topLinePunct w:val="0"/>
              <w:bidi w:val="0"/>
              <w:rPr>
                <w:color w:val="auto"/>
                <w:highlight w:val="none"/>
              </w:rPr>
            </w:pPr>
          </w:p>
        </w:tc>
        <w:tc>
          <w:tcPr>
            <w:tcW w:w="2683" w:type="dxa"/>
          </w:tcPr>
          <w:p w14:paraId="278720D9">
            <w:pPr>
              <w:pStyle w:val="27"/>
              <w:pageBreakBefore w:val="0"/>
              <w:widowControl w:val="0"/>
              <w:wordWrap/>
              <w:overflowPunct/>
              <w:topLinePunct w:val="0"/>
              <w:bidi w:val="0"/>
              <w:rPr>
                <w:color w:val="auto"/>
                <w:highlight w:val="none"/>
              </w:rPr>
            </w:pPr>
          </w:p>
        </w:tc>
        <w:tc>
          <w:tcPr>
            <w:tcW w:w="3077" w:type="dxa"/>
          </w:tcPr>
          <w:p w14:paraId="5DA3644C">
            <w:pPr>
              <w:pStyle w:val="27"/>
              <w:pageBreakBefore w:val="0"/>
              <w:widowControl w:val="0"/>
              <w:wordWrap/>
              <w:overflowPunct/>
              <w:topLinePunct w:val="0"/>
              <w:bidi w:val="0"/>
              <w:rPr>
                <w:color w:val="auto"/>
                <w:highlight w:val="none"/>
              </w:rPr>
            </w:pPr>
          </w:p>
        </w:tc>
        <w:tc>
          <w:tcPr>
            <w:tcW w:w="1440" w:type="dxa"/>
          </w:tcPr>
          <w:p w14:paraId="67710628">
            <w:pPr>
              <w:pStyle w:val="27"/>
              <w:pageBreakBefore w:val="0"/>
              <w:widowControl w:val="0"/>
              <w:wordWrap/>
              <w:overflowPunct/>
              <w:topLinePunct w:val="0"/>
              <w:bidi w:val="0"/>
              <w:rPr>
                <w:color w:val="auto"/>
                <w:highlight w:val="none"/>
              </w:rPr>
            </w:pPr>
          </w:p>
        </w:tc>
        <w:tc>
          <w:tcPr>
            <w:tcW w:w="1163" w:type="dxa"/>
          </w:tcPr>
          <w:p w14:paraId="436D0B8B">
            <w:pPr>
              <w:pStyle w:val="27"/>
              <w:pageBreakBefore w:val="0"/>
              <w:widowControl w:val="0"/>
              <w:wordWrap/>
              <w:overflowPunct/>
              <w:topLinePunct w:val="0"/>
              <w:bidi w:val="0"/>
              <w:rPr>
                <w:color w:val="auto"/>
                <w:highlight w:val="none"/>
              </w:rPr>
            </w:pPr>
          </w:p>
        </w:tc>
      </w:tr>
      <w:tr w14:paraId="210DA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929" w:type="dxa"/>
          </w:tcPr>
          <w:p w14:paraId="0B77A037">
            <w:pPr>
              <w:pStyle w:val="27"/>
              <w:pageBreakBefore w:val="0"/>
              <w:widowControl w:val="0"/>
              <w:wordWrap/>
              <w:overflowPunct/>
              <w:topLinePunct w:val="0"/>
              <w:bidi w:val="0"/>
              <w:rPr>
                <w:color w:val="auto"/>
                <w:highlight w:val="none"/>
              </w:rPr>
            </w:pPr>
          </w:p>
        </w:tc>
        <w:tc>
          <w:tcPr>
            <w:tcW w:w="2683" w:type="dxa"/>
          </w:tcPr>
          <w:p w14:paraId="062FBA20">
            <w:pPr>
              <w:pStyle w:val="27"/>
              <w:pageBreakBefore w:val="0"/>
              <w:widowControl w:val="0"/>
              <w:wordWrap/>
              <w:overflowPunct/>
              <w:topLinePunct w:val="0"/>
              <w:bidi w:val="0"/>
              <w:rPr>
                <w:color w:val="auto"/>
                <w:highlight w:val="none"/>
              </w:rPr>
            </w:pPr>
          </w:p>
        </w:tc>
        <w:tc>
          <w:tcPr>
            <w:tcW w:w="3077" w:type="dxa"/>
          </w:tcPr>
          <w:p w14:paraId="3695C1C6">
            <w:pPr>
              <w:pStyle w:val="27"/>
              <w:pageBreakBefore w:val="0"/>
              <w:widowControl w:val="0"/>
              <w:wordWrap/>
              <w:overflowPunct/>
              <w:topLinePunct w:val="0"/>
              <w:bidi w:val="0"/>
              <w:rPr>
                <w:color w:val="auto"/>
                <w:highlight w:val="none"/>
              </w:rPr>
            </w:pPr>
          </w:p>
        </w:tc>
        <w:tc>
          <w:tcPr>
            <w:tcW w:w="1440" w:type="dxa"/>
          </w:tcPr>
          <w:p w14:paraId="5D8CB0B2">
            <w:pPr>
              <w:pStyle w:val="27"/>
              <w:pageBreakBefore w:val="0"/>
              <w:widowControl w:val="0"/>
              <w:wordWrap/>
              <w:overflowPunct/>
              <w:topLinePunct w:val="0"/>
              <w:bidi w:val="0"/>
              <w:rPr>
                <w:color w:val="auto"/>
                <w:highlight w:val="none"/>
              </w:rPr>
            </w:pPr>
          </w:p>
        </w:tc>
        <w:tc>
          <w:tcPr>
            <w:tcW w:w="1163" w:type="dxa"/>
          </w:tcPr>
          <w:p w14:paraId="6189B744">
            <w:pPr>
              <w:pStyle w:val="27"/>
              <w:pageBreakBefore w:val="0"/>
              <w:widowControl w:val="0"/>
              <w:wordWrap/>
              <w:overflowPunct/>
              <w:topLinePunct w:val="0"/>
              <w:bidi w:val="0"/>
              <w:rPr>
                <w:color w:val="auto"/>
                <w:highlight w:val="none"/>
              </w:rPr>
            </w:pPr>
          </w:p>
        </w:tc>
      </w:tr>
      <w:tr w14:paraId="24C6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29" w:type="dxa"/>
          </w:tcPr>
          <w:p w14:paraId="389A564F">
            <w:pPr>
              <w:pStyle w:val="27"/>
              <w:pageBreakBefore w:val="0"/>
              <w:widowControl w:val="0"/>
              <w:wordWrap/>
              <w:overflowPunct/>
              <w:topLinePunct w:val="0"/>
              <w:bidi w:val="0"/>
              <w:rPr>
                <w:color w:val="auto"/>
                <w:highlight w:val="none"/>
              </w:rPr>
            </w:pPr>
          </w:p>
        </w:tc>
        <w:tc>
          <w:tcPr>
            <w:tcW w:w="2683" w:type="dxa"/>
          </w:tcPr>
          <w:p w14:paraId="0F3C06C0">
            <w:pPr>
              <w:pStyle w:val="27"/>
              <w:pageBreakBefore w:val="0"/>
              <w:widowControl w:val="0"/>
              <w:wordWrap/>
              <w:overflowPunct/>
              <w:topLinePunct w:val="0"/>
              <w:bidi w:val="0"/>
              <w:rPr>
                <w:color w:val="auto"/>
                <w:highlight w:val="none"/>
              </w:rPr>
            </w:pPr>
          </w:p>
        </w:tc>
        <w:tc>
          <w:tcPr>
            <w:tcW w:w="3077" w:type="dxa"/>
          </w:tcPr>
          <w:p w14:paraId="65587B8B">
            <w:pPr>
              <w:pStyle w:val="27"/>
              <w:pageBreakBefore w:val="0"/>
              <w:widowControl w:val="0"/>
              <w:wordWrap/>
              <w:overflowPunct/>
              <w:topLinePunct w:val="0"/>
              <w:bidi w:val="0"/>
              <w:rPr>
                <w:color w:val="auto"/>
                <w:highlight w:val="none"/>
              </w:rPr>
            </w:pPr>
          </w:p>
        </w:tc>
        <w:tc>
          <w:tcPr>
            <w:tcW w:w="1440" w:type="dxa"/>
          </w:tcPr>
          <w:p w14:paraId="6420C584">
            <w:pPr>
              <w:pStyle w:val="27"/>
              <w:pageBreakBefore w:val="0"/>
              <w:widowControl w:val="0"/>
              <w:wordWrap/>
              <w:overflowPunct/>
              <w:topLinePunct w:val="0"/>
              <w:bidi w:val="0"/>
              <w:rPr>
                <w:color w:val="auto"/>
                <w:highlight w:val="none"/>
              </w:rPr>
            </w:pPr>
          </w:p>
        </w:tc>
        <w:tc>
          <w:tcPr>
            <w:tcW w:w="1163" w:type="dxa"/>
          </w:tcPr>
          <w:p w14:paraId="5B35848F">
            <w:pPr>
              <w:pStyle w:val="27"/>
              <w:pageBreakBefore w:val="0"/>
              <w:widowControl w:val="0"/>
              <w:wordWrap/>
              <w:overflowPunct/>
              <w:topLinePunct w:val="0"/>
              <w:bidi w:val="0"/>
              <w:rPr>
                <w:color w:val="auto"/>
                <w:highlight w:val="none"/>
              </w:rPr>
            </w:pPr>
          </w:p>
        </w:tc>
      </w:tr>
    </w:tbl>
    <w:p w14:paraId="06D99A6D">
      <w:pPr>
        <w:pageBreakBefore w:val="0"/>
        <w:widowControl w:val="0"/>
        <w:wordWrap/>
        <w:overflowPunct/>
        <w:topLinePunct w:val="0"/>
        <w:bidi w:val="0"/>
        <w:spacing w:line="252" w:lineRule="auto"/>
        <w:rPr>
          <w:color w:val="auto"/>
          <w:position w:val="0"/>
          <w:highlight w:val="none"/>
        </w:rPr>
      </w:pPr>
    </w:p>
    <w:p w14:paraId="0AB3EDE5">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eastAsia" w:ascii="宋体" w:hAnsi="宋体" w:eastAsia="宋体" w:cs="宋体"/>
          <w:color w:val="auto"/>
          <w:spacing w:val="0"/>
          <w:position w:val="0"/>
          <w:sz w:val="24"/>
          <w:szCs w:val="24"/>
          <w:highlight w:val="yellow"/>
          <w:lang w:val="en-US" w:eastAsia="zh-CN"/>
        </w:rPr>
      </w:pPr>
      <w:bookmarkStart w:id="145" w:name="_Toc16293"/>
      <w:r>
        <w:rPr>
          <w:rFonts w:ascii="宋体" w:hAnsi="宋体" w:eastAsia="宋体" w:cs="宋体"/>
          <w:color w:val="auto"/>
          <w:position w:val="0"/>
          <w:sz w:val="24"/>
          <w:szCs w:val="24"/>
          <w:highlight w:val="yellow"/>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yellow"/>
          <w:lang w:val="en-US" w:eastAsia="zh-CN"/>
        </w:rPr>
        <w:t>1、投标人完全响应招标文件《</w:t>
      </w:r>
      <w:r>
        <w:rPr>
          <w:rFonts w:hint="eastAsia" w:ascii="宋体" w:hAnsi="宋体" w:eastAsia="宋体" w:cs="宋体"/>
          <w:color w:val="auto"/>
          <w:spacing w:val="0"/>
          <w:w w:val="100"/>
          <w:position w:val="0"/>
          <w:sz w:val="24"/>
          <w:szCs w:val="24"/>
          <w:highlight w:val="yellow"/>
          <w:lang w:eastAsia="zh-CN"/>
        </w:rPr>
        <w:t xml:space="preserve">第五章 </w:t>
      </w:r>
      <w:r>
        <w:rPr>
          <w:rFonts w:hint="eastAsia" w:ascii="宋体" w:hAnsi="宋体" w:eastAsia="宋体" w:cs="宋体"/>
          <w:color w:val="auto"/>
          <w:spacing w:val="0"/>
          <w:w w:val="100"/>
          <w:position w:val="0"/>
          <w:sz w:val="24"/>
          <w:szCs w:val="24"/>
          <w:highlight w:val="yellow"/>
          <w:lang w:val="en-US" w:eastAsia="zh-CN"/>
        </w:rPr>
        <w:t>采购</w:t>
      </w:r>
      <w:r>
        <w:rPr>
          <w:rFonts w:hint="eastAsia" w:ascii="宋体" w:hAnsi="宋体" w:eastAsia="宋体" w:cs="宋体"/>
          <w:color w:val="auto"/>
          <w:spacing w:val="0"/>
          <w:w w:val="100"/>
          <w:position w:val="0"/>
          <w:sz w:val="24"/>
          <w:szCs w:val="24"/>
          <w:highlight w:val="yellow"/>
          <w:lang w:eastAsia="zh-CN"/>
        </w:rPr>
        <w:t>需求</w:t>
      </w:r>
      <w:r>
        <w:rPr>
          <w:rFonts w:hint="eastAsia" w:ascii="宋体" w:hAnsi="宋体" w:eastAsia="宋体" w:cs="宋体"/>
          <w:color w:val="auto"/>
          <w:spacing w:val="0"/>
          <w:position w:val="0"/>
          <w:sz w:val="24"/>
          <w:szCs w:val="24"/>
          <w:highlight w:val="yellow"/>
          <w:lang w:val="en-US" w:eastAsia="zh-CN"/>
        </w:rPr>
        <w:t>》-“二、采购要求”的所有要求，无需填写上表，只需在下面签字盖章并提交本表。</w:t>
      </w:r>
    </w:p>
    <w:p w14:paraId="517DE7DF">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w:t>
      </w:r>
      <w:r>
        <w:rPr>
          <w:rFonts w:hint="eastAsia" w:ascii="宋体" w:hAnsi="宋体" w:eastAsia="宋体" w:cs="宋体"/>
          <w:b/>
          <w:bCs/>
          <w:color w:val="auto"/>
          <w:spacing w:val="0"/>
          <w:position w:val="0"/>
          <w:sz w:val="24"/>
          <w:szCs w:val="24"/>
          <w:highlight w:val="none"/>
          <w:lang w:eastAsia="zh-CN"/>
        </w:rPr>
        <w:t>优于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》-“二、采购要求”的，在“投标文件中响应的具体内容”处对采购文件提出的要求和条件逐项填写，并在“</w:t>
      </w:r>
      <w:r>
        <w:rPr>
          <w:rFonts w:ascii="宋体" w:hAnsi="宋体" w:eastAsia="宋体" w:cs="宋体"/>
          <w:b/>
          <w:bCs/>
          <w:color w:val="auto"/>
          <w:spacing w:val="0"/>
          <w:position w:val="0"/>
          <w:sz w:val="24"/>
          <w:szCs w:val="24"/>
          <w:highlight w:val="none"/>
          <w:lang w:eastAsia="zh-CN"/>
        </w:rPr>
        <w:t>响应/偏离</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处</w:t>
      </w:r>
      <w:r>
        <w:rPr>
          <w:rFonts w:hint="eastAsia" w:ascii="宋体" w:hAnsi="宋体" w:eastAsia="宋体" w:cs="宋体"/>
          <w:b/>
          <w:bCs/>
          <w:color w:val="auto"/>
          <w:spacing w:val="0"/>
          <w:position w:val="0"/>
          <w:sz w:val="24"/>
          <w:szCs w:val="24"/>
          <w:highlight w:val="none"/>
          <w:lang w:eastAsia="zh-CN"/>
        </w:rPr>
        <w:t>填写“正偏离”</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p>
    <w:p w14:paraId="14AAC214">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2" w:firstLineChars="200"/>
        <w:jc w:val="both"/>
        <w:textAlignment w:val="baseline"/>
        <w:outlineLvl w:val="9"/>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3</w:t>
      </w:r>
      <w:r>
        <w:rPr>
          <w:rFonts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eastAsia="zh-CN"/>
        </w:rPr>
        <w:t>低于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》-“二、采购要求”的</w:t>
      </w:r>
      <w:r>
        <w:rPr>
          <w:rFonts w:hint="eastAsia" w:ascii="宋体" w:hAnsi="宋体" w:eastAsia="宋体" w:cs="宋体"/>
          <w:b/>
          <w:bCs/>
          <w:color w:val="auto"/>
          <w:spacing w:val="0"/>
          <w:position w:val="0"/>
          <w:sz w:val="24"/>
          <w:szCs w:val="24"/>
          <w:highlight w:val="none"/>
          <w:lang w:val="en-US" w:eastAsia="zh-CN"/>
        </w:rPr>
        <w:t>属于</w:t>
      </w:r>
      <w:r>
        <w:rPr>
          <w:rFonts w:hint="eastAsia" w:ascii="宋体" w:hAnsi="宋体" w:eastAsia="宋体" w:cs="宋体"/>
          <w:b/>
          <w:bCs/>
          <w:color w:val="auto"/>
          <w:spacing w:val="0"/>
          <w:position w:val="0"/>
          <w:sz w:val="24"/>
          <w:szCs w:val="24"/>
          <w:highlight w:val="none"/>
          <w:lang w:eastAsia="zh-CN"/>
        </w:rPr>
        <w:t>“负偏离”（</w:t>
      </w:r>
      <w:r>
        <w:rPr>
          <w:rFonts w:hint="eastAsia" w:ascii="宋体" w:hAnsi="宋体" w:eastAsia="宋体" w:cs="宋体"/>
          <w:b/>
          <w:bCs/>
          <w:color w:val="auto"/>
          <w:spacing w:val="0"/>
          <w:position w:val="0"/>
          <w:sz w:val="24"/>
          <w:szCs w:val="24"/>
          <w:highlight w:val="none"/>
          <w:lang w:val="en-US" w:eastAsia="zh-CN"/>
        </w:rPr>
        <w:t>本项目不接受负偏离</w:t>
      </w:r>
      <w:r>
        <w:rPr>
          <w:rFonts w:hint="eastAsia" w:ascii="宋体" w:hAnsi="宋体" w:eastAsia="宋体" w:cs="宋体"/>
          <w:b/>
          <w:bCs/>
          <w:color w:val="auto"/>
          <w:spacing w:val="0"/>
          <w:position w:val="0"/>
          <w:sz w:val="24"/>
          <w:szCs w:val="24"/>
          <w:highlight w:val="none"/>
          <w:lang w:eastAsia="zh-CN"/>
        </w:rPr>
        <w:t>）。</w:t>
      </w:r>
    </w:p>
    <w:bookmarkEnd w:id="145"/>
    <w:p w14:paraId="6AA0E406">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0" w:firstLineChars="200"/>
        <w:jc w:val="both"/>
        <w:textAlignment w:val="baseline"/>
        <w:outlineLvl w:val="9"/>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192A346D">
      <w:pPr>
        <w:keepNext w:val="0"/>
        <w:keepLines w:val="0"/>
        <w:pageBreakBefore w:val="0"/>
        <w:widowControl w:val="0"/>
        <w:kinsoku w:val="0"/>
        <w:wordWrap/>
        <w:overflowPunct/>
        <w:topLinePunct w:val="0"/>
        <w:autoSpaceDE w:val="0"/>
        <w:autoSpaceDN w:val="0"/>
        <w:bidi w:val="0"/>
        <w:adjustRightInd w:val="0"/>
        <w:snapToGrid w:val="0"/>
        <w:spacing w:line="360" w:lineRule="exact"/>
        <w:ind w:left="61" w:leftChars="29" w:firstLine="0" w:firstLineChars="0"/>
        <w:jc w:val="both"/>
        <w:textAlignment w:val="baseline"/>
        <w:outlineLvl w:val="9"/>
        <w:rPr>
          <w:rFonts w:hint="eastAsia" w:ascii="宋体" w:hAnsi="宋体" w:eastAsia="宋体" w:cs="宋体"/>
          <w:color w:val="auto"/>
          <w:spacing w:val="-3"/>
          <w:sz w:val="24"/>
          <w:szCs w:val="24"/>
          <w:highlight w:val="none"/>
          <w:lang w:eastAsia="zh-CN"/>
        </w:rPr>
      </w:pPr>
    </w:p>
    <w:p w14:paraId="28D7F6B1">
      <w:pPr>
        <w:pageBreakBefore w:val="0"/>
        <w:widowControl w:val="0"/>
        <w:wordWrap/>
        <w:overflowPunct/>
        <w:topLinePunct w:val="0"/>
        <w:bidi w:val="0"/>
        <w:spacing w:before="78" w:line="219" w:lineRule="auto"/>
        <w:ind w:left="125"/>
        <w:jc w:val="both"/>
        <w:outlineLvl w:val="9"/>
        <w:rPr>
          <w:rFonts w:hint="eastAsia" w:ascii="宋体" w:hAnsi="宋体" w:eastAsia="宋体" w:cs="宋体"/>
          <w:color w:val="auto"/>
          <w:spacing w:val="-3"/>
          <w:sz w:val="24"/>
          <w:szCs w:val="24"/>
          <w:highlight w:val="none"/>
          <w:lang w:eastAsia="zh-CN"/>
        </w:rPr>
      </w:pPr>
    </w:p>
    <w:p w14:paraId="493D4336">
      <w:pPr>
        <w:pageBreakBefore w:val="0"/>
        <w:widowControl w:val="0"/>
        <w:wordWrap/>
        <w:overflowPunct/>
        <w:topLinePunct w:val="0"/>
        <w:bidi w:val="0"/>
        <w:spacing w:before="78" w:line="219" w:lineRule="auto"/>
        <w:ind w:left="125"/>
        <w:outlineLvl w:val="9"/>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59558DAA">
      <w:pPr>
        <w:pageBreakBefore w:val="0"/>
        <w:widowControl w:val="0"/>
        <w:wordWrap/>
        <w:overflowPunct/>
        <w:topLinePunct w:val="0"/>
        <w:bidi w:val="0"/>
        <w:spacing w:before="79" w:line="219" w:lineRule="auto"/>
        <w:ind w:left="123"/>
        <w:outlineLvl w:val="9"/>
        <w:rPr>
          <w:rFonts w:hint="default" w:ascii="宋体" w:hAnsi="宋体" w:eastAsia="宋体" w:cs="宋体"/>
          <w:color w:val="auto"/>
          <w:sz w:val="24"/>
          <w:szCs w:val="24"/>
          <w:highlight w:val="none"/>
          <w:u w:val="single"/>
          <w:lang w:val="en-US" w:eastAsia="zh-CN"/>
        </w:rPr>
      </w:pPr>
      <w:r>
        <w:rPr>
          <w:rFonts w:ascii="宋体" w:hAnsi="宋体" w:eastAsia="宋体" w:cs="宋体"/>
          <w:color w:val="auto"/>
          <w:spacing w:val="-1"/>
          <w:sz w:val="24"/>
          <w:szCs w:val="24"/>
          <w:highlight w:val="none"/>
          <w:lang w:eastAsia="zh-CN"/>
        </w:rPr>
        <w:t>法定代表人或授权代表签字或签章：</w:t>
      </w:r>
      <w:r>
        <w:rPr>
          <w:rFonts w:hint="eastAsia" w:ascii="宋体" w:hAnsi="宋体" w:eastAsia="宋体" w:cs="宋体"/>
          <w:color w:val="auto"/>
          <w:spacing w:val="-1"/>
          <w:sz w:val="24"/>
          <w:szCs w:val="24"/>
          <w:highlight w:val="none"/>
          <w:u w:val="single"/>
          <w:lang w:val="en-US" w:eastAsia="zh-CN"/>
        </w:rPr>
        <w:t xml:space="preserve">                   </w:t>
      </w:r>
    </w:p>
    <w:p w14:paraId="195471E8">
      <w:pPr>
        <w:pageBreakBefore w:val="0"/>
        <w:widowControl w:val="0"/>
        <w:wordWrap/>
        <w:overflowPunct/>
        <w:topLinePunct w:val="0"/>
        <w:bidi w:val="0"/>
        <w:spacing w:line="219" w:lineRule="auto"/>
        <w:outlineLvl w:val="9"/>
        <w:rPr>
          <w:rFonts w:ascii="宋体" w:hAnsi="宋体" w:eastAsia="宋体" w:cs="宋体"/>
          <w:color w:val="auto"/>
          <w:sz w:val="24"/>
          <w:szCs w:val="24"/>
          <w:highlight w:val="none"/>
          <w:lang w:eastAsia="zh-CN"/>
        </w:rPr>
        <w:sectPr>
          <w:footerReference r:id="rId8" w:type="default"/>
          <w:pgSz w:w="11906" w:h="16839"/>
          <w:pgMar w:top="1440" w:right="1803" w:bottom="1440" w:left="1803" w:header="0" w:footer="994" w:gutter="0"/>
          <w:cols w:space="720" w:num="1"/>
        </w:sectPr>
      </w:pPr>
    </w:p>
    <w:p w14:paraId="7C04B279">
      <w:pPr>
        <w:pageBreakBefore w:val="0"/>
        <w:widowControl w:val="0"/>
        <w:wordWrap/>
        <w:overflowPunct/>
        <w:topLinePunct w:val="0"/>
        <w:bidi w:val="0"/>
        <w:spacing w:before="101" w:line="219" w:lineRule="auto"/>
        <w:jc w:val="center"/>
        <w:outlineLvl w:val="1"/>
        <w:rPr>
          <w:rFonts w:ascii="宋体" w:hAnsi="宋体" w:eastAsia="宋体" w:cs="宋体"/>
          <w:color w:val="auto"/>
          <w:sz w:val="24"/>
          <w:szCs w:val="24"/>
          <w:highlight w:val="none"/>
          <w:lang w:eastAsia="zh-CN"/>
        </w:rPr>
      </w:pPr>
      <w:bookmarkStart w:id="146" w:name="bookmark59"/>
      <w:bookmarkEnd w:id="146"/>
      <w:bookmarkStart w:id="147" w:name="_Toc18569"/>
      <w:bookmarkStart w:id="148" w:name="_Toc20277"/>
      <w:bookmarkStart w:id="149" w:name="_Toc21327"/>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6.商务条件响应/偏离表</w:t>
      </w:r>
      <w:bookmarkEnd w:id="147"/>
      <w:bookmarkEnd w:id="148"/>
      <w:bookmarkEnd w:id="149"/>
    </w:p>
    <w:tbl>
      <w:tblPr>
        <w:tblStyle w:val="26"/>
        <w:tblpPr w:leftFromText="180" w:rightFromText="180" w:vertAnchor="text" w:horzAnchor="page" w:tblpX="1152" w:tblpY="251"/>
        <w:tblOverlap w:val="never"/>
        <w:tblW w:w="95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2775"/>
        <w:gridCol w:w="3315"/>
        <w:gridCol w:w="1575"/>
        <w:gridCol w:w="1047"/>
      </w:tblGrid>
      <w:tr w14:paraId="6E20F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9542" w:type="dxa"/>
            <w:gridSpan w:val="5"/>
            <w:vAlign w:val="top"/>
          </w:tcPr>
          <w:p w14:paraId="1FC01A8C">
            <w:pPr>
              <w:pageBreakBefore w:val="0"/>
              <w:widowControl w:val="0"/>
              <w:wordWrap/>
              <w:overflowPunct/>
              <w:topLinePunct w:val="0"/>
              <w:bidi w:val="0"/>
              <w:spacing w:before="301" w:line="21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我公司完全响应招标文件的所有商务条件，若有虚假同意采购人按提供虚假资料谋取中标处理。</w:t>
            </w:r>
          </w:p>
        </w:tc>
      </w:tr>
      <w:tr w14:paraId="76DF0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830" w:type="dxa"/>
            <w:vAlign w:val="top"/>
          </w:tcPr>
          <w:p w14:paraId="3C1B2055">
            <w:pPr>
              <w:pageBreakBefore w:val="0"/>
              <w:widowControl w:val="0"/>
              <w:wordWrap/>
              <w:overflowPunct/>
              <w:topLinePunct w:val="0"/>
              <w:bidi w:val="0"/>
              <w:spacing w:before="300" w:line="221" w:lineRule="auto"/>
              <w:jc w:val="center"/>
              <w:rPr>
                <w:color w:val="auto"/>
                <w:highlight w:val="none"/>
              </w:rPr>
            </w:pPr>
            <w:r>
              <w:rPr>
                <w:rFonts w:ascii="宋体" w:hAnsi="宋体" w:eastAsia="宋体" w:cs="宋体"/>
                <w:color w:val="auto"/>
                <w:spacing w:val="-5"/>
                <w:sz w:val="24"/>
                <w:szCs w:val="24"/>
                <w:highlight w:val="none"/>
              </w:rPr>
              <w:t>序号</w:t>
            </w:r>
          </w:p>
        </w:tc>
        <w:tc>
          <w:tcPr>
            <w:tcW w:w="2775" w:type="dxa"/>
            <w:vAlign w:val="top"/>
          </w:tcPr>
          <w:p w14:paraId="0DC7874A">
            <w:pPr>
              <w:pageBreakBefore w:val="0"/>
              <w:widowControl w:val="0"/>
              <w:wordWrap/>
              <w:overflowPunct/>
              <w:topLinePunct w:val="0"/>
              <w:bidi w:val="0"/>
              <w:spacing w:before="301" w:line="219" w:lineRule="auto"/>
              <w:ind w:left="153" w:leftChars="0"/>
              <w:rPr>
                <w:color w:val="auto"/>
                <w:highlight w:val="none"/>
              </w:rPr>
            </w:pPr>
            <w:r>
              <w:rPr>
                <w:rFonts w:hint="eastAsia" w:ascii="宋体" w:hAnsi="宋体" w:eastAsia="宋体" w:cs="宋体"/>
                <w:color w:val="auto"/>
                <w:spacing w:val="-2"/>
                <w:sz w:val="24"/>
                <w:szCs w:val="24"/>
                <w:highlight w:val="none"/>
                <w:lang w:val="en-US" w:eastAsia="zh-CN"/>
              </w:rPr>
              <w:t>招标</w:t>
            </w:r>
            <w:r>
              <w:rPr>
                <w:rFonts w:hint="eastAsia" w:ascii="宋体" w:hAnsi="宋体" w:eastAsia="宋体" w:cs="宋体"/>
                <w:color w:val="auto"/>
                <w:spacing w:val="-2"/>
                <w:sz w:val="24"/>
                <w:szCs w:val="24"/>
                <w:highlight w:val="none"/>
                <w:lang w:eastAsia="zh-CN"/>
              </w:rPr>
              <w:t>文件</w:t>
            </w:r>
            <w:r>
              <w:rPr>
                <w:rFonts w:ascii="宋体" w:hAnsi="宋体" w:eastAsia="宋体" w:cs="宋体"/>
                <w:color w:val="auto"/>
                <w:spacing w:val="-2"/>
                <w:sz w:val="24"/>
                <w:szCs w:val="24"/>
                <w:highlight w:val="none"/>
              </w:rPr>
              <w:t>的商务</w:t>
            </w:r>
            <w:r>
              <w:rPr>
                <w:rFonts w:hint="eastAsia" w:ascii="宋体" w:hAnsi="宋体" w:eastAsia="宋体" w:cs="宋体"/>
                <w:color w:val="auto"/>
                <w:spacing w:val="-2"/>
                <w:sz w:val="24"/>
                <w:szCs w:val="24"/>
                <w:highlight w:val="none"/>
                <w:lang w:val="en-US" w:eastAsia="zh-CN"/>
              </w:rPr>
              <w:t>条件</w:t>
            </w:r>
          </w:p>
        </w:tc>
        <w:tc>
          <w:tcPr>
            <w:tcW w:w="3315" w:type="dxa"/>
            <w:vAlign w:val="center"/>
          </w:tcPr>
          <w:p w14:paraId="719926CC">
            <w:pPr>
              <w:pageBreakBefore w:val="0"/>
              <w:widowControl w:val="0"/>
              <w:wordWrap/>
              <w:overflowPunct/>
              <w:topLinePunct w:val="0"/>
              <w:bidi w:val="0"/>
              <w:spacing w:line="240" w:lineRule="auto"/>
              <w:jc w:val="center"/>
              <w:rPr>
                <w:color w:val="auto"/>
                <w:highlight w:val="none"/>
              </w:rPr>
            </w:pPr>
            <w:r>
              <w:rPr>
                <w:rFonts w:hint="eastAsia" w:ascii="宋体" w:hAnsi="宋体" w:eastAsia="宋体" w:cs="宋体"/>
                <w:color w:val="auto"/>
                <w:spacing w:val="0"/>
                <w:position w:val="0"/>
                <w:sz w:val="24"/>
                <w:szCs w:val="24"/>
                <w:highlight w:val="none"/>
                <w:lang w:val="en-US" w:eastAsia="zh-CN"/>
              </w:rPr>
              <w:t>投标文件中响应的具体内容</w:t>
            </w:r>
          </w:p>
        </w:tc>
        <w:tc>
          <w:tcPr>
            <w:tcW w:w="1575" w:type="dxa"/>
            <w:vAlign w:val="center"/>
          </w:tcPr>
          <w:p w14:paraId="58A71889">
            <w:pPr>
              <w:pageBreakBefore w:val="0"/>
              <w:widowControl w:val="0"/>
              <w:wordWrap/>
              <w:overflowPunct/>
              <w:topLinePunct w:val="0"/>
              <w:bidi w:val="0"/>
              <w:spacing w:before="68" w:line="240" w:lineRule="auto"/>
              <w:ind w:left="206" w:leftChars="0"/>
              <w:jc w:val="both"/>
              <w:rPr>
                <w:color w:val="auto"/>
                <w:highlight w:val="none"/>
              </w:rPr>
            </w:pPr>
            <w:r>
              <w:rPr>
                <w:rFonts w:ascii="宋体" w:hAnsi="宋体" w:eastAsia="宋体" w:cs="宋体"/>
                <w:color w:val="auto"/>
                <w:spacing w:val="0"/>
                <w:position w:val="0"/>
                <w:sz w:val="24"/>
                <w:szCs w:val="24"/>
                <w:highlight w:val="none"/>
              </w:rPr>
              <w:t>响应/偏离</w:t>
            </w:r>
          </w:p>
        </w:tc>
        <w:tc>
          <w:tcPr>
            <w:tcW w:w="1047" w:type="dxa"/>
            <w:vAlign w:val="top"/>
          </w:tcPr>
          <w:p w14:paraId="0303CA38">
            <w:pPr>
              <w:pageBreakBefore w:val="0"/>
              <w:widowControl w:val="0"/>
              <w:wordWrap/>
              <w:overflowPunct/>
              <w:topLinePunct w:val="0"/>
              <w:bidi w:val="0"/>
              <w:spacing w:before="301" w:line="219" w:lineRule="auto"/>
              <w:jc w:val="center"/>
              <w:rPr>
                <w:color w:val="auto"/>
                <w:highlight w:val="none"/>
              </w:rPr>
            </w:pPr>
            <w:r>
              <w:rPr>
                <w:rFonts w:ascii="宋体" w:hAnsi="宋体" w:eastAsia="宋体" w:cs="宋体"/>
                <w:color w:val="auto"/>
                <w:spacing w:val="-7"/>
                <w:sz w:val="24"/>
                <w:szCs w:val="24"/>
                <w:highlight w:val="none"/>
              </w:rPr>
              <w:t>说明</w:t>
            </w:r>
          </w:p>
        </w:tc>
      </w:tr>
      <w:tr w14:paraId="7A0DF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0" w:type="dxa"/>
          </w:tcPr>
          <w:p w14:paraId="68EE9FC6">
            <w:pPr>
              <w:pStyle w:val="27"/>
              <w:pageBreakBefore w:val="0"/>
              <w:widowControl w:val="0"/>
              <w:wordWrap/>
              <w:overflowPunct/>
              <w:topLinePunct w:val="0"/>
              <w:bidi w:val="0"/>
              <w:rPr>
                <w:color w:val="auto"/>
                <w:highlight w:val="none"/>
              </w:rPr>
            </w:pPr>
          </w:p>
        </w:tc>
        <w:tc>
          <w:tcPr>
            <w:tcW w:w="2775" w:type="dxa"/>
          </w:tcPr>
          <w:p w14:paraId="3136EAF7">
            <w:pPr>
              <w:pStyle w:val="27"/>
              <w:pageBreakBefore w:val="0"/>
              <w:widowControl w:val="0"/>
              <w:wordWrap/>
              <w:overflowPunct/>
              <w:topLinePunct w:val="0"/>
              <w:bidi w:val="0"/>
              <w:rPr>
                <w:color w:val="auto"/>
                <w:highlight w:val="none"/>
              </w:rPr>
            </w:pPr>
          </w:p>
        </w:tc>
        <w:tc>
          <w:tcPr>
            <w:tcW w:w="3315" w:type="dxa"/>
          </w:tcPr>
          <w:p w14:paraId="62FA521C">
            <w:pPr>
              <w:pStyle w:val="27"/>
              <w:pageBreakBefore w:val="0"/>
              <w:widowControl w:val="0"/>
              <w:wordWrap/>
              <w:overflowPunct/>
              <w:topLinePunct w:val="0"/>
              <w:bidi w:val="0"/>
              <w:rPr>
                <w:color w:val="auto"/>
                <w:highlight w:val="none"/>
              </w:rPr>
            </w:pPr>
          </w:p>
        </w:tc>
        <w:tc>
          <w:tcPr>
            <w:tcW w:w="1575" w:type="dxa"/>
          </w:tcPr>
          <w:p w14:paraId="6C779516">
            <w:pPr>
              <w:pStyle w:val="27"/>
              <w:pageBreakBefore w:val="0"/>
              <w:widowControl w:val="0"/>
              <w:wordWrap/>
              <w:overflowPunct/>
              <w:topLinePunct w:val="0"/>
              <w:bidi w:val="0"/>
              <w:rPr>
                <w:color w:val="auto"/>
                <w:highlight w:val="none"/>
              </w:rPr>
            </w:pPr>
          </w:p>
        </w:tc>
        <w:tc>
          <w:tcPr>
            <w:tcW w:w="1047" w:type="dxa"/>
          </w:tcPr>
          <w:p w14:paraId="3A505FDC">
            <w:pPr>
              <w:pStyle w:val="27"/>
              <w:pageBreakBefore w:val="0"/>
              <w:widowControl w:val="0"/>
              <w:wordWrap/>
              <w:overflowPunct/>
              <w:topLinePunct w:val="0"/>
              <w:bidi w:val="0"/>
              <w:rPr>
                <w:color w:val="auto"/>
                <w:highlight w:val="none"/>
              </w:rPr>
            </w:pPr>
          </w:p>
        </w:tc>
      </w:tr>
      <w:tr w14:paraId="4EF31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30" w:type="dxa"/>
          </w:tcPr>
          <w:p w14:paraId="7FB4AA4E">
            <w:pPr>
              <w:pStyle w:val="27"/>
              <w:pageBreakBefore w:val="0"/>
              <w:widowControl w:val="0"/>
              <w:wordWrap/>
              <w:overflowPunct/>
              <w:topLinePunct w:val="0"/>
              <w:bidi w:val="0"/>
              <w:rPr>
                <w:color w:val="auto"/>
                <w:highlight w:val="none"/>
              </w:rPr>
            </w:pPr>
          </w:p>
        </w:tc>
        <w:tc>
          <w:tcPr>
            <w:tcW w:w="2775" w:type="dxa"/>
          </w:tcPr>
          <w:p w14:paraId="41CFACF0">
            <w:pPr>
              <w:pStyle w:val="27"/>
              <w:pageBreakBefore w:val="0"/>
              <w:widowControl w:val="0"/>
              <w:wordWrap/>
              <w:overflowPunct/>
              <w:topLinePunct w:val="0"/>
              <w:bidi w:val="0"/>
              <w:rPr>
                <w:color w:val="auto"/>
                <w:highlight w:val="none"/>
              </w:rPr>
            </w:pPr>
          </w:p>
        </w:tc>
        <w:tc>
          <w:tcPr>
            <w:tcW w:w="3315" w:type="dxa"/>
          </w:tcPr>
          <w:p w14:paraId="6F65C807">
            <w:pPr>
              <w:pStyle w:val="27"/>
              <w:pageBreakBefore w:val="0"/>
              <w:widowControl w:val="0"/>
              <w:wordWrap/>
              <w:overflowPunct/>
              <w:topLinePunct w:val="0"/>
              <w:bidi w:val="0"/>
              <w:rPr>
                <w:color w:val="auto"/>
                <w:highlight w:val="none"/>
              </w:rPr>
            </w:pPr>
          </w:p>
        </w:tc>
        <w:tc>
          <w:tcPr>
            <w:tcW w:w="1575" w:type="dxa"/>
          </w:tcPr>
          <w:p w14:paraId="71BC0D15">
            <w:pPr>
              <w:pStyle w:val="27"/>
              <w:pageBreakBefore w:val="0"/>
              <w:widowControl w:val="0"/>
              <w:wordWrap/>
              <w:overflowPunct/>
              <w:topLinePunct w:val="0"/>
              <w:bidi w:val="0"/>
              <w:rPr>
                <w:color w:val="auto"/>
                <w:highlight w:val="none"/>
              </w:rPr>
            </w:pPr>
          </w:p>
        </w:tc>
        <w:tc>
          <w:tcPr>
            <w:tcW w:w="1047" w:type="dxa"/>
          </w:tcPr>
          <w:p w14:paraId="5820B173">
            <w:pPr>
              <w:pStyle w:val="27"/>
              <w:pageBreakBefore w:val="0"/>
              <w:widowControl w:val="0"/>
              <w:wordWrap/>
              <w:overflowPunct/>
              <w:topLinePunct w:val="0"/>
              <w:bidi w:val="0"/>
              <w:rPr>
                <w:color w:val="auto"/>
                <w:highlight w:val="none"/>
              </w:rPr>
            </w:pPr>
          </w:p>
        </w:tc>
      </w:tr>
      <w:tr w14:paraId="02342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0" w:type="dxa"/>
          </w:tcPr>
          <w:p w14:paraId="5EDA1C44">
            <w:pPr>
              <w:pStyle w:val="27"/>
              <w:pageBreakBefore w:val="0"/>
              <w:widowControl w:val="0"/>
              <w:wordWrap/>
              <w:overflowPunct/>
              <w:topLinePunct w:val="0"/>
              <w:bidi w:val="0"/>
              <w:rPr>
                <w:color w:val="auto"/>
                <w:highlight w:val="none"/>
              </w:rPr>
            </w:pPr>
          </w:p>
        </w:tc>
        <w:tc>
          <w:tcPr>
            <w:tcW w:w="2775" w:type="dxa"/>
          </w:tcPr>
          <w:p w14:paraId="2F61651D">
            <w:pPr>
              <w:pStyle w:val="27"/>
              <w:pageBreakBefore w:val="0"/>
              <w:widowControl w:val="0"/>
              <w:wordWrap/>
              <w:overflowPunct/>
              <w:topLinePunct w:val="0"/>
              <w:bidi w:val="0"/>
              <w:rPr>
                <w:color w:val="auto"/>
                <w:highlight w:val="none"/>
              </w:rPr>
            </w:pPr>
          </w:p>
        </w:tc>
        <w:tc>
          <w:tcPr>
            <w:tcW w:w="3315" w:type="dxa"/>
          </w:tcPr>
          <w:p w14:paraId="5B4BC14D">
            <w:pPr>
              <w:pStyle w:val="27"/>
              <w:pageBreakBefore w:val="0"/>
              <w:widowControl w:val="0"/>
              <w:wordWrap/>
              <w:overflowPunct/>
              <w:topLinePunct w:val="0"/>
              <w:bidi w:val="0"/>
              <w:rPr>
                <w:color w:val="auto"/>
                <w:highlight w:val="none"/>
              </w:rPr>
            </w:pPr>
          </w:p>
        </w:tc>
        <w:tc>
          <w:tcPr>
            <w:tcW w:w="1575" w:type="dxa"/>
          </w:tcPr>
          <w:p w14:paraId="319EFBFB">
            <w:pPr>
              <w:pStyle w:val="27"/>
              <w:pageBreakBefore w:val="0"/>
              <w:widowControl w:val="0"/>
              <w:wordWrap/>
              <w:overflowPunct/>
              <w:topLinePunct w:val="0"/>
              <w:bidi w:val="0"/>
              <w:rPr>
                <w:color w:val="auto"/>
                <w:highlight w:val="none"/>
              </w:rPr>
            </w:pPr>
          </w:p>
        </w:tc>
        <w:tc>
          <w:tcPr>
            <w:tcW w:w="1047" w:type="dxa"/>
          </w:tcPr>
          <w:p w14:paraId="00738D7D">
            <w:pPr>
              <w:pStyle w:val="27"/>
              <w:pageBreakBefore w:val="0"/>
              <w:widowControl w:val="0"/>
              <w:wordWrap/>
              <w:overflowPunct/>
              <w:topLinePunct w:val="0"/>
              <w:bidi w:val="0"/>
              <w:rPr>
                <w:color w:val="auto"/>
                <w:highlight w:val="none"/>
              </w:rPr>
            </w:pPr>
          </w:p>
        </w:tc>
      </w:tr>
      <w:tr w14:paraId="635E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30" w:type="dxa"/>
          </w:tcPr>
          <w:p w14:paraId="62718F2A">
            <w:pPr>
              <w:pStyle w:val="27"/>
              <w:pageBreakBefore w:val="0"/>
              <w:widowControl w:val="0"/>
              <w:wordWrap/>
              <w:overflowPunct/>
              <w:topLinePunct w:val="0"/>
              <w:bidi w:val="0"/>
              <w:rPr>
                <w:color w:val="auto"/>
                <w:highlight w:val="none"/>
              </w:rPr>
            </w:pPr>
          </w:p>
        </w:tc>
        <w:tc>
          <w:tcPr>
            <w:tcW w:w="2775" w:type="dxa"/>
          </w:tcPr>
          <w:p w14:paraId="6C07CC7D">
            <w:pPr>
              <w:pStyle w:val="27"/>
              <w:pageBreakBefore w:val="0"/>
              <w:widowControl w:val="0"/>
              <w:wordWrap/>
              <w:overflowPunct/>
              <w:topLinePunct w:val="0"/>
              <w:bidi w:val="0"/>
              <w:rPr>
                <w:color w:val="auto"/>
                <w:highlight w:val="none"/>
              </w:rPr>
            </w:pPr>
          </w:p>
        </w:tc>
        <w:tc>
          <w:tcPr>
            <w:tcW w:w="3315" w:type="dxa"/>
          </w:tcPr>
          <w:p w14:paraId="4221EB63">
            <w:pPr>
              <w:pStyle w:val="27"/>
              <w:pageBreakBefore w:val="0"/>
              <w:widowControl w:val="0"/>
              <w:wordWrap/>
              <w:overflowPunct/>
              <w:topLinePunct w:val="0"/>
              <w:bidi w:val="0"/>
              <w:rPr>
                <w:color w:val="auto"/>
                <w:highlight w:val="none"/>
              </w:rPr>
            </w:pPr>
          </w:p>
        </w:tc>
        <w:tc>
          <w:tcPr>
            <w:tcW w:w="1575" w:type="dxa"/>
          </w:tcPr>
          <w:p w14:paraId="4095ED39">
            <w:pPr>
              <w:pStyle w:val="27"/>
              <w:pageBreakBefore w:val="0"/>
              <w:widowControl w:val="0"/>
              <w:wordWrap/>
              <w:overflowPunct/>
              <w:topLinePunct w:val="0"/>
              <w:bidi w:val="0"/>
              <w:rPr>
                <w:color w:val="auto"/>
                <w:highlight w:val="none"/>
              </w:rPr>
            </w:pPr>
          </w:p>
        </w:tc>
        <w:tc>
          <w:tcPr>
            <w:tcW w:w="1047" w:type="dxa"/>
          </w:tcPr>
          <w:p w14:paraId="2DAFA32A">
            <w:pPr>
              <w:pStyle w:val="27"/>
              <w:pageBreakBefore w:val="0"/>
              <w:widowControl w:val="0"/>
              <w:wordWrap/>
              <w:overflowPunct/>
              <w:topLinePunct w:val="0"/>
              <w:bidi w:val="0"/>
              <w:rPr>
                <w:color w:val="auto"/>
                <w:highlight w:val="none"/>
              </w:rPr>
            </w:pPr>
          </w:p>
        </w:tc>
      </w:tr>
      <w:tr w14:paraId="0348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0" w:type="dxa"/>
          </w:tcPr>
          <w:p w14:paraId="5EDF40CC">
            <w:pPr>
              <w:pStyle w:val="27"/>
              <w:pageBreakBefore w:val="0"/>
              <w:widowControl w:val="0"/>
              <w:wordWrap/>
              <w:overflowPunct/>
              <w:topLinePunct w:val="0"/>
              <w:bidi w:val="0"/>
              <w:rPr>
                <w:color w:val="auto"/>
                <w:highlight w:val="none"/>
              </w:rPr>
            </w:pPr>
          </w:p>
        </w:tc>
        <w:tc>
          <w:tcPr>
            <w:tcW w:w="2775" w:type="dxa"/>
          </w:tcPr>
          <w:p w14:paraId="1015B486">
            <w:pPr>
              <w:pStyle w:val="27"/>
              <w:pageBreakBefore w:val="0"/>
              <w:widowControl w:val="0"/>
              <w:wordWrap/>
              <w:overflowPunct/>
              <w:topLinePunct w:val="0"/>
              <w:bidi w:val="0"/>
              <w:rPr>
                <w:color w:val="auto"/>
                <w:highlight w:val="none"/>
              </w:rPr>
            </w:pPr>
          </w:p>
        </w:tc>
        <w:tc>
          <w:tcPr>
            <w:tcW w:w="3315" w:type="dxa"/>
          </w:tcPr>
          <w:p w14:paraId="7447CA7B">
            <w:pPr>
              <w:pStyle w:val="27"/>
              <w:pageBreakBefore w:val="0"/>
              <w:widowControl w:val="0"/>
              <w:wordWrap/>
              <w:overflowPunct/>
              <w:topLinePunct w:val="0"/>
              <w:bidi w:val="0"/>
              <w:rPr>
                <w:color w:val="auto"/>
                <w:highlight w:val="none"/>
              </w:rPr>
            </w:pPr>
          </w:p>
        </w:tc>
        <w:tc>
          <w:tcPr>
            <w:tcW w:w="1575" w:type="dxa"/>
          </w:tcPr>
          <w:p w14:paraId="0070A0D8">
            <w:pPr>
              <w:pStyle w:val="27"/>
              <w:pageBreakBefore w:val="0"/>
              <w:widowControl w:val="0"/>
              <w:wordWrap/>
              <w:overflowPunct/>
              <w:topLinePunct w:val="0"/>
              <w:bidi w:val="0"/>
              <w:rPr>
                <w:color w:val="auto"/>
                <w:highlight w:val="none"/>
              </w:rPr>
            </w:pPr>
          </w:p>
        </w:tc>
        <w:tc>
          <w:tcPr>
            <w:tcW w:w="1047" w:type="dxa"/>
          </w:tcPr>
          <w:p w14:paraId="4BBBE0DD">
            <w:pPr>
              <w:pStyle w:val="27"/>
              <w:pageBreakBefore w:val="0"/>
              <w:widowControl w:val="0"/>
              <w:wordWrap/>
              <w:overflowPunct/>
              <w:topLinePunct w:val="0"/>
              <w:bidi w:val="0"/>
              <w:rPr>
                <w:color w:val="auto"/>
                <w:highlight w:val="none"/>
              </w:rPr>
            </w:pPr>
          </w:p>
        </w:tc>
      </w:tr>
      <w:tr w14:paraId="32E29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830" w:type="dxa"/>
          </w:tcPr>
          <w:p w14:paraId="75927E15">
            <w:pPr>
              <w:pStyle w:val="27"/>
              <w:pageBreakBefore w:val="0"/>
              <w:widowControl w:val="0"/>
              <w:wordWrap/>
              <w:overflowPunct/>
              <w:topLinePunct w:val="0"/>
              <w:bidi w:val="0"/>
              <w:rPr>
                <w:color w:val="auto"/>
                <w:highlight w:val="none"/>
              </w:rPr>
            </w:pPr>
          </w:p>
        </w:tc>
        <w:tc>
          <w:tcPr>
            <w:tcW w:w="2775" w:type="dxa"/>
          </w:tcPr>
          <w:p w14:paraId="65C9D078">
            <w:pPr>
              <w:pStyle w:val="27"/>
              <w:pageBreakBefore w:val="0"/>
              <w:widowControl w:val="0"/>
              <w:wordWrap/>
              <w:overflowPunct/>
              <w:topLinePunct w:val="0"/>
              <w:bidi w:val="0"/>
              <w:rPr>
                <w:color w:val="auto"/>
                <w:highlight w:val="none"/>
              </w:rPr>
            </w:pPr>
          </w:p>
        </w:tc>
        <w:tc>
          <w:tcPr>
            <w:tcW w:w="3315" w:type="dxa"/>
          </w:tcPr>
          <w:p w14:paraId="55879001">
            <w:pPr>
              <w:pStyle w:val="27"/>
              <w:pageBreakBefore w:val="0"/>
              <w:widowControl w:val="0"/>
              <w:wordWrap/>
              <w:overflowPunct/>
              <w:topLinePunct w:val="0"/>
              <w:bidi w:val="0"/>
              <w:rPr>
                <w:color w:val="auto"/>
                <w:highlight w:val="none"/>
              </w:rPr>
            </w:pPr>
          </w:p>
        </w:tc>
        <w:tc>
          <w:tcPr>
            <w:tcW w:w="1575" w:type="dxa"/>
          </w:tcPr>
          <w:p w14:paraId="3B859C9B">
            <w:pPr>
              <w:pStyle w:val="27"/>
              <w:pageBreakBefore w:val="0"/>
              <w:widowControl w:val="0"/>
              <w:wordWrap/>
              <w:overflowPunct/>
              <w:topLinePunct w:val="0"/>
              <w:bidi w:val="0"/>
              <w:rPr>
                <w:color w:val="auto"/>
                <w:highlight w:val="none"/>
              </w:rPr>
            </w:pPr>
          </w:p>
        </w:tc>
        <w:tc>
          <w:tcPr>
            <w:tcW w:w="1047" w:type="dxa"/>
          </w:tcPr>
          <w:p w14:paraId="43DAD1F6">
            <w:pPr>
              <w:pStyle w:val="27"/>
              <w:pageBreakBefore w:val="0"/>
              <w:widowControl w:val="0"/>
              <w:wordWrap/>
              <w:overflowPunct/>
              <w:topLinePunct w:val="0"/>
              <w:bidi w:val="0"/>
              <w:rPr>
                <w:color w:val="auto"/>
                <w:highlight w:val="none"/>
              </w:rPr>
            </w:pPr>
          </w:p>
        </w:tc>
      </w:tr>
    </w:tbl>
    <w:p w14:paraId="7E53C6B8">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eastAsia" w:ascii="宋体" w:hAnsi="宋体" w:eastAsia="宋体" w:cs="宋体"/>
          <w:color w:val="auto"/>
          <w:spacing w:val="0"/>
          <w:position w:val="0"/>
          <w:sz w:val="24"/>
          <w:szCs w:val="24"/>
          <w:highlight w:val="yellow"/>
          <w:lang w:val="en-US" w:eastAsia="zh-CN"/>
        </w:rPr>
      </w:pPr>
      <w:r>
        <w:rPr>
          <w:rFonts w:ascii="宋体" w:hAnsi="宋体" w:eastAsia="宋体" w:cs="宋体"/>
          <w:color w:val="auto"/>
          <w:position w:val="0"/>
          <w:sz w:val="24"/>
          <w:szCs w:val="24"/>
          <w:highlight w:val="yellow"/>
          <w:lang w:eastAsia="zh-CN"/>
          <w14:textOutline w14:w="4356" w14:cap="sq" w14:cmpd="sng" w14:algn="ctr">
            <w14:solidFill>
              <w14:srgbClr w14:val="000000"/>
            </w14:solidFill>
            <w14:prstDash w14:val="solid"/>
            <w14:bevel/>
          </w14:textOutline>
        </w:rPr>
        <w:t>注：</w:t>
      </w:r>
      <w:r>
        <w:rPr>
          <w:rFonts w:hint="eastAsia" w:ascii="宋体" w:hAnsi="宋体" w:eastAsia="宋体" w:cs="宋体"/>
          <w:color w:val="auto"/>
          <w:spacing w:val="0"/>
          <w:position w:val="0"/>
          <w:sz w:val="24"/>
          <w:szCs w:val="24"/>
          <w:highlight w:val="yellow"/>
          <w:lang w:val="en-US" w:eastAsia="zh-CN"/>
        </w:rPr>
        <w:t>1、投标人完全响应招标文件《</w:t>
      </w:r>
      <w:r>
        <w:rPr>
          <w:rFonts w:hint="eastAsia" w:ascii="宋体" w:hAnsi="宋体" w:eastAsia="宋体" w:cs="宋体"/>
          <w:color w:val="auto"/>
          <w:spacing w:val="0"/>
          <w:w w:val="100"/>
          <w:position w:val="0"/>
          <w:sz w:val="24"/>
          <w:szCs w:val="24"/>
          <w:highlight w:val="yellow"/>
          <w:lang w:eastAsia="zh-CN"/>
        </w:rPr>
        <w:t xml:space="preserve">第五章 </w:t>
      </w:r>
      <w:r>
        <w:rPr>
          <w:rFonts w:hint="eastAsia" w:ascii="宋体" w:hAnsi="宋体" w:eastAsia="宋体" w:cs="宋体"/>
          <w:color w:val="auto"/>
          <w:spacing w:val="0"/>
          <w:w w:val="100"/>
          <w:position w:val="0"/>
          <w:sz w:val="24"/>
          <w:szCs w:val="24"/>
          <w:highlight w:val="yellow"/>
          <w:lang w:val="en-US" w:eastAsia="zh-CN"/>
        </w:rPr>
        <w:t>采购</w:t>
      </w:r>
      <w:r>
        <w:rPr>
          <w:rFonts w:hint="eastAsia" w:ascii="宋体" w:hAnsi="宋体" w:eastAsia="宋体" w:cs="宋体"/>
          <w:color w:val="auto"/>
          <w:spacing w:val="0"/>
          <w:w w:val="100"/>
          <w:position w:val="0"/>
          <w:sz w:val="24"/>
          <w:szCs w:val="24"/>
          <w:highlight w:val="yellow"/>
          <w:lang w:eastAsia="zh-CN"/>
        </w:rPr>
        <w:t>需求</w:t>
      </w:r>
      <w:r>
        <w:rPr>
          <w:rFonts w:hint="eastAsia" w:ascii="宋体" w:hAnsi="宋体" w:eastAsia="宋体" w:cs="宋体"/>
          <w:color w:val="auto"/>
          <w:spacing w:val="0"/>
          <w:position w:val="0"/>
          <w:sz w:val="24"/>
          <w:szCs w:val="24"/>
          <w:highlight w:val="yellow"/>
          <w:lang w:val="en-US" w:eastAsia="zh-CN"/>
        </w:rPr>
        <w:t>》-“三、商务条件”的所有要求，无需填写上表，只需在下面签字盖章并提交本表。</w:t>
      </w:r>
    </w:p>
    <w:p w14:paraId="332803E3">
      <w:pPr>
        <w:keepNext w:val="0"/>
        <w:keepLines w:val="0"/>
        <w:pageBreakBefore w:val="0"/>
        <w:widowControl w:val="0"/>
        <w:kinsoku/>
        <w:wordWrap/>
        <w:overflowPunct/>
        <w:topLinePunct w:val="0"/>
        <w:autoSpaceDE/>
        <w:autoSpaceDN/>
        <w:bidi w:val="0"/>
        <w:adjustRightInd/>
        <w:snapToGrid/>
        <w:spacing w:before="63" w:line="224" w:lineRule="auto"/>
        <w:ind w:left="0" w:leftChars="0" w:right="0" w:rightChars="0" w:firstLine="0" w:firstLineChars="0"/>
        <w:jc w:val="both"/>
        <w:textAlignment w:val="auto"/>
        <w:outlineLvl w:val="9"/>
        <w:rPr>
          <w:rFonts w:hint="default"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2、若</w:t>
      </w:r>
      <w:r>
        <w:rPr>
          <w:rFonts w:hint="eastAsia" w:ascii="宋体" w:hAnsi="宋体" w:eastAsia="宋体" w:cs="宋体"/>
          <w:b/>
          <w:bCs/>
          <w:color w:val="auto"/>
          <w:spacing w:val="0"/>
          <w:position w:val="0"/>
          <w:sz w:val="24"/>
          <w:szCs w:val="24"/>
          <w:highlight w:val="none"/>
          <w:lang w:eastAsia="zh-CN"/>
        </w:rPr>
        <w:t>优于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》-“三、商务条件”的，在“投标文件中响应的具体内容”处对采购文件提出的要求和条件逐项填写，并在“</w:t>
      </w:r>
      <w:r>
        <w:rPr>
          <w:rFonts w:ascii="宋体" w:hAnsi="宋体" w:eastAsia="宋体" w:cs="宋体"/>
          <w:b/>
          <w:bCs/>
          <w:color w:val="auto"/>
          <w:spacing w:val="0"/>
          <w:position w:val="0"/>
          <w:sz w:val="24"/>
          <w:szCs w:val="24"/>
          <w:highlight w:val="none"/>
          <w:lang w:eastAsia="zh-CN"/>
        </w:rPr>
        <w:t>响应/偏离</w:t>
      </w:r>
      <w:r>
        <w:rPr>
          <w:rFonts w:hint="eastAsia"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val="en-US" w:eastAsia="zh-CN"/>
        </w:rPr>
        <w:t>处</w:t>
      </w:r>
      <w:r>
        <w:rPr>
          <w:rFonts w:hint="eastAsia" w:ascii="宋体" w:hAnsi="宋体" w:eastAsia="宋体" w:cs="宋体"/>
          <w:b/>
          <w:bCs/>
          <w:color w:val="auto"/>
          <w:spacing w:val="0"/>
          <w:position w:val="0"/>
          <w:sz w:val="24"/>
          <w:szCs w:val="24"/>
          <w:highlight w:val="none"/>
          <w:lang w:eastAsia="zh-CN"/>
        </w:rPr>
        <w:t>填写“正偏离”</w:t>
      </w:r>
      <w:r>
        <w:rPr>
          <w:rFonts w:hint="eastAsia" w:ascii="宋体" w:hAnsi="宋体" w:eastAsia="宋体" w:cs="宋体"/>
          <w:color w:val="auto"/>
          <w:spacing w:val="0"/>
          <w:position w:val="0"/>
          <w:sz w:val="24"/>
          <w:szCs w:val="24"/>
          <w:highlight w:val="none"/>
          <w:lang w:val="en-US" w:eastAsia="zh-CN"/>
        </w:rPr>
        <w:t>。投标人需要说明的内容若需特殊表达，应先在本表中进行相应说明，再另页应答。</w:t>
      </w:r>
    </w:p>
    <w:p w14:paraId="4F0FD927">
      <w:pPr>
        <w:keepNext w:val="0"/>
        <w:keepLines w:val="0"/>
        <w:pageBreakBefore w:val="0"/>
        <w:widowControl w:val="0"/>
        <w:kinsoku w:val="0"/>
        <w:wordWrap/>
        <w:overflowPunct/>
        <w:topLinePunct w:val="0"/>
        <w:autoSpaceDE w:val="0"/>
        <w:autoSpaceDN w:val="0"/>
        <w:bidi w:val="0"/>
        <w:adjustRightInd w:val="0"/>
        <w:snapToGrid w:val="0"/>
        <w:spacing w:line="360" w:lineRule="exact"/>
        <w:ind w:left="-420" w:leftChars="-200" w:right="420" w:rightChars="200" w:firstLine="482" w:firstLineChars="200"/>
        <w:jc w:val="both"/>
        <w:textAlignment w:val="baseline"/>
        <w:outlineLvl w:val="9"/>
        <w:rPr>
          <w:rFonts w:ascii="宋体" w:hAnsi="宋体" w:eastAsia="宋体" w:cs="宋体"/>
          <w:b/>
          <w:bCs/>
          <w:color w:val="auto"/>
          <w:spacing w:val="0"/>
          <w:position w:val="0"/>
          <w:sz w:val="24"/>
          <w:szCs w:val="24"/>
          <w:highlight w:val="none"/>
          <w:lang w:eastAsia="zh-CN"/>
        </w:rPr>
      </w:pPr>
      <w:r>
        <w:rPr>
          <w:rFonts w:hint="eastAsia" w:ascii="宋体" w:hAnsi="宋体" w:eastAsia="宋体" w:cs="宋体"/>
          <w:b/>
          <w:bCs/>
          <w:color w:val="auto"/>
          <w:spacing w:val="0"/>
          <w:position w:val="0"/>
          <w:sz w:val="24"/>
          <w:szCs w:val="24"/>
          <w:highlight w:val="none"/>
          <w:lang w:val="en-US" w:eastAsia="zh-CN"/>
        </w:rPr>
        <w:t>3</w:t>
      </w:r>
      <w:r>
        <w:rPr>
          <w:rFonts w:ascii="宋体" w:hAnsi="宋体" w:eastAsia="宋体" w:cs="宋体"/>
          <w:b/>
          <w:bCs/>
          <w:color w:val="auto"/>
          <w:spacing w:val="0"/>
          <w:position w:val="0"/>
          <w:sz w:val="24"/>
          <w:szCs w:val="24"/>
          <w:highlight w:val="none"/>
          <w:lang w:eastAsia="zh-CN"/>
        </w:rPr>
        <w:t>、</w:t>
      </w:r>
      <w:r>
        <w:rPr>
          <w:rFonts w:hint="eastAsia" w:ascii="宋体" w:hAnsi="宋体" w:eastAsia="宋体" w:cs="宋体"/>
          <w:b/>
          <w:bCs/>
          <w:color w:val="auto"/>
          <w:spacing w:val="0"/>
          <w:position w:val="0"/>
          <w:sz w:val="24"/>
          <w:szCs w:val="24"/>
          <w:highlight w:val="none"/>
          <w:lang w:eastAsia="zh-CN"/>
        </w:rPr>
        <w:t>低于</w:t>
      </w:r>
      <w:r>
        <w:rPr>
          <w:rFonts w:hint="eastAsia" w:ascii="宋体" w:hAnsi="宋体" w:eastAsia="宋体" w:cs="宋体"/>
          <w:color w:val="auto"/>
          <w:spacing w:val="0"/>
          <w:position w:val="0"/>
          <w:sz w:val="24"/>
          <w:szCs w:val="24"/>
          <w:highlight w:val="none"/>
          <w:lang w:val="en-US" w:eastAsia="zh-CN"/>
        </w:rPr>
        <w:t>招标文件《</w:t>
      </w:r>
      <w:r>
        <w:rPr>
          <w:rFonts w:hint="eastAsia" w:ascii="宋体" w:hAnsi="宋体" w:eastAsia="宋体" w:cs="宋体"/>
          <w:color w:val="auto"/>
          <w:spacing w:val="0"/>
          <w:w w:val="100"/>
          <w:position w:val="0"/>
          <w:sz w:val="24"/>
          <w:szCs w:val="24"/>
          <w:highlight w:val="none"/>
          <w:lang w:eastAsia="zh-CN"/>
        </w:rPr>
        <w:t xml:space="preserve">第五章 </w:t>
      </w:r>
      <w:r>
        <w:rPr>
          <w:rFonts w:hint="eastAsia" w:ascii="宋体" w:hAnsi="宋体" w:eastAsia="宋体" w:cs="宋体"/>
          <w:color w:val="auto"/>
          <w:spacing w:val="0"/>
          <w:w w:val="100"/>
          <w:position w:val="0"/>
          <w:sz w:val="24"/>
          <w:szCs w:val="24"/>
          <w:highlight w:val="none"/>
          <w:lang w:val="en-US" w:eastAsia="zh-CN"/>
        </w:rPr>
        <w:t>采购</w:t>
      </w:r>
      <w:r>
        <w:rPr>
          <w:rFonts w:hint="eastAsia" w:ascii="宋体" w:hAnsi="宋体" w:eastAsia="宋体" w:cs="宋体"/>
          <w:color w:val="auto"/>
          <w:spacing w:val="0"/>
          <w:w w:val="100"/>
          <w:position w:val="0"/>
          <w:sz w:val="24"/>
          <w:szCs w:val="24"/>
          <w:highlight w:val="none"/>
          <w:lang w:eastAsia="zh-CN"/>
        </w:rPr>
        <w:t>需求</w:t>
      </w:r>
      <w:r>
        <w:rPr>
          <w:rFonts w:hint="eastAsia" w:ascii="宋体" w:hAnsi="宋体" w:eastAsia="宋体" w:cs="宋体"/>
          <w:color w:val="auto"/>
          <w:spacing w:val="0"/>
          <w:position w:val="0"/>
          <w:sz w:val="24"/>
          <w:szCs w:val="24"/>
          <w:highlight w:val="none"/>
          <w:lang w:val="en-US" w:eastAsia="zh-CN"/>
        </w:rPr>
        <w:t>》-“三、商务条件”的</w:t>
      </w:r>
      <w:r>
        <w:rPr>
          <w:rFonts w:hint="eastAsia" w:ascii="宋体" w:hAnsi="宋体" w:eastAsia="宋体" w:cs="宋体"/>
          <w:b/>
          <w:bCs/>
          <w:color w:val="auto"/>
          <w:spacing w:val="0"/>
          <w:position w:val="0"/>
          <w:sz w:val="24"/>
          <w:szCs w:val="24"/>
          <w:highlight w:val="none"/>
          <w:lang w:val="en-US" w:eastAsia="zh-CN"/>
        </w:rPr>
        <w:t>属于</w:t>
      </w:r>
      <w:r>
        <w:rPr>
          <w:rFonts w:hint="eastAsia" w:ascii="宋体" w:hAnsi="宋体" w:eastAsia="宋体" w:cs="宋体"/>
          <w:b/>
          <w:bCs/>
          <w:color w:val="auto"/>
          <w:spacing w:val="0"/>
          <w:position w:val="0"/>
          <w:sz w:val="24"/>
          <w:szCs w:val="24"/>
          <w:highlight w:val="none"/>
          <w:lang w:eastAsia="zh-CN"/>
        </w:rPr>
        <w:t>“负偏离”（</w:t>
      </w:r>
      <w:r>
        <w:rPr>
          <w:rFonts w:hint="eastAsia" w:ascii="宋体" w:hAnsi="宋体" w:eastAsia="宋体" w:cs="宋体"/>
          <w:b/>
          <w:bCs/>
          <w:color w:val="auto"/>
          <w:spacing w:val="0"/>
          <w:position w:val="0"/>
          <w:sz w:val="24"/>
          <w:szCs w:val="24"/>
          <w:highlight w:val="none"/>
          <w:lang w:val="en-US" w:eastAsia="zh-CN"/>
        </w:rPr>
        <w:t>本项目不接受负偏离</w:t>
      </w:r>
      <w:r>
        <w:rPr>
          <w:rFonts w:hint="eastAsia" w:ascii="宋体" w:hAnsi="宋体" w:eastAsia="宋体" w:cs="宋体"/>
          <w:b/>
          <w:bCs/>
          <w:color w:val="auto"/>
          <w:spacing w:val="0"/>
          <w:position w:val="0"/>
          <w:sz w:val="24"/>
          <w:szCs w:val="24"/>
          <w:highlight w:val="none"/>
          <w:lang w:eastAsia="zh-CN"/>
        </w:rPr>
        <w:t>）。</w:t>
      </w:r>
    </w:p>
    <w:p w14:paraId="116E9BC2">
      <w:pPr>
        <w:keepNext w:val="0"/>
        <w:keepLines w:val="0"/>
        <w:pageBreakBefore w:val="0"/>
        <w:widowControl w:val="0"/>
        <w:kinsoku w:val="0"/>
        <w:wordWrap/>
        <w:overflowPunct/>
        <w:topLinePunct w:val="0"/>
        <w:autoSpaceDE w:val="0"/>
        <w:autoSpaceDN w:val="0"/>
        <w:bidi w:val="0"/>
        <w:adjustRightInd w:val="0"/>
        <w:snapToGrid w:val="0"/>
        <w:spacing w:line="360" w:lineRule="exact"/>
        <w:ind w:left="0" w:right="376" w:rightChars="179" w:firstLine="0" w:firstLineChars="0"/>
        <w:jc w:val="both"/>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0"/>
          <w:position w:val="0"/>
          <w:sz w:val="24"/>
          <w:szCs w:val="24"/>
          <w:highlight w:val="none"/>
          <w:lang w:val="en-US" w:eastAsia="zh-CN"/>
        </w:rPr>
        <w:t>4、</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不按上述表格填写，所产生的一切后果由</w:t>
      </w:r>
      <w:r>
        <w:rPr>
          <w:rFonts w:hint="eastAsia" w:ascii="宋体" w:hAnsi="宋体" w:eastAsia="宋体" w:cs="宋体"/>
          <w:color w:val="auto"/>
          <w:spacing w:val="0"/>
          <w:position w:val="0"/>
          <w:sz w:val="24"/>
          <w:szCs w:val="24"/>
          <w:highlight w:val="none"/>
          <w:lang w:eastAsia="zh-CN"/>
        </w:rPr>
        <w:t>供应商</w:t>
      </w:r>
      <w:r>
        <w:rPr>
          <w:rFonts w:ascii="宋体" w:hAnsi="宋体" w:eastAsia="宋体" w:cs="宋体"/>
          <w:color w:val="auto"/>
          <w:spacing w:val="0"/>
          <w:position w:val="0"/>
          <w:sz w:val="24"/>
          <w:szCs w:val="24"/>
          <w:highlight w:val="none"/>
          <w:lang w:eastAsia="zh-CN"/>
        </w:rPr>
        <w:t>承担</w:t>
      </w:r>
      <w:r>
        <w:rPr>
          <w:rFonts w:hint="eastAsia" w:ascii="宋体" w:hAnsi="宋体" w:eastAsia="宋体" w:cs="宋体"/>
          <w:color w:val="auto"/>
          <w:spacing w:val="0"/>
          <w:position w:val="0"/>
          <w:sz w:val="24"/>
          <w:szCs w:val="24"/>
          <w:highlight w:val="none"/>
          <w:lang w:val="en-US" w:eastAsia="zh-CN"/>
        </w:rPr>
        <w:t>。</w:t>
      </w:r>
    </w:p>
    <w:p w14:paraId="4B785F0F">
      <w:pPr>
        <w:pageBreakBefore w:val="0"/>
        <w:widowControl w:val="0"/>
        <w:wordWrap/>
        <w:overflowPunct/>
        <w:topLinePunct w:val="0"/>
        <w:bidi w:val="0"/>
        <w:spacing w:before="78" w:line="219" w:lineRule="auto"/>
        <w:ind w:left="125"/>
        <w:rPr>
          <w:rFonts w:hint="eastAsia" w:ascii="宋体" w:hAnsi="宋体" w:eastAsia="宋体" w:cs="宋体"/>
          <w:color w:val="auto"/>
          <w:spacing w:val="-3"/>
          <w:sz w:val="24"/>
          <w:szCs w:val="24"/>
          <w:highlight w:val="none"/>
          <w:lang w:eastAsia="zh-CN"/>
        </w:rPr>
      </w:pPr>
    </w:p>
    <w:p w14:paraId="58754DF4">
      <w:pPr>
        <w:pageBreakBefore w:val="0"/>
        <w:widowControl w:val="0"/>
        <w:wordWrap/>
        <w:overflowPunct/>
        <w:topLinePunct w:val="0"/>
        <w:bidi w:val="0"/>
        <w:spacing w:before="78" w:line="219" w:lineRule="auto"/>
        <w:ind w:left="125" w:firstLine="468"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pacing w:val="-3"/>
          <w:sz w:val="24"/>
          <w:szCs w:val="24"/>
          <w:highlight w:val="none"/>
          <w:lang w:eastAsia="zh-CN"/>
        </w:rPr>
        <w:t>供应商</w:t>
      </w:r>
      <w:r>
        <w:rPr>
          <w:rFonts w:ascii="宋体" w:hAnsi="宋体" w:eastAsia="宋体" w:cs="宋体"/>
          <w:color w:val="auto"/>
          <w:spacing w:val="-3"/>
          <w:sz w:val="24"/>
          <w:szCs w:val="24"/>
          <w:highlight w:val="none"/>
          <w:lang w:eastAsia="zh-CN"/>
        </w:rPr>
        <w:t>盖章：</w:t>
      </w:r>
    </w:p>
    <w:p w14:paraId="0B78A52A">
      <w:pPr>
        <w:pageBreakBefore w:val="0"/>
        <w:widowControl w:val="0"/>
        <w:wordWrap/>
        <w:overflowPunct/>
        <w:topLinePunct w:val="0"/>
        <w:bidi w:val="0"/>
        <w:spacing w:before="79" w:line="219" w:lineRule="auto"/>
        <w:ind w:left="592" w:leftChars="282" w:firstLine="0" w:firstLineChars="0"/>
        <w:outlineLvl w:val="9"/>
        <w:rPr>
          <w:rFonts w:hint="default" w:ascii="宋体" w:hAnsi="宋体" w:eastAsia="宋体" w:cs="宋体"/>
          <w:color w:val="auto"/>
          <w:spacing w:val="0"/>
          <w:w w:val="100"/>
          <w:position w:val="0"/>
          <w:sz w:val="24"/>
          <w:szCs w:val="24"/>
          <w:u w:val="single"/>
          <w:lang w:val="en-US" w:eastAsia="zh-CN"/>
        </w:rPr>
      </w:pPr>
      <w:bookmarkStart w:id="150" w:name="_Toc12411"/>
      <w:r>
        <w:rPr>
          <w:rFonts w:ascii="宋体" w:hAnsi="宋体" w:eastAsia="宋体" w:cs="宋体"/>
          <w:color w:val="auto"/>
          <w:spacing w:val="-1"/>
          <w:sz w:val="24"/>
          <w:szCs w:val="24"/>
          <w:highlight w:val="none"/>
          <w:lang w:eastAsia="zh-CN"/>
        </w:rPr>
        <w:t>法定代表人或授权代表签字或签章：</w:t>
      </w:r>
      <w:bookmarkEnd w:id="150"/>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p>
    <w:p w14:paraId="3784F694">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方正小标宋简体" w:hAnsi="方正小标宋简体" w:eastAsia="方正小标宋简体" w:cs="方正小标宋简体"/>
          <w:b/>
          <w:bCs/>
          <w:color w:val="auto"/>
          <w:spacing w:val="0"/>
          <w:w w:val="100"/>
          <w:position w:val="0"/>
          <w:sz w:val="24"/>
          <w:szCs w:val="24"/>
          <w:highlight w:val="none"/>
        </w:rPr>
      </w:pPr>
      <w:bookmarkStart w:id="151" w:name="_Toc24277"/>
      <w:bookmarkStart w:id="152" w:name="_Toc5433"/>
      <w:bookmarkStart w:id="153" w:name="_Toc5062"/>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格式 7</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投标人应当提交的资格证明文件</w:t>
      </w:r>
      <w:bookmarkEnd w:id="151"/>
      <w:bookmarkEnd w:id="152"/>
      <w:bookmarkEnd w:id="153"/>
    </w:p>
    <w:p w14:paraId="59F1AA77">
      <w:pPr>
        <w:pStyle w:val="28"/>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pacing w:val="0"/>
          <w:w w:val="100"/>
          <w:position w:val="0"/>
          <w:sz w:val="24"/>
          <w:szCs w:val="24"/>
          <w:highlight w:val="none"/>
        </w:rPr>
      </w:pPr>
      <w:bookmarkStart w:id="154" w:name="_Toc31867"/>
      <w:bookmarkStart w:id="155" w:name="_Toc3960"/>
      <w:bookmarkStart w:id="156" w:name="_Toc25585"/>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格式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1 江西省政府采购供应商资格信用承诺函</w:t>
      </w:r>
      <w:bookmarkEnd w:id="154"/>
      <w:bookmarkEnd w:id="155"/>
      <w:bookmarkEnd w:id="156"/>
      <w:r>
        <w:rPr>
          <w:rFonts w:hint="eastAsia" w:ascii="宋体" w:hAnsi="宋体" w:eastAsia="宋体" w:cs="宋体"/>
          <w:b/>
          <w:bCs/>
          <w:color w:val="auto"/>
          <w:spacing w:val="0"/>
          <w:w w:val="100"/>
          <w:position w:val="0"/>
          <w:sz w:val="24"/>
          <w:szCs w:val="24"/>
          <w:lang w:val="en-US" w:eastAsia="zh-CN"/>
        </w:rPr>
        <w:t xml:space="preserve"> </w:t>
      </w:r>
    </w:p>
    <w:p w14:paraId="5E88F775">
      <w:pPr>
        <w:pStyle w:val="29"/>
        <w:keepNext w:val="0"/>
        <w:keepLines w:val="0"/>
        <w:pageBreakBefore w:val="0"/>
        <w:widowControl w:val="0"/>
        <w:shd w:val="clear" w:color="auto" w:fill="auto"/>
        <w:wordWrap/>
        <w:overflowPunct/>
        <w:topLinePunct w:val="0"/>
        <w:bidi w:val="0"/>
        <w:spacing w:before="0" w:after="0" w:line="610" w:lineRule="exact"/>
        <w:ind w:left="0" w:right="0" w:firstLine="0"/>
        <w:jc w:val="left"/>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致（采购人或政府采购代理机构）:</w:t>
      </w:r>
      <w:r>
        <w:rPr>
          <w:rFonts w:hint="eastAsia"/>
          <w:color w:val="auto"/>
          <w:spacing w:val="0"/>
          <w:w w:val="100"/>
          <w:position w:val="0"/>
          <w:sz w:val="24"/>
          <w:szCs w:val="24"/>
          <w:highlight w:val="none"/>
          <w:u w:val="single"/>
          <w:lang w:val="en-US" w:eastAsia="zh-CN"/>
        </w:rPr>
        <w:t xml:space="preserve">                          </w:t>
      </w:r>
    </w:p>
    <w:p w14:paraId="0E86D671">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单位名称（自然人姓名）:</w:t>
      </w:r>
      <w:r>
        <w:rPr>
          <w:rFonts w:hint="eastAsia"/>
          <w:color w:val="auto"/>
          <w:spacing w:val="0"/>
          <w:w w:val="100"/>
          <w:position w:val="0"/>
          <w:sz w:val="24"/>
          <w:szCs w:val="24"/>
          <w:highlight w:val="none"/>
          <w:u w:val="single"/>
          <w:lang w:val="en-US" w:eastAsia="zh-CN"/>
        </w:rPr>
        <w:t xml:space="preserve">                              </w:t>
      </w:r>
    </w:p>
    <w:p w14:paraId="3F5251EF">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统一社会信用代码（身份证号码）：</w:t>
      </w:r>
      <w:r>
        <w:rPr>
          <w:rFonts w:hint="eastAsia"/>
          <w:color w:val="auto"/>
          <w:spacing w:val="0"/>
          <w:w w:val="100"/>
          <w:position w:val="0"/>
          <w:sz w:val="24"/>
          <w:szCs w:val="24"/>
          <w:highlight w:val="none"/>
          <w:u w:val="single"/>
          <w:lang w:val="en-US" w:eastAsia="zh-CN"/>
        </w:rPr>
        <w:t xml:space="preserve">                              </w:t>
      </w:r>
    </w:p>
    <w:p w14:paraId="4CA57EE5">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法定代表人（负责人）：</w:t>
      </w:r>
      <w:r>
        <w:rPr>
          <w:rFonts w:hint="eastAsia"/>
          <w:color w:val="auto"/>
          <w:spacing w:val="0"/>
          <w:w w:val="100"/>
          <w:position w:val="0"/>
          <w:sz w:val="24"/>
          <w:szCs w:val="24"/>
          <w:highlight w:val="none"/>
          <w:u w:val="single"/>
          <w:lang w:val="en-US" w:eastAsia="zh-CN"/>
        </w:rPr>
        <w:t xml:space="preserve">                        </w:t>
      </w:r>
    </w:p>
    <w:p w14:paraId="657A0989">
      <w:pPr>
        <w:pStyle w:val="29"/>
        <w:keepNext w:val="0"/>
        <w:keepLines w:val="0"/>
        <w:pageBreakBefore w:val="0"/>
        <w:widowControl w:val="0"/>
        <w:shd w:val="clear" w:color="auto" w:fill="auto"/>
        <w:wordWrap/>
        <w:overflowPunct/>
        <w:topLinePunct w:val="0"/>
        <w:bidi w:val="0"/>
        <w:spacing w:before="0" w:after="0" w:line="610" w:lineRule="exact"/>
        <w:ind w:left="0" w:leftChars="0" w:right="0" w:firstLine="480" w:firstLineChars="200"/>
        <w:jc w:val="both"/>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联系地址和电话：</w:t>
      </w:r>
      <w:r>
        <w:rPr>
          <w:rFonts w:hint="eastAsia"/>
          <w:color w:val="auto"/>
          <w:spacing w:val="0"/>
          <w:w w:val="100"/>
          <w:position w:val="0"/>
          <w:sz w:val="24"/>
          <w:szCs w:val="24"/>
          <w:highlight w:val="none"/>
          <w:u w:val="single"/>
          <w:lang w:val="en-US" w:eastAsia="zh-CN"/>
        </w:rPr>
        <w:t xml:space="preserve">                              </w:t>
      </w:r>
    </w:p>
    <w:p w14:paraId="084F5227">
      <w:pPr>
        <w:pStyle w:val="29"/>
        <w:keepNext w:val="0"/>
        <w:keepLines w:val="0"/>
        <w:pageBreakBefore w:val="0"/>
        <w:widowControl w:val="0"/>
        <w:shd w:val="clear" w:color="auto" w:fill="auto"/>
        <w:wordWrap/>
        <w:overflowPunct/>
        <w:topLinePunct w:val="0"/>
        <w:bidi w:val="0"/>
        <w:spacing w:before="0" w:after="0" w:line="600" w:lineRule="exact"/>
        <w:ind w:left="0" w:leftChars="0" w:right="0" w:firstLine="480" w:firstLineChars="200"/>
        <w:jc w:val="left"/>
        <w:rPr>
          <w:color w:val="auto"/>
          <w:spacing w:val="0"/>
          <w:w w:val="100"/>
          <w:position w:val="0"/>
          <w:sz w:val="24"/>
          <w:szCs w:val="24"/>
          <w:highlight w:val="none"/>
        </w:rPr>
      </w:pPr>
      <w:r>
        <w:rPr>
          <w:color w:val="auto"/>
          <w:spacing w:val="0"/>
          <w:w w:val="100"/>
          <w:positio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73EF418E">
      <w:pPr>
        <w:pStyle w:val="29"/>
        <w:keepNext w:val="0"/>
        <w:keepLines w:val="0"/>
        <w:pageBreakBefore w:val="0"/>
        <w:widowControl w:val="0"/>
        <w:shd w:val="clear" w:color="auto" w:fill="auto"/>
        <w:wordWrap/>
        <w:overflowPunct/>
        <w:topLinePunct w:val="0"/>
        <w:bidi w:val="0"/>
        <w:spacing w:before="0" w:afterAutospacing="0" w:line="610"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（一）我单位（本人）符合采购文件要求以及《中华人民共和国政府采购法》第二十二条规定的条件：</w:t>
      </w:r>
    </w:p>
    <w:p w14:paraId="16F4EBE4">
      <w:pPr>
        <w:pStyle w:val="29"/>
        <w:keepNext w:val="0"/>
        <w:keepLines w:val="0"/>
        <w:pageBreakBefore w:val="0"/>
        <w:widowControl w:val="0"/>
        <w:numPr>
          <w:ilvl w:val="0"/>
          <w:numId w:val="0"/>
        </w:numPr>
        <w:shd w:val="clear" w:color="auto" w:fill="auto"/>
        <w:tabs>
          <w:tab w:val="left" w:pos="977"/>
        </w:tabs>
        <w:wordWrap/>
        <w:overflowPunct/>
        <w:topLinePunct w:val="0"/>
        <w:bidi w:val="0"/>
        <w:spacing w:beforeAutospacing="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1、</w:t>
      </w:r>
      <w:r>
        <w:rPr>
          <w:b w:val="0"/>
          <w:bCs w:val="0"/>
          <w:i w:val="0"/>
          <w:iCs w:val="0"/>
          <w:smallCaps w:val="0"/>
          <w:strike w:val="0"/>
          <w:color w:val="auto"/>
          <w:spacing w:val="0"/>
          <w:w w:val="100"/>
          <w:position w:val="0"/>
          <w:sz w:val="24"/>
          <w:szCs w:val="24"/>
          <w:highlight w:val="none"/>
        </w:rPr>
        <w:t>具有独立承担民事责任的能力；</w:t>
      </w:r>
    </w:p>
    <w:p w14:paraId="01A22DC3">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2、</w:t>
      </w:r>
      <w:r>
        <w:rPr>
          <w:b w:val="0"/>
          <w:bCs w:val="0"/>
          <w:i w:val="0"/>
          <w:iCs w:val="0"/>
          <w:smallCaps w:val="0"/>
          <w:strike w:val="0"/>
          <w:color w:val="auto"/>
          <w:spacing w:val="0"/>
          <w:w w:val="100"/>
          <w:position w:val="0"/>
          <w:sz w:val="24"/>
          <w:szCs w:val="24"/>
          <w:highlight w:val="none"/>
        </w:rPr>
        <w:t>具有良好的商业信誉和健全的财务会计制度；</w:t>
      </w:r>
    </w:p>
    <w:p w14:paraId="7A5F9410">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3、</w:t>
      </w:r>
      <w:r>
        <w:rPr>
          <w:b w:val="0"/>
          <w:bCs w:val="0"/>
          <w:i w:val="0"/>
          <w:iCs w:val="0"/>
          <w:smallCaps w:val="0"/>
          <w:strike w:val="0"/>
          <w:color w:val="auto"/>
          <w:spacing w:val="0"/>
          <w:w w:val="100"/>
          <w:position w:val="0"/>
          <w:sz w:val="24"/>
          <w:szCs w:val="24"/>
          <w:highlight w:val="none"/>
        </w:rPr>
        <w:t>具有履行合同所必需的设备和专业技术能力；</w:t>
      </w:r>
    </w:p>
    <w:p w14:paraId="36B50A77">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4、</w:t>
      </w:r>
      <w:r>
        <w:rPr>
          <w:b w:val="0"/>
          <w:bCs w:val="0"/>
          <w:i w:val="0"/>
          <w:iCs w:val="0"/>
          <w:smallCaps w:val="0"/>
          <w:strike w:val="0"/>
          <w:color w:val="auto"/>
          <w:spacing w:val="0"/>
          <w:w w:val="100"/>
          <w:position w:val="0"/>
          <w:sz w:val="24"/>
          <w:szCs w:val="24"/>
          <w:highlight w:val="none"/>
        </w:rPr>
        <w:t>有依法缴纳税收和社会保障资金的良好记录；</w:t>
      </w:r>
    </w:p>
    <w:p w14:paraId="4A3C7F06">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5、</w:t>
      </w:r>
      <w:r>
        <w:rPr>
          <w:b w:val="0"/>
          <w:bCs w:val="0"/>
          <w:i w:val="0"/>
          <w:iCs w:val="0"/>
          <w:smallCaps w:val="0"/>
          <w:strike w:val="0"/>
          <w:color w:val="auto"/>
          <w:spacing w:val="0"/>
          <w:w w:val="100"/>
          <w:position w:val="0"/>
          <w:sz w:val="24"/>
          <w:szCs w:val="24"/>
          <w:highlight w:val="none"/>
        </w:rPr>
        <w:t>参加政府采购活动前三年内，在经营活动中没有重大违法记录；</w:t>
      </w:r>
    </w:p>
    <w:p w14:paraId="7839DF18">
      <w:pPr>
        <w:pStyle w:val="29"/>
        <w:keepNext w:val="0"/>
        <w:keepLines w:val="0"/>
        <w:pageBreakBefore w:val="0"/>
        <w:widowControl w:val="0"/>
        <w:numPr>
          <w:ilvl w:val="0"/>
          <w:numId w:val="0"/>
        </w:numPr>
        <w:shd w:val="clear" w:color="auto" w:fill="auto"/>
        <w:tabs>
          <w:tab w:val="left" w:pos="977"/>
        </w:tabs>
        <w:wordWrap/>
        <w:overflowPunct/>
        <w:topLinePunct w:val="0"/>
        <w:bidi w:val="0"/>
        <w:spacing w:before="0" w:after="0" w:line="610" w:lineRule="exact"/>
        <w:ind w:left="580" w:leftChars="0" w:right="0" w:rightChars="0"/>
        <w:jc w:val="both"/>
        <w:rPr>
          <w:b w:val="0"/>
          <w:bCs w:val="0"/>
          <w:i w:val="0"/>
          <w:iCs w:val="0"/>
          <w:smallCaps w:val="0"/>
          <w:strike w:val="0"/>
          <w:color w:val="auto"/>
          <w:spacing w:val="0"/>
          <w:w w:val="100"/>
          <w:position w:val="0"/>
          <w:sz w:val="24"/>
          <w:szCs w:val="24"/>
          <w:highlight w:val="none"/>
        </w:rPr>
      </w:pPr>
      <w:r>
        <w:rPr>
          <w:rFonts w:hint="eastAsia"/>
          <w:b w:val="0"/>
          <w:bCs w:val="0"/>
          <w:i w:val="0"/>
          <w:iCs w:val="0"/>
          <w:smallCaps w:val="0"/>
          <w:strike w:val="0"/>
          <w:color w:val="auto"/>
          <w:spacing w:val="0"/>
          <w:w w:val="100"/>
          <w:position w:val="0"/>
          <w:sz w:val="24"/>
          <w:szCs w:val="24"/>
          <w:highlight w:val="none"/>
          <w:lang w:val="en-US" w:eastAsia="zh-CN"/>
        </w:rPr>
        <w:t>6、</w:t>
      </w:r>
      <w:r>
        <w:rPr>
          <w:b w:val="0"/>
          <w:bCs w:val="0"/>
          <w:i w:val="0"/>
          <w:iCs w:val="0"/>
          <w:smallCaps w:val="0"/>
          <w:strike w:val="0"/>
          <w:color w:val="auto"/>
          <w:spacing w:val="0"/>
          <w:w w:val="100"/>
          <w:position w:val="0"/>
          <w:sz w:val="24"/>
          <w:szCs w:val="24"/>
          <w:highlight w:val="none"/>
        </w:rPr>
        <w:t>符合法律、行政法规规定的其他条件。</w:t>
      </w:r>
    </w:p>
    <w:p w14:paraId="46C03836">
      <w:pPr>
        <w:pStyle w:val="29"/>
        <w:keepNext w:val="0"/>
        <w:keepLines w:val="0"/>
        <w:pageBreakBefore w:val="0"/>
        <w:widowControl w:val="0"/>
        <w:shd w:val="clear" w:color="auto" w:fill="auto"/>
        <w:wordWrap/>
        <w:overflowPunct/>
        <w:topLinePunct w:val="0"/>
        <w:bidi w:val="0"/>
        <w:spacing w:before="0" w:after="0" w:line="653"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（二）我单位（本人）未被列入严重失信主体名单、失信被执行人、</w:t>
      </w:r>
      <w:r>
        <w:rPr>
          <w:rFonts w:hint="eastAsia"/>
          <w:color w:val="auto"/>
          <w:spacing w:val="0"/>
          <w:w w:val="100"/>
          <w:position w:val="0"/>
          <w:sz w:val="24"/>
          <w:szCs w:val="24"/>
          <w:highlight w:val="none"/>
          <w:lang w:val="en-US" w:eastAsia="zh-CN"/>
        </w:rPr>
        <w:t>税收违法黑名单</w:t>
      </w:r>
      <w:r>
        <w:rPr>
          <w:rFonts w:hint="eastAsia"/>
          <w:color w:val="auto"/>
          <w:spacing w:val="0"/>
          <w:w w:val="100"/>
          <w:position w:val="0"/>
          <w:sz w:val="24"/>
          <w:szCs w:val="24"/>
          <w:highlight w:val="none"/>
          <w:lang w:eastAsia="zh-CN"/>
        </w:rPr>
        <w:t>（</w:t>
      </w:r>
      <w:r>
        <w:rPr>
          <w:rFonts w:hint="eastAsia"/>
          <w:color w:val="auto"/>
          <w:spacing w:val="0"/>
          <w:w w:val="100"/>
          <w:position w:val="0"/>
          <w:sz w:val="24"/>
          <w:szCs w:val="24"/>
          <w:highlight w:val="none"/>
          <w:lang w:val="en-US" w:eastAsia="zh-CN"/>
        </w:rPr>
        <w:t>重大</w:t>
      </w:r>
      <w:r>
        <w:rPr>
          <w:color w:val="auto"/>
          <w:spacing w:val="0"/>
          <w:w w:val="100"/>
          <w:position w:val="0"/>
          <w:sz w:val="24"/>
          <w:szCs w:val="24"/>
          <w:highlight w:val="none"/>
        </w:rPr>
        <w:t>税收违法</w:t>
      </w:r>
      <w:r>
        <w:rPr>
          <w:rFonts w:hint="eastAsia"/>
          <w:color w:val="auto"/>
          <w:spacing w:val="0"/>
          <w:w w:val="100"/>
          <w:position w:val="0"/>
          <w:sz w:val="24"/>
          <w:szCs w:val="24"/>
          <w:highlight w:val="none"/>
          <w:lang w:val="en-US" w:eastAsia="zh-CN"/>
        </w:rPr>
        <w:t>失信主体）</w:t>
      </w:r>
      <w:r>
        <w:rPr>
          <w:color w:val="auto"/>
          <w:spacing w:val="0"/>
          <w:w w:val="100"/>
          <w:position w:val="0"/>
          <w:sz w:val="24"/>
          <w:szCs w:val="24"/>
          <w:highlight w:val="none"/>
        </w:rPr>
        <w:t>、政府采购严重违法失信行为记录名单。</w:t>
      </w:r>
    </w:p>
    <w:p w14:paraId="518DC834">
      <w:pPr>
        <w:pStyle w:val="29"/>
        <w:keepNext w:val="0"/>
        <w:keepLines w:val="0"/>
        <w:pageBreakBefore w:val="0"/>
        <w:widowControl w:val="0"/>
        <w:shd w:val="clear" w:color="auto" w:fill="auto"/>
        <w:wordWrap/>
        <w:overflowPunct/>
        <w:topLinePunct w:val="0"/>
        <w:bidi w:val="0"/>
        <w:spacing w:before="0" w:after="580" w:line="605" w:lineRule="exact"/>
        <w:ind w:left="0" w:leftChars="0" w:right="0" w:firstLine="480" w:firstLineChars="200"/>
        <w:jc w:val="both"/>
        <w:rPr>
          <w:color w:val="auto"/>
          <w:spacing w:val="0"/>
          <w:w w:val="100"/>
          <w:position w:val="0"/>
          <w:sz w:val="24"/>
          <w:szCs w:val="24"/>
          <w:highlight w:val="none"/>
        </w:rPr>
      </w:pPr>
      <w:r>
        <w:rPr>
          <w:color w:val="auto"/>
          <w:spacing w:val="0"/>
          <w:w w:val="100"/>
          <w:position w:val="0"/>
          <w:sz w:val="24"/>
          <w:szCs w:val="24"/>
          <w:highlight w:val="none"/>
        </w:rPr>
        <w:t xml:space="preserve">我单位（本人）对本承诺函及所承诺事项的真实性、合法性及有效性负责，并已知晓如所作信用承诺不实，可能涉嫌《中华人民共和国政府采购法》第七十七条第一款第（一）项规定的 </w:t>
      </w:r>
      <w:r>
        <w:rPr>
          <w:color w:val="auto"/>
          <w:spacing w:val="0"/>
          <w:w w:val="100"/>
          <w:position w:val="0"/>
          <w:sz w:val="24"/>
          <w:szCs w:val="24"/>
          <w:highlight w:val="none"/>
          <w:lang w:val="zh-CN" w:eastAsia="zh-CN" w:bidi="zh-CN"/>
        </w:rPr>
        <w:t>“提供</w:t>
      </w:r>
      <w:r>
        <w:rPr>
          <w:color w:val="auto"/>
          <w:spacing w:val="0"/>
          <w:w w:val="100"/>
          <w:position w:val="0"/>
          <w:sz w:val="24"/>
          <w:szCs w:val="24"/>
          <w:highlight w:val="none"/>
        </w:rPr>
        <w:t>虚假材料谋取中标、成交”违法情形。经调查属实的，自觉接受政府采购行政监管部门按照《中华人民共和国政府采购法》第七十七条：</w:t>
      </w:r>
      <w:r>
        <w:rPr>
          <w:color w:val="auto"/>
          <w:spacing w:val="0"/>
          <w:w w:val="100"/>
          <w:position w:val="0"/>
          <w:sz w:val="24"/>
          <w:szCs w:val="24"/>
          <w:highlight w:val="none"/>
          <w:lang w:val="zh-CN" w:eastAsia="zh-CN" w:bidi="zh-CN"/>
        </w:rPr>
        <w:t>“处</w:t>
      </w:r>
      <w:r>
        <w:rPr>
          <w:color w:val="auto"/>
          <w:spacing w:val="0"/>
          <w:w w:val="100"/>
          <w:position w:val="0"/>
          <w:sz w:val="24"/>
          <w:szCs w:val="24"/>
          <w:highlight w:val="none"/>
        </w:rPr>
        <w:t>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4BF9968D">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供应商名称（单位公章）：</w:t>
      </w:r>
      <w:r>
        <w:rPr>
          <w:rFonts w:hint="eastAsia"/>
          <w:color w:val="auto"/>
          <w:spacing w:val="0"/>
          <w:w w:val="100"/>
          <w:position w:val="0"/>
          <w:sz w:val="24"/>
          <w:szCs w:val="24"/>
          <w:highlight w:val="none"/>
          <w:u w:val="single"/>
          <w:lang w:val="en-US" w:eastAsia="zh-CN"/>
        </w:rPr>
        <w:t xml:space="preserve">                       </w:t>
      </w:r>
    </w:p>
    <w:p w14:paraId="70B8A3E2">
      <w:pPr>
        <w:pStyle w:val="29"/>
        <w:keepNext w:val="0"/>
        <w:keepLines w:val="0"/>
        <w:pageBreakBefore w:val="0"/>
        <w:widowControl w:val="0"/>
        <w:shd w:val="clear" w:color="auto" w:fill="auto"/>
        <w:wordWrap/>
        <w:overflowPunct/>
        <w:topLinePunct w:val="0"/>
        <w:bidi w:val="0"/>
        <w:spacing w:before="0" w:after="0" w:line="605" w:lineRule="exact"/>
        <w:ind w:left="0" w:right="0" w:firstLine="0"/>
        <w:jc w:val="center"/>
        <w:rPr>
          <w:rFonts w:hint="default" w:eastAsia="宋体"/>
          <w:color w:val="auto"/>
          <w:spacing w:val="0"/>
          <w:w w:val="100"/>
          <w:position w:val="0"/>
          <w:sz w:val="24"/>
          <w:szCs w:val="24"/>
          <w:highlight w:val="none"/>
          <w:u w:val="single"/>
          <w:lang w:val="en-US" w:eastAsia="zh-CN"/>
        </w:rPr>
      </w:pPr>
      <w:r>
        <w:rPr>
          <w:color w:val="auto"/>
          <w:spacing w:val="0"/>
          <w:w w:val="100"/>
          <w:position w:val="0"/>
          <w:sz w:val="24"/>
          <w:szCs w:val="24"/>
          <w:highlight w:val="none"/>
        </w:rPr>
        <w:t>或自然人（签字）：</w:t>
      </w:r>
      <w:r>
        <w:rPr>
          <w:rFonts w:hint="eastAsia"/>
          <w:color w:val="auto"/>
          <w:spacing w:val="0"/>
          <w:w w:val="100"/>
          <w:position w:val="0"/>
          <w:sz w:val="24"/>
          <w:szCs w:val="24"/>
          <w:highlight w:val="none"/>
          <w:u w:val="single"/>
          <w:lang w:val="en-US" w:eastAsia="zh-CN"/>
        </w:rPr>
        <w:t xml:space="preserve">                          </w:t>
      </w:r>
    </w:p>
    <w:p w14:paraId="573E6FE0">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right"/>
        <w:rPr>
          <w:rFonts w:hint="eastAsia"/>
          <w:color w:val="auto"/>
          <w:spacing w:val="0"/>
          <w:w w:val="100"/>
          <w:position w:val="0"/>
          <w:sz w:val="24"/>
          <w:szCs w:val="24"/>
          <w:highlight w:val="none"/>
          <w:lang w:val="en-US" w:eastAsia="zh-CN"/>
        </w:rPr>
      </w:pPr>
    </w:p>
    <w:p w14:paraId="288484CE">
      <w:pPr>
        <w:pStyle w:val="29"/>
        <w:keepNext w:val="0"/>
        <w:keepLines w:val="0"/>
        <w:pageBreakBefore w:val="0"/>
        <w:widowControl w:val="0"/>
        <w:shd w:val="clear" w:color="auto" w:fill="auto"/>
        <w:wordWrap/>
        <w:overflowPunct/>
        <w:topLinePunct w:val="0"/>
        <w:bidi w:val="0"/>
        <w:spacing w:before="0" w:after="520" w:line="605" w:lineRule="exact"/>
        <w:ind w:left="0" w:right="0" w:firstLine="0"/>
        <w:jc w:val="center"/>
        <w:rPr>
          <w:color w:val="auto"/>
          <w:spacing w:val="0"/>
          <w:w w:val="100"/>
          <w:position w:val="0"/>
          <w:sz w:val="24"/>
          <w:szCs w:val="24"/>
          <w:highlight w:val="none"/>
        </w:rPr>
      </w:pPr>
      <w:r>
        <w:rPr>
          <w:rFonts w:hint="eastAsia"/>
          <w:color w:val="auto"/>
          <w:spacing w:val="0"/>
          <w:w w:val="100"/>
          <w:position w:val="0"/>
          <w:sz w:val="24"/>
          <w:szCs w:val="24"/>
          <w:highlight w:val="none"/>
          <w:u w:val="none"/>
          <w:lang w:val="en-US" w:eastAsia="zh-CN"/>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年</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u w:val="single"/>
        </w:rPr>
        <w:t xml:space="preserve"> </w:t>
      </w:r>
      <w:r>
        <w:rPr>
          <w:color w:val="auto"/>
          <w:spacing w:val="0"/>
          <w:w w:val="100"/>
          <w:position w:val="0"/>
          <w:sz w:val="24"/>
          <w:szCs w:val="24"/>
          <w:highlight w:val="none"/>
        </w:rPr>
        <w:t>月</w:t>
      </w:r>
      <w:r>
        <w:rPr>
          <w:color w:val="auto"/>
          <w:spacing w:val="0"/>
          <w:w w:val="100"/>
          <w:position w:val="0"/>
          <w:sz w:val="24"/>
          <w:szCs w:val="24"/>
          <w:highlight w:val="none"/>
          <w:u w:val="single"/>
        </w:rPr>
        <w:t xml:space="preserve"> </w:t>
      </w:r>
      <w:r>
        <w:rPr>
          <w:rFonts w:hint="eastAsia"/>
          <w:color w:val="auto"/>
          <w:spacing w:val="0"/>
          <w:w w:val="100"/>
          <w:position w:val="0"/>
          <w:sz w:val="24"/>
          <w:szCs w:val="24"/>
          <w:highlight w:val="none"/>
          <w:u w:val="single"/>
          <w:lang w:val="en-US" w:eastAsia="zh-CN"/>
        </w:rPr>
        <w:t xml:space="preserve">   </w:t>
      </w:r>
      <w:r>
        <w:rPr>
          <w:color w:val="auto"/>
          <w:spacing w:val="0"/>
          <w:w w:val="100"/>
          <w:position w:val="0"/>
          <w:sz w:val="24"/>
          <w:szCs w:val="24"/>
          <w:highlight w:val="none"/>
        </w:rPr>
        <w:t>日</w:t>
      </w:r>
    </w:p>
    <w:p w14:paraId="5F0F05B5">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ascii="宋体" w:hAnsi="宋体" w:eastAsia="宋体" w:cs="宋体"/>
          <w:b w:val="0"/>
          <w:bCs w:val="0"/>
          <w:color w:val="auto"/>
          <w:spacing w:val="0"/>
          <w:w w:val="100"/>
          <w:position w:val="0"/>
          <w:sz w:val="24"/>
          <w:szCs w:val="24"/>
          <w:highlight w:val="none"/>
        </w:rPr>
      </w:pPr>
      <w:r>
        <w:rPr>
          <w:rFonts w:ascii="宋体" w:hAnsi="宋体" w:eastAsia="宋体" w:cs="宋体"/>
          <w:b w:val="0"/>
          <w:bCs w:val="0"/>
          <w:color w:val="auto"/>
          <w:spacing w:val="0"/>
          <w:w w:val="100"/>
          <w:position w:val="0"/>
          <w:sz w:val="24"/>
          <w:szCs w:val="24"/>
          <w:highlight w:val="none"/>
        </w:rPr>
        <w:t>注:</w:t>
      </w:r>
    </w:p>
    <w:p w14:paraId="27543EC3">
      <w:pPr>
        <w:pStyle w:val="30"/>
        <w:keepNext w:val="0"/>
        <w:keepLines w:val="0"/>
        <w:pageBreakBefore w:val="0"/>
        <w:widowControl w:val="0"/>
        <w:shd w:val="clear" w:color="auto" w:fill="auto"/>
        <w:wordWrap/>
        <w:overflowPunct/>
        <w:topLinePunct w:val="0"/>
        <w:bidi w:val="0"/>
        <w:spacing w:before="0" w:after="0" w:line="602" w:lineRule="exact"/>
        <w:ind w:left="0" w:right="0" w:firstLine="0"/>
        <w:jc w:val="both"/>
        <w:rPr>
          <w:rFonts w:hint="eastAsia" w:ascii="宋体" w:hAnsi="宋体" w:eastAsia="宋体" w:cs="宋体"/>
          <w:b w:val="0"/>
          <w:bCs w:val="0"/>
          <w:color w:val="auto"/>
          <w:spacing w:val="0"/>
          <w:w w:val="100"/>
          <w:position w:val="0"/>
          <w:sz w:val="24"/>
          <w:szCs w:val="24"/>
          <w:highlight w:val="none"/>
          <w:lang w:eastAsia="zh-CN"/>
        </w:rPr>
      </w:pPr>
      <w:r>
        <w:rPr>
          <w:rFonts w:hint="eastAsia" w:cs="宋体"/>
          <w:b w:val="0"/>
          <w:bCs w:val="0"/>
          <w:color w:val="auto"/>
          <w:spacing w:val="0"/>
          <w:w w:val="100"/>
          <w:position w:val="0"/>
          <w:sz w:val="24"/>
          <w:szCs w:val="24"/>
          <w:highlight w:val="none"/>
          <w:lang w:val="en-US" w:eastAsia="zh-CN"/>
        </w:rPr>
        <w:t>1、</w:t>
      </w:r>
      <w:r>
        <w:rPr>
          <w:rFonts w:ascii="宋体" w:hAnsi="宋体" w:eastAsia="宋体" w:cs="宋体"/>
          <w:b w:val="0"/>
          <w:bCs w:val="0"/>
          <w:color w:val="auto"/>
          <w:spacing w:val="0"/>
          <w:w w:val="100"/>
          <w:position w:val="0"/>
          <w:sz w:val="24"/>
          <w:szCs w:val="24"/>
          <w:highlight w:val="none"/>
        </w:rPr>
        <w:t>我单位（本人）专指参加政府采购活动的供应商（含自然人）</w:t>
      </w:r>
      <w:r>
        <w:rPr>
          <w:rFonts w:hint="eastAsia" w:cs="宋体"/>
          <w:b w:val="0"/>
          <w:bCs w:val="0"/>
          <w:color w:val="auto"/>
          <w:spacing w:val="0"/>
          <w:w w:val="100"/>
          <w:position w:val="0"/>
          <w:sz w:val="24"/>
          <w:szCs w:val="24"/>
          <w:highlight w:val="none"/>
          <w:lang w:eastAsia="zh-CN"/>
        </w:rPr>
        <w:t>。</w:t>
      </w:r>
    </w:p>
    <w:p w14:paraId="4318AE5D">
      <w:pPr>
        <w:pageBreakBefore w:val="0"/>
        <w:widowControl w:val="0"/>
        <w:wordWrap/>
        <w:overflowPunct/>
        <w:topLinePunct w:val="0"/>
        <w:bidi w:val="0"/>
        <w:spacing w:line="420" w:lineRule="exact"/>
        <w:ind w:left="13" w:hanging="12" w:hangingChars="5"/>
        <w:rPr>
          <w:rFonts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lang w:val="en-US" w:eastAsia="zh-CN"/>
        </w:rPr>
        <w:t>2、</w:t>
      </w:r>
      <w:r>
        <w:rPr>
          <w:rFonts w:ascii="宋体" w:hAnsi="宋体" w:eastAsia="宋体" w:cs="宋体"/>
          <w:b/>
          <w:bCs/>
          <w:color w:val="auto"/>
          <w:spacing w:val="0"/>
          <w:w w:val="100"/>
          <w:position w:val="0"/>
          <w:sz w:val="24"/>
          <w:szCs w:val="24"/>
          <w:highlight w:val="none"/>
        </w:rPr>
        <w:t>供应商须在投标文件中按此模板提供承诺函，既未提供</w:t>
      </w:r>
      <w:r>
        <w:rPr>
          <w:rFonts w:hint="eastAsia" w:ascii="宋体" w:hAnsi="宋体" w:eastAsia="宋体" w:cs="宋体"/>
          <w:b/>
          <w:bCs/>
          <w:color w:val="auto"/>
          <w:spacing w:val="0"/>
          <w:w w:val="100"/>
          <w:position w:val="0"/>
          <w:sz w:val="24"/>
          <w:szCs w:val="24"/>
          <w:highlight w:val="none"/>
          <w:lang w:val="en-US" w:eastAsia="zh-CN"/>
        </w:rPr>
        <w:t>上</w:t>
      </w:r>
      <w:r>
        <w:rPr>
          <w:rFonts w:ascii="宋体" w:hAnsi="宋体" w:eastAsia="宋体" w:cs="宋体"/>
          <w:b/>
          <w:bCs/>
          <w:color w:val="auto"/>
          <w:spacing w:val="0"/>
          <w:w w:val="100"/>
          <w:position w:val="0"/>
          <w:sz w:val="24"/>
          <w:szCs w:val="24"/>
          <w:highlight w:val="none"/>
        </w:rPr>
        <w:t>述承诺函又未提供对应事项证明材料的，视为未实质响应招标文件要求，按无效投标处理</w:t>
      </w:r>
      <w:r>
        <w:rPr>
          <w:rFonts w:hint="eastAsia" w:ascii="宋体" w:hAnsi="宋体" w:eastAsia="宋体" w:cs="宋体"/>
          <w:b/>
          <w:bCs/>
          <w:color w:val="auto"/>
          <w:spacing w:val="0"/>
          <w:w w:val="100"/>
          <w:position w:val="0"/>
          <w:sz w:val="24"/>
          <w:szCs w:val="24"/>
          <w:highlight w:val="none"/>
          <w:lang w:eastAsia="zh-CN"/>
        </w:rPr>
        <w:t>。</w:t>
      </w:r>
    </w:p>
    <w:p w14:paraId="5C3550C6">
      <w:pPr>
        <w:pageBreakBefore w:val="0"/>
        <w:widowControl w:val="0"/>
        <w:wordWrap/>
        <w:overflowPunct/>
        <w:topLinePunct w:val="0"/>
        <w:bidi w:val="0"/>
        <w:spacing w:line="420" w:lineRule="exact"/>
        <w:ind w:left="13" w:hanging="12" w:hangingChars="5"/>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zh-CN"/>
        </w:rPr>
        <w:t>3、</w:t>
      </w:r>
      <w:r>
        <w:rPr>
          <w:rFonts w:hint="eastAsia" w:ascii="宋体" w:hAnsi="宋体" w:eastAsia="宋体" w:cs="宋体"/>
          <w:b w:val="0"/>
          <w:bCs w:val="0"/>
          <w:color w:val="auto"/>
          <w:spacing w:val="0"/>
          <w:w w:val="100"/>
          <w:position w:val="0"/>
          <w:sz w:val="24"/>
          <w:szCs w:val="24"/>
          <w:highlight w:val="none"/>
        </w:rPr>
        <w:t>采购人可以在公告中标结果后、签订政府采购合同前, 核实中标供应商所作信用承诺事项的真实性。</w:t>
      </w:r>
    </w:p>
    <w:p w14:paraId="11267D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pacing w:val="0"/>
          <w:w w:val="100"/>
          <w:position w:val="0"/>
          <w:sz w:val="24"/>
          <w:szCs w:val="24"/>
        </w:rPr>
      </w:pPr>
    </w:p>
    <w:p w14:paraId="4398B7B9">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9" w:type="default"/>
          <w:pgSz w:w="11906" w:h="16839"/>
          <w:pgMar w:top="1440" w:right="1803" w:bottom="1440" w:left="1803" w:header="0" w:footer="994" w:gutter="0"/>
          <w:cols w:space="720" w:num="1"/>
        </w:sectPr>
      </w:pPr>
    </w:p>
    <w:p w14:paraId="728B773B">
      <w:pPr>
        <w:keepNext w:val="0"/>
        <w:keepLines w:val="0"/>
        <w:pageBreakBefore w:val="0"/>
        <w:widowControl w:val="0"/>
        <w:kinsoku w:val="0"/>
        <w:wordWrap/>
        <w:overflowPunct/>
        <w:topLinePunct w:val="0"/>
        <w:autoSpaceDE w:val="0"/>
        <w:autoSpaceDN w:val="0"/>
        <w:bidi w:val="0"/>
        <w:adjustRightInd w:val="0"/>
        <w:snapToGrid w:val="0"/>
        <w:spacing w:before="78" w:afterAutospacing="0" w:line="360" w:lineRule="auto"/>
        <w:ind w:left="40"/>
        <w:jc w:val="both"/>
        <w:textAlignment w:val="baseline"/>
        <w:outlineLvl w:val="9"/>
        <w:rPr>
          <w:rFonts w:hint="eastAsia" w:ascii="宋体" w:hAnsi="宋体" w:eastAsia="宋体" w:cs="宋体"/>
          <w:b/>
          <w:bCs/>
          <w:color w:val="auto"/>
          <w:spacing w:val="0"/>
          <w:w w:val="100"/>
          <w:position w:val="0"/>
          <w:sz w:val="24"/>
          <w:szCs w:val="24"/>
          <w:lang w:val="en-US" w:eastAsia="zh-CN"/>
        </w:rPr>
      </w:pPr>
      <w:bookmarkStart w:id="157" w:name="bookmark60"/>
      <w:bookmarkEnd w:id="157"/>
      <w:bookmarkStart w:id="158" w:name="bookmark61"/>
      <w:bookmarkEnd w:id="158"/>
      <w:bookmarkStart w:id="159" w:name="_Toc18661"/>
      <w:r>
        <w:rPr>
          <w:rFonts w:hint="eastAsia" w:ascii="宋体" w:hAnsi="宋体" w:eastAsia="宋体" w:cs="宋体"/>
          <w:b/>
          <w:bCs/>
          <w:color w:val="auto"/>
          <w:spacing w:val="0"/>
          <w:sz w:val="24"/>
          <w:szCs w:val="24"/>
          <w:highlight w:val="none"/>
        </w:rPr>
        <w:t>说明：如</w:t>
      </w:r>
      <w:r>
        <w:rPr>
          <w:rFonts w:hint="eastAsia" w:ascii="宋体" w:hAnsi="宋体" w:eastAsia="宋体" w:cs="宋体"/>
          <w:b/>
          <w:bCs/>
          <w:color w:val="auto"/>
          <w:spacing w:val="0"/>
          <w:sz w:val="24"/>
          <w:szCs w:val="24"/>
          <w:highlight w:val="none"/>
          <w:lang w:eastAsia="zh-CN"/>
        </w:rPr>
        <w:t>供应商</w:t>
      </w:r>
      <w:r>
        <w:rPr>
          <w:rFonts w:hint="eastAsia" w:ascii="宋体" w:hAnsi="宋体" w:eastAsia="宋体" w:cs="宋体"/>
          <w:b/>
          <w:bCs/>
          <w:color w:val="auto"/>
          <w:spacing w:val="0"/>
          <w:sz w:val="24"/>
          <w:szCs w:val="24"/>
          <w:highlight w:val="none"/>
        </w:rPr>
        <w:t>提供了《江西省政府采购供应商资格信用承诺函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的，</w:t>
      </w:r>
      <w:r>
        <w:rPr>
          <w:rFonts w:hint="eastAsia" w:ascii="宋体" w:hAnsi="宋体" w:eastAsia="宋体" w:cs="宋体"/>
          <w:b/>
          <w:bCs/>
          <w:color w:val="auto"/>
          <w:spacing w:val="0"/>
          <w:sz w:val="24"/>
          <w:szCs w:val="24"/>
          <w:highlight w:val="none"/>
          <w:lang w:val="en-US" w:eastAsia="zh-CN"/>
        </w:rPr>
        <w:t>视同提供了</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val="en-US" w:eastAsia="zh-CN"/>
        </w:rPr>
        <w:t>，未提供</w:t>
      </w:r>
      <w:r>
        <w:rPr>
          <w:rFonts w:hint="eastAsia" w:ascii="宋体" w:hAnsi="宋体" w:eastAsia="宋体" w:cs="宋体"/>
          <w:b/>
          <w:bCs/>
          <w:color w:val="auto"/>
          <w:spacing w:val="0"/>
          <w:sz w:val="24"/>
          <w:szCs w:val="24"/>
          <w:highlight w:val="none"/>
        </w:rPr>
        <w:t>《江西省政府采购供应商资格信用承诺函</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的，须</w:t>
      </w:r>
      <w:r>
        <w:rPr>
          <w:rFonts w:hint="eastAsia" w:ascii="宋体" w:hAnsi="宋体" w:eastAsia="宋体" w:cs="宋体"/>
          <w:b/>
          <w:bCs/>
          <w:color w:val="auto"/>
          <w:spacing w:val="0"/>
          <w:sz w:val="24"/>
          <w:szCs w:val="24"/>
          <w:highlight w:val="none"/>
        </w:rPr>
        <w:t>提供下列项证明文件</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证明其满足</w:t>
      </w:r>
      <w:r>
        <w:rPr>
          <w:rFonts w:hint="eastAsia" w:ascii="宋体" w:hAnsi="宋体" w:eastAsia="宋体" w:cs="宋体"/>
          <w:b/>
          <w:bCs/>
          <w:color w:val="auto"/>
          <w:spacing w:val="0"/>
          <w:sz w:val="24"/>
          <w:szCs w:val="24"/>
          <w:highlight w:val="none"/>
        </w:rPr>
        <w:t>“《中华人民共和国政府采购法》第二十二条规定”。</w:t>
      </w:r>
      <w:r>
        <w:rPr>
          <w:rFonts w:hint="eastAsia" w:ascii="宋体" w:hAnsi="宋体" w:eastAsia="宋体" w:cs="宋体"/>
          <w:b/>
          <w:bCs/>
          <w:color w:val="auto"/>
          <w:spacing w:val="0"/>
          <w:sz w:val="24"/>
          <w:szCs w:val="24"/>
          <w:highlight w:val="none"/>
          <w:lang w:val="en-US" w:eastAsia="zh-CN"/>
        </w:rPr>
        <w:t>如为联合体投标的，联合体各方均应提供</w:t>
      </w:r>
      <w:r>
        <w:rPr>
          <w:rFonts w:hint="eastAsia" w:ascii="宋体" w:hAnsi="宋体" w:eastAsia="宋体" w:cs="宋体"/>
          <w:b/>
          <w:bCs/>
          <w:color w:val="auto"/>
          <w:spacing w:val="0"/>
          <w:sz w:val="24"/>
          <w:szCs w:val="24"/>
          <w:highlight w:val="none"/>
        </w:rPr>
        <w:t>满足“《中华人民共和国政府采购法》第二十二条规定”的证明文件</w:t>
      </w:r>
      <w:r>
        <w:rPr>
          <w:rFonts w:hint="eastAsia" w:ascii="宋体" w:hAnsi="宋体" w:eastAsia="宋体" w:cs="宋体"/>
          <w:b/>
          <w:bCs/>
          <w:color w:val="auto"/>
          <w:spacing w:val="0"/>
          <w:sz w:val="24"/>
          <w:szCs w:val="24"/>
          <w:highlight w:val="none"/>
          <w:lang w:eastAsia="zh-CN"/>
        </w:rPr>
        <w:t>。</w:t>
      </w:r>
      <w:bookmarkEnd w:id="159"/>
    </w:p>
    <w:p w14:paraId="77238A8D">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0"/>
        <w:textAlignment w:val="baseline"/>
        <w:outlineLvl w:val="9"/>
        <w:rPr>
          <w:rFonts w:ascii="宋体" w:hAnsi="宋体" w:eastAsia="宋体" w:cs="宋体"/>
          <w:color w:val="auto"/>
          <w:spacing w:val="0"/>
          <w:w w:val="100"/>
          <w:position w:val="0"/>
          <w:sz w:val="24"/>
          <w:szCs w:val="24"/>
          <w:lang w:eastAsia="zh-CN"/>
        </w:rPr>
      </w:pPr>
      <w:bookmarkStart w:id="160" w:name="_Toc3812"/>
      <w:r>
        <w:rPr>
          <w:rFonts w:hint="eastAsia" w:ascii="宋体" w:hAnsi="宋体" w:eastAsia="宋体" w:cs="宋体"/>
          <w:b/>
          <w:bCs/>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具有独立承担民事责任的能力的资格证明文件</w:t>
      </w:r>
      <w:bookmarkEnd w:id="160"/>
    </w:p>
    <w:p w14:paraId="04E0D12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76"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如投标人是企业的（包括合伙企业）应提供有效的“企业法人营业执照 ”或“营业执照 ”；如投标人是事业单位的应提供“事业单位法人证书 ”；如投标人是非企业专业服务机构的应提供执业许可证等证明文件；投标人是个体工商户的应提供有效的“个体工商户营业执照 ”、组织机构代码证证明文件（实行“统一社会信用代码 ”的不需单独提供组织机构代码证）；如投标人是自然人的，应提供有效的自然人的身份证明(中国公民)。</w:t>
      </w:r>
    </w:p>
    <w:p w14:paraId="01EC88E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240" w:lineRule="auto"/>
        <w:ind w:left="37"/>
        <w:textAlignment w:val="baseline"/>
        <w:outlineLvl w:val="9"/>
        <w:rPr>
          <w:rFonts w:ascii="宋体" w:hAnsi="宋体" w:eastAsia="宋体" w:cs="宋体"/>
          <w:color w:val="auto"/>
          <w:spacing w:val="0"/>
          <w:w w:val="100"/>
          <w:position w:val="0"/>
          <w:sz w:val="24"/>
          <w:szCs w:val="24"/>
          <w:lang w:eastAsia="zh-CN"/>
        </w:rPr>
      </w:pPr>
      <w:bookmarkStart w:id="161" w:name="bookmark62"/>
      <w:bookmarkEnd w:id="161"/>
      <w:bookmarkStart w:id="162" w:name="_Toc26052"/>
      <w:r>
        <w:rPr>
          <w:rFonts w:hint="eastAsia" w:ascii="宋体" w:hAnsi="宋体" w:eastAsia="宋体" w:cs="宋体"/>
          <w:b/>
          <w:bCs/>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具有良好的商业信誉和健全的财务会计制度的证明文件</w:t>
      </w:r>
      <w:bookmarkEnd w:id="162"/>
    </w:p>
    <w:p w14:paraId="581A50E9">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99"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是法人的，提供开标前二个年度内任一年度经审计的财务状况报告，或在开标前三个月内其基本开户银行出具的资信证明；其他组织和自然人，没有经审计的财务报告，可以提供在开标前三个月内银行出具的资信证明；个体工商户提供开标前三个月中国人民银行征信中心开具个人信用报告。</w:t>
      </w:r>
    </w:p>
    <w:p w14:paraId="6795B9B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4" w:leftChars="21" w:firstLine="0" w:firstLineChars="0"/>
        <w:textAlignment w:val="baseline"/>
        <w:outlineLvl w:val="9"/>
        <w:rPr>
          <w:rFonts w:ascii="宋体" w:hAnsi="宋体" w:eastAsia="宋体" w:cs="宋体"/>
          <w:color w:val="auto"/>
          <w:spacing w:val="0"/>
          <w:w w:val="100"/>
          <w:position w:val="0"/>
          <w:sz w:val="24"/>
          <w:szCs w:val="24"/>
          <w:lang w:eastAsia="zh-CN"/>
        </w:rPr>
      </w:pPr>
      <w:bookmarkStart w:id="163" w:name="bookmark63"/>
      <w:bookmarkEnd w:id="163"/>
      <w:bookmarkStart w:id="164" w:name="_Toc415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3</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具有履行合同所必需的设备和专业技术能力的证明文件</w:t>
      </w:r>
      <w:bookmarkEnd w:id="164"/>
    </w:p>
    <w:p w14:paraId="24B15508">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42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投标人提供具有履行合同所必</w:t>
      </w:r>
      <w:r>
        <w:rPr>
          <w:rFonts w:hint="eastAsia" w:ascii="宋体" w:hAnsi="宋体" w:eastAsia="宋体" w:cs="宋体"/>
          <w:color w:val="auto"/>
          <w:spacing w:val="0"/>
          <w:w w:val="100"/>
          <w:position w:val="0"/>
          <w:sz w:val="24"/>
          <w:szCs w:val="24"/>
          <w:lang w:val="en-US" w:eastAsia="zh-CN"/>
        </w:rPr>
        <w:t>需</w:t>
      </w:r>
      <w:r>
        <w:rPr>
          <w:rFonts w:ascii="宋体" w:hAnsi="宋体" w:eastAsia="宋体" w:cs="宋体"/>
          <w:color w:val="auto"/>
          <w:spacing w:val="0"/>
          <w:w w:val="100"/>
          <w:position w:val="0"/>
          <w:sz w:val="24"/>
          <w:szCs w:val="24"/>
          <w:lang w:eastAsia="zh-CN"/>
        </w:rPr>
        <w:t>的设备和专业技术能力的承诺函</w:t>
      </w:r>
      <w:r>
        <w:rPr>
          <w:rFonts w:hint="eastAsia" w:ascii="宋体" w:hAnsi="宋体" w:eastAsia="宋体" w:cs="宋体"/>
          <w:color w:val="auto"/>
          <w:spacing w:val="0"/>
          <w:w w:val="100"/>
          <w:position w:val="0"/>
          <w:sz w:val="24"/>
          <w:szCs w:val="24"/>
          <w:lang w:eastAsia="zh-CN"/>
        </w:rPr>
        <w:t>。</w:t>
      </w:r>
    </w:p>
    <w:p w14:paraId="118779C5">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9"/>
        <w:rPr>
          <w:rFonts w:ascii="宋体" w:hAnsi="宋体" w:eastAsia="宋体" w:cs="宋体"/>
          <w:color w:val="auto"/>
          <w:spacing w:val="0"/>
          <w:w w:val="100"/>
          <w:position w:val="0"/>
          <w:sz w:val="24"/>
          <w:szCs w:val="24"/>
          <w:lang w:eastAsia="zh-CN"/>
        </w:rPr>
      </w:pPr>
      <w:bookmarkStart w:id="165" w:name="bookmark64"/>
      <w:bookmarkEnd w:id="165"/>
      <w:bookmarkStart w:id="166" w:name="_Toc1806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4</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有依法缴纳税收和社会保障资金的良好记录的证明文件</w:t>
      </w:r>
      <w:bookmarkEnd w:id="166"/>
    </w:p>
    <w:p w14:paraId="4ABF22B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55"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税务登记证（实行“统一社会信用代码 ”的不需单独提供）和开标前六个月内任 意一个月的企业缴税凭证或证明；</w:t>
      </w:r>
    </w:p>
    <w:p w14:paraId="5A93A400">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65" w:leftChars="0" w:right="99" w:firstLine="0" w:firstLineChars="0"/>
        <w:jc w:val="both"/>
        <w:textAlignment w:val="baseline"/>
        <w:outlineLvl w:val="9"/>
        <w:rPr>
          <w:color w:val="auto"/>
          <w:spacing w:val="0"/>
          <w:w w:val="100"/>
          <w:position w:val="0"/>
          <w:lang w:eastAsia="zh-CN"/>
        </w:rPr>
      </w:pPr>
      <w:r>
        <w:rPr>
          <w:rFonts w:ascii="宋体" w:hAnsi="宋体" w:eastAsia="宋体" w:cs="宋体"/>
          <w:color w:val="auto"/>
          <w:spacing w:val="0"/>
          <w:w w:val="100"/>
          <w:position w:val="0"/>
          <w:sz w:val="24"/>
          <w:szCs w:val="24"/>
          <w:lang w:eastAsia="zh-CN"/>
        </w:rPr>
        <w:t>开标前六个月内任意一个月的缴纳社会保障资金的凭证或当地社会保障局出具的缴纳明细。依法免税或不需要缴纳社会保障资金的投标人，应当提供相关文件证明其依法免税或不需要缴纳社会保障资金。</w:t>
      </w:r>
    </w:p>
    <w:p w14:paraId="3826793B">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37"/>
        <w:textAlignment w:val="baseline"/>
        <w:outlineLvl w:val="9"/>
        <w:rPr>
          <w:rFonts w:ascii="宋体" w:hAnsi="宋体" w:eastAsia="宋体" w:cs="宋体"/>
          <w:color w:val="auto"/>
          <w:spacing w:val="0"/>
          <w:w w:val="100"/>
          <w:position w:val="0"/>
          <w:sz w:val="24"/>
          <w:szCs w:val="24"/>
          <w:lang w:eastAsia="zh-CN"/>
        </w:rPr>
      </w:pPr>
      <w:bookmarkStart w:id="167" w:name="bookmark65"/>
      <w:bookmarkEnd w:id="167"/>
      <w:bookmarkStart w:id="168" w:name="_Toc3112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5</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参加政府采购</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活动</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前三年内，在经营活动中没有重大违法记录的证明文件</w:t>
      </w:r>
      <w:bookmarkEnd w:id="168"/>
    </w:p>
    <w:p w14:paraId="637C38A8">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23" w:leftChars="154" w:right="99" w:firstLine="0" w:firstLineChars="0"/>
        <w:textAlignment w:val="baseline"/>
        <w:outlineLvl w:val="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参加政府采购前三年内,在经营活动中没有重大违法记录承诺函；重大违法记录，是指投标人因违法经营受到刑事处罚或者责令停产停业、吊销许可证或者执照、较大罚款等行政处罚。</w:t>
      </w:r>
    </w:p>
    <w:p w14:paraId="341818A6">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37"/>
        <w:jc w:val="both"/>
        <w:textAlignment w:val="baseline"/>
        <w:outlineLvl w:val="9"/>
        <w:rPr>
          <w:rFonts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pPr>
      <w:bookmarkStart w:id="169" w:name="_Toc14532"/>
      <w:r>
        <w:rPr>
          <w:rFonts w:hint="eastAsia" w:ascii="宋体" w:hAnsi="宋体" w:eastAsia="宋体" w:cs="宋体"/>
          <w:color w:val="auto"/>
          <w:spacing w:val="0"/>
          <w:sz w:val="24"/>
          <w:szCs w:val="24"/>
          <w:highlight w:val="none"/>
          <w:lang w:val="en-US" w:eastAsia="zh-CN"/>
          <w14:textOutline w14:w="4356" w14:cap="sq" w14:cmpd="sng" w14:algn="ctr">
            <w14:solidFill>
              <w14:srgbClr w14:val="000000"/>
            </w14:solidFill>
            <w14:prstDash w14:val="solid"/>
            <w14:bevel/>
          </w14:textOutline>
        </w:rPr>
        <w:t>6、</w:t>
      </w:r>
      <w:r>
        <w:rPr>
          <w:rFonts w:hint="eastAsia" w:ascii="宋体" w:hAnsi="宋体" w:eastAsia="宋体" w:cs="宋体"/>
          <w:color w:val="auto"/>
          <w:spacing w:val="0"/>
          <w:sz w:val="24"/>
          <w:szCs w:val="24"/>
          <w:highlight w:val="none"/>
          <w:lang w:eastAsia="zh-CN"/>
          <w14:textOutline w14:w="4356" w14:cap="sq" w14:cmpd="sng" w14:algn="ctr">
            <w14:solidFill>
              <w14:srgbClr w14:val="000000"/>
            </w14:solidFill>
            <w14:prstDash w14:val="solid"/>
            <w14:bevel/>
          </w14:textOutline>
        </w:rPr>
        <w:t>法律、行政法规规定的其他条件的证明文件</w:t>
      </w:r>
      <w:bookmarkEnd w:id="169"/>
    </w:p>
    <w:p w14:paraId="758C222D">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outlineLvl w:val="9"/>
        <w:rPr>
          <w:rFonts w:hint="eastAsia" w:ascii="宋体" w:hAnsi="宋体" w:eastAsia="宋体" w:cs="宋体"/>
          <w:color w:val="auto"/>
          <w:spacing w:val="0"/>
          <w:sz w:val="24"/>
          <w:szCs w:val="24"/>
          <w:highlight w:val="none"/>
          <w:lang w:val="zh-CN" w:eastAsia="zh-CN"/>
        </w:rPr>
      </w:pPr>
      <w:r>
        <w:rPr>
          <w:rFonts w:hint="eastAsia" w:ascii="宋体" w:hAnsi="宋体" w:eastAsia="宋体" w:cs="宋体"/>
          <w:color w:val="auto"/>
          <w:spacing w:val="0"/>
          <w:sz w:val="24"/>
          <w:szCs w:val="24"/>
          <w:highlight w:val="none"/>
          <w:lang w:eastAsia="zh-CN"/>
        </w:rPr>
        <w:t>提供材料说明：</w:t>
      </w:r>
      <w:r>
        <w:rPr>
          <w:rFonts w:hint="eastAsia" w:ascii="宋体" w:hAnsi="宋体" w:eastAsia="宋体" w:cs="宋体"/>
          <w:color w:val="auto"/>
          <w:spacing w:val="0"/>
          <w:sz w:val="24"/>
          <w:szCs w:val="24"/>
          <w:highlight w:val="none"/>
          <w:lang w:val="zh-CN" w:eastAsia="zh-CN"/>
        </w:rPr>
        <w:t>提供</w:t>
      </w:r>
      <w:r>
        <w:rPr>
          <w:rFonts w:hint="eastAsia" w:ascii="宋体" w:hAnsi="宋体" w:eastAsia="宋体" w:cs="宋体"/>
          <w:color w:val="auto"/>
          <w:spacing w:val="0"/>
          <w:sz w:val="24"/>
          <w:szCs w:val="24"/>
          <w:highlight w:val="none"/>
          <w:lang w:val="en-US" w:eastAsia="zh-CN"/>
        </w:rPr>
        <w:t>满足法律、行政法规规定的其他条件的承诺函（格式自拟）</w:t>
      </w:r>
      <w:r>
        <w:rPr>
          <w:rFonts w:hint="eastAsia" w:ascii="宋体" w:hAnsi="宋体" w:eastAsia="宋体" w:cs="宋体"/>
          <w:color w:val="auto"/>
          <w:spacing w:val="0"/>
          <w:sz w:val="24"/>
          <w:szCs w:val="24"/>
          <w:highlight w:val="none"/>
          <w:lang w:val="zh-CN" w:eastAsia="zh-CN"/>
        </w:rPr>
        <w:t>。</w:t>
      </w:r>
    </w:p>
    <w:p w14:paraId="496F0564">
      <w:pPr>
        <w:keepNext w:val="0"/>
        <w:keepLines w:val="0"/>
        <w:pageBreakBefore w:val="0"/>
        <w:widowControl w:val="0"/>
        <w:kinsoku w:val="0"/>
        <w:wordWrap/>
        <w:overflowPunct/>
        <w:topLinePunct w:val="0"/>
        <w:autoSpaceDE w:val="0"/>
        <w:autoSpaceDN w:val="0"/>
        <w:bidi w:val="0"/>
        <w:adjustRightInd w:val="0"/>
        <w:snapToGrid w:val="0"/>
        <w:spacing w:beforeAutospacing="0" w:line="560" w:lineRule="exact"/>
        <w:ind w:left="323" w:leftChars="154" w:right="99" w:firstLine="0" w:firstLineChars="0"/>
        <w:jc w:val="both"/>
        <w:textAlignment w:val="baseline"/>
        <w:outlineLvl w:val="9"/>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备注：本项目对特定资格要求有规定并需要提供证明材料的，从其规定，与本条款不冲突。</w:t>
      </w:r>
    </w:p>
    <w:p w14:paraId="2B5C57FD">
      <w:pPr>
        <w:pStyle w:val="25"/>
        <w:pageBreakBefore w:val="0"/>
        <w:widowControl w:val="0"/>
        <w:wordWrap/>
        <w:overflowPunct/>
        <w:topLinePunct w:val="0"/>
        <w:bidi w:val="0"/>
        <w:outlineLvl w:val="9"/>
        <w:rPr>
          <w:rFonts w:hint="default"/>
          <w:color w:val="auto"/>
          <w:spacing w:val="0"/>
          <w:w w:val="100"/>
          <w:position w:val="0"/>
          <w:highlight w:val="none"/>
          <w:lang w:val="en-US" w:eastAsia="zh-CN"/>
        </w:rPr>
        <w:sectPr>
          <w:footerReference r:id="rId10" w:type="default"/>
          <w:pgSz w:w="11906" w:h="16839"/>
          <w:pgMar w:top="1440" w:right="1803" w:bottom="1440" w:left="1803" w:header="0" w:footer="994" w:gutter="0"/>
          <w:cols w:space="720" w:num="1"/>
        </w:sectPr>
      </w:pPr>
      <w:r>
        <w:rPr>
          <w:rFonts w:hint="eastAsia"/>
          <w:color w:val="auto"/>
          <w:spacing w:val="0"/>
          <w:w w:val="100"/>
          <w:position w:val="0"/>
          <w:highlight w:val="none"/>
          <w:lang w:val="en-US" w:eastAsia="zh-CN"/>
        </w:rPr>
        <w:t xml:space="preserve"> </w:t>
      </w:r>
    </w:p>
    <w:p w14:paraId="4793CC16">
      <w:pPr>
        <w:pageBreakBefore w:val="0"/>
        <w:widowControl w:val="0"/>
        <w:wordWrap/>
        <w:overflowPunct/>
        <w:topLinePunct w:val="0"/>
        <w:bidi w:val="0"/>
        <w:spacing w:before="100" w:line="219" w:lineRule="auto"/>
        <w:ind w:left="3013"/>
        <w:outlineLvl w:val="1"/>
        <w:rPr>
          <w:rFonts w:ascii="宋体" w:hAnsi="宋体" w:eastAsia="宋体" w:cs="宋体"/>
          <w:color w:val="auto"/>
          <w:spacing w:val="0"/>
          <w:w w:val="100"/>
          <w:position w:val="0"/>
          <w:sz w:val="24"/>
          <w:szCs w:val="24"/>
          <w:lang w:eastAsia="zh-CN"/>
        </w:rPr>
      </w:pPr>
      <w:bookmarkStart w:id="170" w:name="bookmark66"/>
      <w:bookmarkEnd w:id="170"/>
      <w:bookmarkStart w:id="171" w:name="_Toc31696"/>
      <w:bookmarkStart w:id="172" w:name="_Toc9033"/>
      <w:bookmarkStart w:id="173" w:name="_Toc27365"/>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法定代表人授权书</w:t>
      </w:r>
      <w:bookmarkEnd w:id="171"/>
      <w:bookmarkEnd w:id="172"/>
      <w:bookmarkEnd w:id="173"/>
    </w:p>
    <w:p w14:paraId="4CFC33D8">
      <w:pPr>
        <w:pageBreakBefore w:val="0"/>
        <w:widowControl w:val="0"/>
        <w:wordWrap/>
        <w:overflowPunct/>
        <w:topLinePunct w:val="0"/>
        <w:bidi w:val="0"/>
        <w:spacing w:line="276" w:lineRule="auto"/>
        <w:rPr>
          <w:color w:val="auto"/>
          <w:spacing w:val="0"/>
          <w:w w:val="100"/>
          <w:position w:val="0"/>
          <w:lang w:eastAsia="zh-CN"/>
        </w:rPr>
      </w:pPr>
    </w:p>
    <w:p w14:paraId="38708A53">
      <w:pPr>
        <w:pageBreakBefore w:val="0"/>
        <w:widowControl w:val="0"/>
        <w:wordWrap/>
        <w:overflowPunct/>
        <w:topLinePunct w:val="0"/>
        <w:bidi w:val="0"/>
        <w:spacing w:line="276" w:lineRule="auto"/>
        <w:rPr>
          <w:color w:val="auto"/>
          <w:spacing w:val="0"/>
          <w:w w:val="100"/>
          <w:position w:val="0"/>
          <w:lang w:eastAsia="zh-CN"/>
        </w:rPr>
      </w:pPr>
    </w:p>
    <w:p w14:paraId="671D78BC">
      <w:pPr>
        <w:keepNext w:val="0"/>
        <w:keepLines w:val="0"/>
        <w:pageBreakBefore w:val="0"/>
        <w:widowControl w:val="0"/>
        <w:kinsoku w:val="0"/>
        <w:wordWrap/>
        <w:overflowPunct/>
        <w:topLinePunct w:val="0"/>
        <w:autoSpaceDE w:val="0"/>
        <w:autoSpaceDN w:val="0"/>
        <w:bidi w:val="0"/>
        <w:adjustRightInd w:val="0"/>
        <w:snapToGrid w:val="0"/>
        <w:spacing w:afterAutospacing="0" w:line="480" w:lineRule="auto"/>
        <w:textAlignment w:val="baseline"/>
        <w:rPr>
          <w:color w:val="auto"/>
          <w:spacing w:val="0"/>
          <w:position w:val="0"/>
          <w:sz w:val="24"/>
          <w:szCs w:val="24"/>
          <w:lang w:eastAsia="zh-CN"/>
        </w:rPr>
      </w:pPr>
      <w:r>
        <w:rPr>
          <w:rFonts w:ascii="宋体" w:hAnsi="宋体" w:eastAsia="宋体" w:cs="宋体"/>
          <w:color w:val="auto"/>
          <w:spacing w:val="0"/>
          <w:position w:val="0"/>
          <w:sz w:val="24"/>
          <w:szCs w:val="24"/>
          <w:lang w:eastAsia="zh-CN"/>
        </w:rPr>
        <w:t>致：</w:t>
      </w:r>
      <w:r>
        <w:rPr>
          <w:rFonts w:ascii="宋体" w:hAnsi="宋体" w:eastAsia="宋体" w:cs="宋体"/>
          <w:color w:val="auto"/>
          <w:spacing w:val="0"/>
          <w:position w:val="0"/>
          <w:sz w:val="24"/>
          <w:szCs w:val="24"/>
          <w:u w:val="single"/>
          <w:lang w:eastAsia="zh-CN"/>
        </w:rPr>
        <w:t>采购代理机构名称</w:t>
      </w:r>
      <w:r>
        <w:rPr>
          <w:rFonts w:hint="eastAsia" w:ascii="宋体" w:hAnsi="宋体" w:eastAsia="宋体" w:cs="宋体"/>
          <w:color w:val="auto"/>
          <w:spacing w:val="0"/>
          <w:position w:val="0"/>
          <w:sz w:val="24"/>
          <w:szCs w:val="24"/>
          <w:u w:val="single"/>
          <w:lang w:val="en-US" w:eastAsia="zh-CN"/>
        </w:rPr>
        <w:t xml:space="preserve">       </w:t>
      </w:r>
    </w:p>
    <w:p w14:paraId="03C93DD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ind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本人_______（姓名）系________________（投标人名称）的法定代表人（单位负责人），现委托_______（姓名）为我方代理人。代理人根据授权，以我方名义签署、澄清确认、提交、撤回、修改________________（项目名称）投标文件和处理有关事宜，其法律后果由我方承担。 </w:t>
      </w:r>
    </w:p>
    <w:p w14:paraId="5A5967A3">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委托期限：自本授权委托书签署之日起至投标有效期届满之日止。 </w:t>
      </w:r>
    </w:p>
    <w:p w14:paraId="73FE28F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代理人无转委托权。 </w:t>
      </w:r>
    </w:p>
    <w:p w14:paraId="61EC688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71088396">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法定代表人（单位负责人）（签字或签章）：________________ </w:t>
      </w:r>
    </w:p>
    <w:p w14:paraId="4D42ACC9">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委托代理人（签字或签章）：________________ </w:t>
      </w:r>
    </w:p>
    <w:p w14:paraId="64A3DF3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日期：_____年______月______日 </w:t>
      </w:r>
    </w:p>
    <w:p w14:paraId="728FE944">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附：法定代表人（单位负责人）及委托代理人的身份证原件证扫描件（正、反面）</w:t>
      </w:r>
    </w:p>
    <w:p w14:paraId="1D3F2459">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5AADAF9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Theme="minorEastAsia" w:hAnsiTheme="minorEastAsia" w:eastAsiaTheme="minorEastAsia" w:cstheme="minorEastAsia"/>
          <w:sz w:val="24"/>
          <w:szCs w:val="24"/>
          <w:lang w:eastAsia="zh-CN"/>
        </w:rPr>
      </w:pPr>
    </w:p>
    <w:p w14:paraId="1752D0C1">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p w14:paraId="286260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.若投标文件中签字处为授权委托人签署，提供《</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授权书》，若投标文件中签字之处均为法定代表人（单位负责人）本人签署，则提供《法定代表人（单位负责人）资格声明》。</w:t>
      </w:r>
    </w:p>
    <w:p w14:paraId="2CFD26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.若投标人为事业单位或其他组织或分支机构，则法定代表人（单位负责人）处的签署人为单位负责人。</w:t>
      </w:r>
    </w:p>
    <w:p w14:paraId="794C1F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3.投标人为自然人的情形，无需提供本《</w:t>
      </w:r>
      <w:r>
        <w:rPr>
          <w:rFonts w:hint="eastAsia" w:asciiTheme="minorEastAsia" w:hAnsiTheme="minorEastAsia" w:eastAsiaTheme="minorEastAsia" w:cstheme="minorEastAsia"/>
          <w:sz w:val="24"/>
          <w:szCs w:val="24"/>
          <w:lang w:val="en-US" w:eastAsia="zh-CN"/>
        </w:rPr>
        <w:t>法定代表人</w:t>
      </w:r>
      <w:r>
        <w:rPr>
          <w:rFonts w:hint="eastAsia" w:asciiTheme="minorEastAsia" w:hAnsiTheme="minorEastAsia" w:eastAsiaTheme="minorEastAsia" w:cstheme="minorEastAsia"/>
          <w:sz w:val="24"/>
          <w:szCs w:val="24"/>
          <w:lang w:eastAsia="zh-CN"/>
        </w:rPr>
        <w:t>授权书》。</w:t>
      </w:r>
    </w:p>
    <w:p w14:paraId="497417AD">
      <w:pPr>
        <w:rPr>
          <w:lang w:eastAsia="zh-CN"/>
        </w:rPr>
      </w:pPr>
      <w:r>
        <w:rPr>
          <w:lang w:eastAsia="zh-CN"/>
        </w:rPr>
        <w:br w:type="page"/>
      </w:r>
    </w:p>
    <w:p w14:paraId="2B04BF6F">
      <w:pPr>
        <w:pageBreakBefore w:val="0"/>
        <w:widowControl w:val="0"/>
        <w:wordWrap/>
        <w:overflowPunct/>
        <w:topLinePunct w:val="0"/>
        <w:bidi w:val="0"/>
        <w:spacing w:before="100" w:line="219" w:lineRule="auto"/>
        <w:ind w:left="12" w:leftChars="0" w:hanging="12" w:hangingChars="5"/>
        <w:jc w:val="center"/>
        <w:outlineLvl w:val="1"/>
        <w:rPr>
          <w:rFonts w:ascii="宋体" w:hAnsi="宋体" w:eastAsia="宋体" w:cs="宋体"/>
          <w:color w:val="auto"/>
          <w:spacing w:val="0"/>
          <w:position w:val="0"/>
          <w:sz w:val="24"/>
          <w:szCs w:val="24"/>
          <w:lang w:eastAsia="zh-CN"/>
          <w14:textOutline w14:w="4356" w14:cap="sq" w14:cmpd="sng" w14:algn="ctr">
            <w14:solidFill>
              <w14:srgbClr w14:val="000000"/>
            </w14:solidFill>
            <w14:prstDash w14:val="solid"/>
            <w14:bevel/>
          </w14:textOutline>
        </w:rPr>
      </w:pPr>
      <w:bookmarkStart w:id="174" w:name="_Toc6512"/>
      <w:bookmarkStart w:id="175" w:name="_Toc706"/>
      <w:bookmarkStart w:id="176" w:name="_Toc5230"/>
      <w:r>
        <w:rPr>
          <w:rFonts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法定代表人（单位负责人）</w:t>
      </w:r>
      <w:r>
        <w:rPr>
          <w:rFonts w:hint="eastAsia" w:ascii="宋体" w:hAnsi="宋体" w:eastAsia="宋体" w:cs="宋体"/>
          <w:color w:val="auto"/>
          <w:spacing w:val="0"/>
          <w:position w:val="0"/>
          <w:sz w:val="24"/>
          <w:szCs w:val="24"/>
          <w:lang w:val="en-US" w:eastAsia="zh-CN"/>
          <w14:textOutline w14:w="4356" w14:cap="sq" w14:cmpd="sng" w14:algn="ctr">
            <w14:solidFill>
              <w14:srgbClr w14:val="000000"/>
            </w14:solidFill>
            <w14:prstDash w14:val="solid"/>
            <w14:bevel/>
          </w14:textOutline>
        </w:rPr>
        <w:t>资格声明</w:t>
      </w:r>
      <w:bookmarkEnd w:id="174"/>
      <w:bookmarkEnd w:id="175"/>
      <w:bookmarkEnd w:id="176"/>
    </w:p>
    <w:p w14:paraId="0E63BB4A">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704AD690">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致：</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（采购代理机构名称） </w:t>
      </w:r>
    </w:p>
    <w:p w14:paraId="500FFE01">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兹证明： </w:t>
      </w:r>
    </w:p>
    <w:p w14:paraId="29CBABEC">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u w:val="single"/>
          <w:lang w:val="en-US" w:eastAsia="zh-CN" w:bidi="ar"/>
        </w:rPr>
      </w:pPr>
      <w:r>
        <w:rPr>
          <w:rFonts w:hint="eastAsia" w:asciiTheme="minorEastAsia" w:hAnsiTheme="minorEastAsia" w:eastAsiaTheme="minorEastAsia" w:cstheme="minorEastAsia"/>
          <w:snapToGrid w:val="0"/>
          <w:color w:val="000000"/>
          <w:kern w:val="0"/>
          <w:sz w:val="24"/>
          <w:szCs w:val="24"/>
          <w:lang w:val="en-US" w:eastAsia="zh-CN" w:bidi="ar"/>
        </w:rPr>
        <w:t>姓名：</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性别：</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年龄：</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r>
        <w:rPr>
          <w:rFonts w:hint="eastAsia" w:asciiTheme="minorEastAsia" w:hAnsiTheme="minorEastAsia" w:eastAsiaTheme="minorEastAsia" w:cstheme="minorEastAsia"/>
          <w:snapToGrid w:val="0"/>
          <w:color w:val="000000"/>
          <w:kern w:val="0"/>
          <w:sz w:val="24"/>
          <w:szCs w:val="24"/>
          <w:lang w:val="en-US" w:eastAsia="zh-CN" w:bidi="ar"/>
        </w:rPr>
        <w:t>职务：</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w:t>
      </w:r>
    </w:p>
    <w:p w14:paraId="01F44F1B">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系</w:t>
      </w:r>
      <w:r>
        <w:rPr>
          <w:rFonts w:hint="eastAsia" w:asciiTheme="minorEastAsia" w:hAnsiTheme="minorEastAsia" w:eastAsiaTheme="minorEastAsia" w:cstheme="minorEastAsia"/>
          <w:snapToGrid w:val="0"/>
          <w:color w:val="000000"/>
          <w:kern w:val="0"/>
          <w:sz w:val="24"/>
          <w:szCs w:val="24"/>
          <w:u w:val="single"/>
          <w:lang w:val="en-US" w:eastAsia="zh-CN" w:bidi="ar"/>
        </w:rPr>
        <w:t xml:space="preserve">            （投标人名称）</w:t>
      </w:r>
      <w:r>
        <w:rPr>
          <w:rFonts w:hint="eastAsia" w:asciiTheme="minorEastAsia" w:hAnsiTheme="minorEastAsia" w:eastAsiaTheme="minorEastAsia" w:cstheme="minorEastAsia"/>
          <w:snapToGrid w:val="0"/>
          <w:color w:val="000000"/>
          <w:kern w:val="0"/>
          <w:sz w:val="24"/>
          <w:szCs w:val="24"/>
          <w:lang w:val="en-US" w:eastAsia="zh-CN" w:bidi="ar"/>
        </w:rPr>
        <w:t xml:space="preserve">的法定代表人（单位负责人）。 </w:t>
      </w:r>
    </w:p>
    <w:p w14:paraId="088B90D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napToGrid w:val="0"/>
          <w:color w:val="000000"/>
          <w:kern w:val="0"/>
          <w:sz w:val="24"/>
          <w:szCs w:val="24"/>
          <w:lang w:val="en-US" w:eastAsia="zh-CN" w:bidi="ar"/>
        </w:rPr>
      </w:pPr>
    </w:p>
    <w:p w14:paraId="10BA2898">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投标人名称（加盖公章）：________________ </w:t>
      </w:r>
    </w:p>
    <w:p w14:paraId="0607C30F">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kern w:val="0"/>
          <w:sz w:val="24"/>
          <w:szCs w:val="24"/>
          <w:lang w:val="en-US" w:eastAsia="zh-CN" w:bidi="ar"/>
        </w:rPr>
        <w:t xml:space="preserve">法定代表人（单位负责人）（签字或签章）：_______ </w:t>
      </w:r>
    </w:p>
    <w:p w14:paraId="29FE9DC5">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auto"/>
        <w:jc w:val="left"/>
        <w:textAlignment w:val="baseline"/>
      </w:pPr>
      <w:r>
        <w:rPr>
          <w:rFonts w:hint="eastAsia" w:asciiTheme="minorEastAsia" w:hAnsiTheme="minorEastAsia" w:eastAsiaTheme="minorEastAsia" w:cstheme="minorEastAsia"/>
          <w:snapToGrid w:val="0"/>
          <w:color w:val="000000"/>
          <w:kern w:val="0"/>
          <w:sz w:val="24"/>
          <w:szCs w:val="24"/>
          <w:lang w:val="en-US" w:eastAsia="zh-CN" w:bidi="ar"/>
        </w:rPr>
        <w:t>日期：_____年______月______日</w:t>
      </w:r>
    </w:p>
    <w:p w14:paraId="66828451">
      <w:pPr>
        <w:pStyle w:val="7"/>
        <w:ind w:left="0" w:leftChars="0" w:firstLine="0" w:firstLineChars="0"/>
        <w:jc w:val="left"/>
        <w:rPr>
          <w:lang w:eastAsia="zh-CN"/>
        </w:rPr>
      </w:pPr>
    </w:p>
    <w:p w14:paraId="7100B5E5">
      <w:pPr>
        <w:pStyle w:val="7"/>
        <w:ind w:left="0" w:leftChars="0" w:firstLine="0" w:firstLineChars="0"/>
        <w:jc w:val="left"/>
        <w:rPr>
          <w:lang w:eastAsia="zh-CN"/>
        </w:rPr>
      </w:pPr>
    </w:p>
    <w:p w14:paraId="3E28CDF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left"/>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bidi="ar"/>
        </w:rPr>
        <w:t>附：法定代表人（单位负责人）身份证原件证扫描件（正、反面）</w:t>
      </w:r>
    </w:p>
    <w:p w14:paraId="5CC01921">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5EA2E6DC">
      <w:pPr>
        <w:keepNext w:val="0"/>
        <w:keepLines w:val="0"/>
        <w:pageBreakBefore w:val="0"/>
        <w:widowControl w:val="0"/>
        <w:kinsoku w:val="0"/>
        <w:wordWrap/>
        <w:overflowPunct/>
        <w:topLinePunct w:val="0"/>
        <w:autoSpaceDE w:val="0"/>
        <w:autoSpaceDN w:val="0"/>
        <w:bidi w:val="0"/>
        <w:adjustRightInd w:val="0"/>
        <w:snapToGrid w:val="0"/>
        <w:spacing w:before="101" w:line="360" w:lineRule="auto"/>
        <w:ind w:left="3013"/>
        <w:textAlignment w:val="baseline"/>
        <w:outlineLvl w:val="1"/>
        <w:rPr>
          <w:rFonts w:ascii="宋体" w:hAnsi="宋体" w:eastAsia="宋体" w:cs="宋体"/>
          <w:color w:val="auto"/>
          <w:spacing w:val="0"/>
          <w:w w:val="100"/>
          <w:position w:val="0"/>
          <w:sz w:val="24"/>
          <w:szCs w:val="24"/>
          <w:lang w:eastAsia="zh-CN"/>
        </w:rPr>
      </w:pPr>
      <w:bookmarkStart w:id="177" w:name="bookmark67"/>
      <w:bookmarkEnd w:id="177"/>
      <w:bookmarkStart w:id="178" w:name="_Toc9805"/>
      <w:bookmarkStart w:id="179" w:name="_Toc32212"/>
      <w:bookmarkStart w:id="180" w:name="_Toc19460"/>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投标人的资格声明</w:t>
      </w:r>
      <w:bookmarkEnd w:id="178"/>
      <w:bookmarkEnd w:id="179"/>
      <w:bookmarkEnd w:id="180"/>
    </w:p>
    <w:p w14:paraId="385E0CE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7A4F0BA0">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5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（参考格式）</w:t>
      </w:r>
    </w:p>
    <w:p w14:paraId="2741761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7"/>
        <w:textAlignment w:val="baseline"/>
        <w:rPr>
          <w:rFonts w:hint="default"/>
          <w:color w:val="auto"/>
          <w:spacing w:val="0"/>
          <w:w w:val="100"/>
          <w:position w:val="0"/>
          <w:u w:val="single"/>
          <w:lang w:val="en-US" w:eastAsia="zh-CN"/>
        </w:rPr>
      </w:pPr>
      <w:r>
        <w:rPr>
          <w:rFonts w:ascii="宋体" w:hAnsi="宋体" w:eastAsia="宋体" w:cs="宋体"/>
          <w:color w:val="auto"/>
          <w:spacing w:val="0"/>
          <w:w w:val="100"/>
          <w:position w:val="0"/>
          <w:sz w:val="24"/>
          <w:szCs w:val="24"/>
          <w:lang w:eastAsia="zh-CN"/>
        </w:rPr>
        <w:t>致：</w:t>
      </w:r>
      <w:r>
        <w:rPr>
          <w:rFonts w:ascii="宋体" w:hAnsi="宋体" w:eastAsia="宋体" w:cs="宋体"/>
          <w:color w:val="auto"/>
          <w:spacing w:val="0"/>
          <w:w w:val="100"/>
          <w:position w:val="0"/>
          <w:sz w:val="24"/>
          <w:szCs w:val="24"/>
          <w:u w:val="single"/>
          <w:lang w:eastAsia="zh-CN"/>
        </w:rPr>
        <w:t>采购代理机构名称</w:t>
      </w:r>
      <w:r>
        <w:rPr>
          <w:rFonts w:hint="eastAsia" w:ascii="宋体" w:hAnsi="宋体" w:eastAsia="宋体" w:cs="宋体"/>
          <w:color w:val="auto"/>
          <w:spacing w:val="0"/>
          <w:w w:val="100"/>
          <w:position w:val="0"/>
          <w:sz w:val="24"/>
          <w:szCs w:val="24"/>
          <w:u w:val="single"/>
          <w:lang w:val="en-US" w:eastAsia="zh-CN"/>
        </w:rPr>
        <w:t xml:space="preserve">   </w:t>
      </w:r>
    </w:p>
    <w:p w14:paraId="3F04B15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4A6C0AD6">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38" w:firstLine="479"/>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为响应贵方</w:t>
      </w:r>
      <w:r>
        <w:rPr>
          <w:rFonts w:ascii="宋体" w:hAnsi="宋体" w:eastAsia="宋体" w:cs="宋体"/>
          <w:color w:val="auto"/>
          <w:spacing w:val="0"/>
          <w:w w:val="100"/>
          <w:position w:val="0"/>
          <w:sz w:val="24"/>
          <w:szCs w:val="24"/>
          <w:u w:val="single"/>
          <w:lang w:eastAsia="zh-CN"/>
        </w:rPr>
        <w:t>（项目名称、项目编号）</w:t>
      </w:r>
      <w:r>
        <w:rPr>
          <w:rFonts w:ascii="宋体" w:hAnsi="宋体" w:eastAsia="宋体" w:cs="宋体"/>
          <w:color w:val="auto"/>
          <w:spacing w:val="0"/>
          <w:w w:val="100"/>
          <w:position w:val="0"/>
          <w:sz w:val="24"/>
          <w:szCs w:val="24"/>
          <w:lang w:eastAsia="zh-CN"/>
        </w:rPr>
        <w:t>投标邀请，下述签字人愿参与投标，提供采购需求一览表和技术规格规定的货物和有关服务，提交下述文件并声明全部说明是真实的和正确的。</w:t>
      </w:r>
    </w:p>
    <w:p w14:paraId="4F08E3E7">
      <w:pPr>
        <w:keepNext w:val="0"/>
        <w:keepLines w:val="0"/>
        <w:pageBreakBefore w:val="0"/>
        <w:widowControl w:val="0"/>
        <w:kinsoku w:val="0"/>
        <w:wordWrap/>
        <w:overflowPunct/>
        <w:topLinePunct w:val="0"/>
        <w:autoSpaceDE w:val="0"/>
        <w:autoSpaceDN w:val="0"/>
        <w:bidi w:val="0"/>
        <w:adjustRightInd w:val="0"/>
        <w:snapToGrid w:val="0"/>
        <w:spacing w:before="187"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1</w:t>
      </w:r>
      <w:r>
        <w:rPr>
          <w:rFonts w:ascii="宋体" w:hAnsi="宋体" w:eastAsia="宋体" w:cs="宋体"/>
          <w:color w:val="auto"/>
          <w:spacing w:val="0"/>
          <w:w w:val="100"/>
          <w:position w:val="0"/>
          <w:sz w:val="24"/>
          <w:szCs w:val="24"/>
          <w:lang w:eastAsia="zh-CN"/>
        </w:rPr>
        <w:t>.下述签字人在证书中证明本资格文件中的内容是真实的和正确的；</w:t>
      </w:r>
    </w:p>
    <w:p w14:paraId="49ABA6CB">
      <w:pPr>
        <w:keepNext w:val="0"/>
        <w:keepLines w:val="0"/>
        <w:pageBreakBefore w:val="0"/>
        <w:widowControl w:val="0"/>
        <w:kinsoku w:val="0"/>
        <w:wordWrap/>
        <w:overflowPunct/>
        <w:topLinePunct w:val="0"/>
        <w:autoSpaceDE w:val="0"/>
        <w:autoSpaceDN w:val="0"/>
        <w:bidi w:val="0"/>
        <w:adjustRightInd w:val="0"/>
        <w:snapToGrid w:val="0"/>
        <w:spacing w:before="183" w:afterAutospacing="0" w:line="360" w:lineRule="auto"/>
        <w:ind w:firstLine="480" w:firstLineChars="200"/>
        <w:jc w:val="both"/>
        <w:textAlignment w:val="baseline"/>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rPr>
        <w:t>2</w:t>
      </w:r>
      <w:r>
        <w:rPr>
          <w:rFonts w:ascii="宋体" w:hAnsi="宋体" w:eastAsia="宋体" w:cs="宋体"/>
          <w:color w:val="auto"/>
          <w:spacing w:val="0"/>
          <w:w w:val="100"/>
          <w:position w:val="0"/>
          <w:sz w:val="24"/>
          <w:szCs w:val="24"/>
          <w:lang w:eastAsia="zh-CN"/>
        </w:rPr>
        <w:t>.我方没有单位负责人为同一人或者存在直接控股、管理关系的不同供应商，参</w:t>
      </w:r>
      <w:r>
        <w:rPr>
          <w:rFonts w:hint="eastAsia" w:ascii="宋体" w:hAnsi="宋体" w:eastAsia="宋体" w:cs="宋体"/>
          <w:color w:val="auto"/>
          <w:spacing w:val="0"/>
          <w:w w:val="100"/>
          <w:position w:val="0"/>
          <w:sz w:val="24"/>
          <w:szCs w:val="24"/>
          <w:lang w:val="en-US" w:eastAsia="zh-CN"/>
        </w:rPr>
        <w:t>加本项目采购活动的情形；</w:t>
      </w:r>
    </w:p>
    <w:p w14:paraId="3F817A35">
      <w:pPr>
        <w:keepNext w:val="0"/>
        <w:keepLines w:val="0"/>
        <w:pageBreakBefore w:val="0"/>
        <w:widowControl w:val="0"/>
        <w:kinsoku w:val="0"/>
        <w:wordWrap/>
        <w:overflowPunct/>
        <w:topLinePunct w:val="0"/>
        <w:autoSpaceDE w:val="0"/>
        <w:autoSpaceDN w:val="0"/>
        <w:bidi w:val="0"/>
        <w:adjustRightInd w:val="0"/>
        <w:snapToGrid w:val="0"/>
        <w:spacing w:beforeAutospacing="0" w:line="360" w:lineRule="auto"/>
        <w:ind w:right="0" w:rightChars="0" w:firstLine="480" w:firstLineChars="200"/>
        <w:jc w:val="both"/>
        <w:textAlignment w:val="baseline"/>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w:t>
      </w:r>
      <w:r>
        <w:rPr>
          <w:rFonts w:ascii="宋体" w:hAnsi="宋体" w:eastAsia="宋体" w:cs="宋体"/>
          <w:color w:val="auto"/>
          <w:spacing w:val="0"/>
          <w:w w:val="100"/>
          <w:position w:val="0"/>
          <w:sz w:val="24"/>
          <w:szCs w:val="24"/>
          <w:lang w:eastAsia="zh-CN"/>
        </w:rPr>
        <w:t>.我方没有为本项目提供整体设计、规范编制或者项目管理、监理、检测等服务</w:t>
      </w:r>
      <w:r>
        <w:rPr>
          <w:rFonts w:hint="eastAsia" w:ascii="宋体" w:hAnsi="宋体" w:eastAsia="宋体" w:cs="宋体"/>
          <w:color w:val="auto"/>
          <w:spacing w:val="0"/>
          <w:w w:val="100"/>
          <w:position w:val="0"/>
          <w:sz w:val="24"/>
          <w:szCs w:val="24"/>
          <w:lang w:eastAsia="zh-CN"/>
        </w:rPr>
        <w:t>的</w:t>
      </w:r>
      <w:r>
        <w:rPr>
          <w:rFonts w:hint="eastAsia" w:ascii="宋体" w:hAnsi="宋体" w:eastAsia="宋体" w:cs="宋体"/>
          <w:color w:val="auto"/>
          <w:spacing w:val="0"/>
          <w:w w:val="100"/>
          <w:position w:val="0"/>
          <w:sz w:val="24"/>
          <w:szCs w:val="24"/>
          <w:lang w:val="en-US" w:eastAsia="zh-CN"/>
        </w:rPr>
        <w:t>情形。</w:t>
      </w:r>
    </w:p>
    <w:p w14:paraId="3D28E87B">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21B0D25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000D939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791C6132">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color w:val="auto"/>
          <w:spacing w:val="0"/>
          <w:w w:val="100"/>
          <w:position w:val="0"/>
          <w:lang w:eastAsia="zh-CN"/>
        </w:rPr>
      </w:pPr>
    </w:p>
    <w:p w14:paraId="66C907BD">
      <w:pPr>
        <w:keepNext w:val="0"/>
        <w:keepLines w:val="0"/>
        <w:pageBreakBefore w:val="0"/>
        <w:widowControl w:val="0"/>
        <w:kinsoku w:val="0"/>
        <w:wordWrap/>
        <w:overflowPunct/>
        <w:topLinePunct w:val="0"/>
        <w:autoSpaceDE w:val="0"/>
        <w:autoSpaceDN w:val="0"/>
        <w:bidi w:val="0"/>
        <w:adjustRightInd w:val="0"/>
        <w:snapToGrid w:val="0"/>
        <w:spacing w:before="78" w:line="480" w:lineRule="auto"/>
        <w:ind w:left="4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投标人代</w:t>
      </w:r>
      <w:r>
        <w:rPr>
          <w:rFonts w:ascii="宋体" w:hAnsi="宋体" w:eastAsia="宋体" w:cs="宋体"/>
          <w:color w:val="auto"/>
          <w:spacing w:val="0"/>
          <w:w w:val="100"/>
          <w:position w:val="0"/>
          <w:sz w:val="24"/>
          <w:szCs w:val="24"/>
          <w:highlight w:val="none"/>
          <w:lang w:eastAsia="zh-CN"/>
        </w:rPr>
        <w:t>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或自然人</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签字或签章</w:t>
      </w: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u w:val="single"/>
          <w:lang w:eastAsia="zh-CN"/>
        </w:rPr>
        <w:t xml:space="preserve">   </w:t>
      </w:r>
      <w:r>
        <w:rPr>
          <w:rFonts w:ascii="宋体" w:hAnsi="宋体" w:eastAsia="宋体" w:cs="宋体"/>
          <w:color w:val="auto"/>
          <w:spacing w:val="0"/>
          <w:w w:val="100"/>
          <w:position w:val="0"/>
          <w:sz w:val="24"/>
          <w:szCs w:val="24"/>
          <w:u w:val="single"/>
          <w:lang w:eastAsia="zh-CN"/>
        </w:rPr>
        <w:t xml:space="preserve">                    </w:t>
      </w:r>
    </w:p>
    <w:p w14:paraId="25E49434">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u w:val="single"/>
          <w:lang w:eastAsia="zh-CN"/>
        </w:rPr>
      </w:pPr>
      <w:r>
        <w:rPr>
          <w:rFonts w:ascii="宋体" w:hAnsi="宋体" w:eastAsia="宋体" w:cs="宋体"/>
          <w:color w:val="auto"/>
          <w:spacing w:val="0"/>
          <w:w w:val="100"/>
          <w:position w:val="0"/>
          <w:sz w:val="24"/>
          <w:szCs w:val="24"/>
          <w:lang w:eastAsia="zh-CN"/>
        </w:rPr>
        <w:t>投标人盖章</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407F3F26">
      <w:pPr>
        <w:keepNext w:val="0"/>
        <w:keepLines w:val="0"/>
        <w:pageBreakBefore w:val="0"/>
        <w:widowControl w:val="0"/>
        <w:kinsoku w:val="0"/>
        <w:wordWrap/>
        <w:overflowPunct/>
        <w:topLinePunct w:val="0"/>
        <w:autoSpaceDE w:val="0"/>
        <w:autoSpaceDN w:val="0"/>
        <w:bidi w:val="0"/>
        <w:adjustRightInd w:val="0"/>
        <w:snapToGrid w:val="0"/>
        <w:spacing w:before="1" w:line="480" w:lineRule="auto"/>
        <w:ind w:left="4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日</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lang w:eastAsia="zh-CN"/>
        </w:rPr>
        <w:t>期</w:t>
      </w:r>
      <w:r>
        <w:rPr>
          <w:rFonts w:hint="eastAsia" w:ascii="宋体" w:hAnsi="宋体" w:eastAsia="宋体" w:cs="宋体"/>
          <w:color w:val="auto"/>
          <w:spacing w:val="0"/>
          <w:w w:val="100"/>
          <w:position w:val="0"/>
          <w:sz w:val="24"/>
          <w:szCs w:val="24"/>
          <w:lang w:eastAsia="zh-CN"/>
        </w:rPr>
        <w:t>：</w:t>
      </w:r>
      <w:r>
        <w:rPr>
          <w:rFonts w:ascii="宋体" w:hAnsi="宋体" w:eastAsia="宋体" w:cs="宋体"/>
          <w:color w:val="auto"/>
          <w:spacing w:val="0"/>
          <w:w w:val="100"/>
          <w:position w:val="0"/>
          <w:sz w:val="24"/>
          <w:szCs w:val="24"/>
          <w:u w:val="single"/>
          <w:lang w:eastAsia="zh-CN"/>
        </w:rPr>
        <w:t xml:space="preserve">                                   </w:t>
      </w:r>
    </w:p>
    <w:p w14:paraId="61A3A297">
      <w:pPr>
        <w:keepNext w:val="0"/>
        <w:keepLines w:val="0"/>
        <w:pageBreakBefore w:val="0"/>
        <w:widowControl w:val="0"/>
        <w:kinsoku w:val="0"/>
        <w:wordWrap/>
        <w:overflowPunct/>
        <w:topLinePunct w:val="0"/>
        <w:autoSpaceDE w:val="0"/>
        <w:autoSpaceDN w:val="0"/>
        <w:bidi w:val="0"/>
        <w:adjustRightInd w:val="0"/>
        <w:snapToGrid w:val="0"/>
        <w:spacing w:line="480" w:lineRule="auto"/>
        <w:textAlignment w:val="baseline"/>
        <w:rPr>
          <w:rFonts w:ascii="宋体" w:hAnsi="宋体" w:eastAsia="宋体" w:cs="宋体"/>
          <w:color w:val="auto"/>
          <w:spacing w:val="0"/>
          <w:w w:val="100"/>
          <w:position w:val="0"/>
          <w:sz w:val="24"/>
          <w:szCs w:val="24"/>
          <w:lang w:eastAsia="zh-CN"/>
        </w:rPr>
        <w:sectPr>
          <w:footerReference r:id="rId11" w:type="default"/>
          <w:pgSz w:w="11906" w:h="16839"/>
          <w:pgMar w:top="1440" w:right="1803" w:bottom="1440" w:left="1803" w:header="0" w:footer="994" w:gutter="0"/>
          <w:cols w:space="720" w:num="1"/>
        </w:sectPr>
      </w:pPr>
    </w:p>
    <w:p w14:paraId="57ADD3EF">
      <w:pPr>
        <w:pageBreakBefore w:val="0"/>
        <w:widowControl w:val="0"/>
        <w:wordWrap/>
        <w:overflowPunct/>
        <w:topLinePunct w:val="0"/>
        <w:bidi w:val="0"/>
        <w:spacing w:before="101" w:line="219" w:lineRule="auto"/>
        <w:ind w:left="3133"/>
        <w:outlineLvl w:val="1"/>
        <w:rPr>
          <w:rFonts w:ascii="宋体" w:hAnsi="宋体" w:eastAsia="宋体" w:cs="宋体"/>
          <w:color w:val="auto"/>
          <w:spacing w:val="0"/>
          <w:w w:val="100"/>
          <w:position w:val="0"/>
          <w:sz w:val="24"/>
          <w:szCs w:val="24"/>
          <w:lang w:eastAsia="zh-CN"/>
        </w:rPr>
      </w:pPr>
      <w:bookmarkStart w:id="181" w:name="bookmark68"/>
      <w:bookmarkEnd w:id="181"/>
      <w:bookmarkStart w:id="182" w:name="bookmark73"/>
      <w:bookmarkEnd w:id="182"/>
      <w:bookmarkStart w:id="183" w:name="_Toc851"/>
      <w:bookmarkStart w:id="184" w:name="_Toc31993"/>
      <w:bookmarkStart w:id="185" w:name="_Toc476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 xml:space="preserve">4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投标保证金凭证</w:t>
      </w:r>
      <w:bookmarkEnd w:id="183"/>
      <w:bookmarkEnd w:id="184"/>
      <w:bookmarkEnd w:id="185"/>
    </w:p>
    <w:p w14:paraId="7205CF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仿宋"/>
          <w:color w:val="auto"/>
          <w:spacing w:val="0"/>
          <w:w w:val="100"/>
          <w:position w:val="0"/>
          <w:sz w:val="24"/>
          <w:szCs w:val="24"/>
          <w:highlight w:val="none"/>
        </w:rPr>
      </w:pPr>
      <w:bookmarkStart w:id="186" w:name="bookmark69"/>
      <w:bookmarkEnd w:id="186"/>
      <w:bookmarkStart w:id="187" w:name="bookmark74"/>
      <w:bookmarkEnd w:id="187"/>
    </w:p>
    <w:p w14:paraId="141D3E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仿宋"/>
          <w:color w:val="auto"/>
          <w:spacing w:val="0"/>
          <w:w w:val="100"/>
          <w:position w:val="0"/>
          <w:sz w:val="24"/>
          <w:szCs w:val="24"/>
          <w:highlight w:val="none"/>
        </w:rPr>
        <w:t>附：投标人盖章的保证金凭证</w:t>
      </w:r>
      <w:r>
        <w:rPr>
          <w:rFonts w:hint="eastAsia" w:ascii="宋体" w:hAnsi="宋体" w:eastAsia="宋体" w:cs="仿宋"/>
          <w:color w:val="auto"/>
          <w:spacing w:val="0"/>
          <w:w w:val="100"/>
          <w:position w:val="0"/>
          <w:sz w:val="24"/>
          <w:szCs w:val="24"/>
          <w:highlight w:val="none"/>
          <w:lang w:val="en-US" w:eastAsia="zh-CN"/>
        </w:rPr>
        <w:t>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val="en-US" w:eastAsia="zh-CN"/>
        </w:rPr>
        <w:t xml:space="preserve"> </w:t>
      </w:r>
    </w:p>
    <w:p w14:paraId="3EBF178C">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本项目保证金应当采用支票、汇票、本票、网上银行支付或者金融机构、担保机构出具的保函、保险公司出具的保证保险等非现金形式交纳。</w:t>
      </w:r>
    </w:p>
    <w:p w14:paraId="21EF8B9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1</w:t>
      </w:r>
      <w:r>
        <w:rPr>
          <w:rFonts w:hint="eastAsia" w:ascii="宋体" w:hAnsi="宋体" w:eastAsia="宋体" w:cs="仿宋"/>
          <w:color w:val="auto"/>
          <w:spacing w:val="0"/>
          <w:w w:val="100"/>
          <w:position w:val="0"/>
          <w:sz w:val="24"/>
          <w:szCs w:val="24"/>
          <w:highlight w:val="none"/>
          <w:lang w:eastAsia="zh-CN"/>
        </w:rPr>
        <w:t>、</w:t>
      </w:r>
      <w:r>
        <w:rPr>
          <w:rFonts w:hint="eastAsia" w:ascii="宋体" w:hAnsi="宋体" w:eastAsia="宋体" w:cs="仿宋"/>
          <w:color w:val="auto"/>
          <w:spacing w:val="0"/>
          <w:w w:val="100"/>
          <w:position w:val="0"/>
          <w:sz w:val="24"/>
          <w:szCs w:val="24"/>
          <w:highlight w:val="none"/>
        </w:rPr>
        <w:t>采用银行电汇、转账、网上银行形式：</w:t>
      </w:r>
    </w:p>
    <w:p w14:paraId="5C10BA31">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保证金交至</w:t>
      </w:r>
      <w:r>
        <w:rPr>
          <w:rFonts w:hint="eastAsia" w:ascii="宋体" w:hAnsi="宋体" w:eastAsia="宋体" w:cs="仿宋"/>
          <w:color w:val="auto"/>
          <w:spacing w:val="0"/>
          <w:w w:val="100"/>
          <w:position w:val="0"/>
          <w:sz w:val="24"/>
          <w:szCs w:val="24"/>
          <w:highlight w:val="none"/>
          <w:lang w:val="en-US" w:eastAsia="zh-CN"/>
        </w:rPr>
        <w:t>招标文件规定的</w:t>
      </w:r>
      <w:r>
        <w:rPr>
          <w:rFonts w:hint="eastAsia" w:ascii="宋体" w:hAnsi="宋体" w:eastAsia="宋体" w:cs="仿宋"/>
          <w:color w:val="auto"/>
          <w:spacing w:val="0"/>
          <w:w w:val="100"/>
          <w:position w:val="0"/>
          <w:sz w:val="24"/>
          <w:szCs w:val="24"/>
          <w:highlight w:val="none"/>
        </w:rPr>
        <w:t>账户，并在投标文件中提供交纳保证金凭证</w:t>
      </w:r>
      <w:r>
        <w:rPr>
          <w:rFonts w:hint="eastAsia" w:ascii="宋体" w:hAnsi="宋体" w:eastAsia="宋体" w:cs="仿宋"/>
          <w:color w:val="auto"/>
          <w:spacing w:val="0"/>
          <w:w w:val="100"/>
          <w:position w:val="0"/>
          <w:sz w:val="24"/>
          <w:szCs w:val="24"/>
          <w:highlight w:val="none"/>
          <w:lang w:val="en-US" w:eastAsia="zh-CN"/>
        </w:rPr>
        <w:t>原件扫描件</w:t>
      </w:r>
      <w:r>
        <w:rPr>
          <w:rFonts w:hint="eastAsia" w:ascii="宋体" w:hAnsi="宋体" w:eastAsia="宋体" w:cs="仿宋"/>
          <w:color w:val="auto"/>
          <w:spacing w:val="0"/>
          <w:w w:val="100"/>
          <w:position w:val="0"/>
          <w:sz w:val="24"/>
          <w:szCs w:val="24"/>
          <w:highlight w:val="none"/>
        </w:rPr>
        <w:t>或截图</w:t>
      </w:r>
      <w:r>
        <w:rPr>
          <w:rFonts w:hint="eastAsia" w:ascii="宋体" w:hAnsi="宋体" w:eastAsia="宋体" w:cs="仿宋"/>
          <w:color w:val="auto"/>
          <w:spacing w:val="0"/>
          <w:w w:val="100"/>
          <w:position w:val="0"/>
          <w:sz w:val="24"/>
          <w:szCs w:val="24"/>
          <w:highlight w:val="none"/>
          <w:lang w:eastAsia="zh-CN"/>
        </w:rPr>
        <w:t>：</w:t>
      </w:r>
    </w:p>
    <w:p w14:paraId="5DA1240F">
      <w:pPr>
        <w:keepNext w:val="0"/>
        <w:keepLines w:val="0"/>
        <w:pageBreakBefore w:val="0"/>
        <w:widowControl w:val="0"/>
        <w:kinsoku/>
        <w:wordWrap/>
        <w:overflowPunct/>
        <w:topLinePunct w:val="0"/>
        <w:autoSpaceDE/>
        <w:autoSpaceDN/>
        <w:bidi w:val="0"/>
        <w:adjustRightInd/>
        <w:snapToGrid/>
        <w:spacing w:line="360" w:lineRule="auto"/>
        <w:ind w:left="0" w:leftChars="0" w:firstLine="9" w:firstLineChars="4"/>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2、采用保函形式：</w:t>
      </w:r>
    </w:p>
    <w:p w14:paraId="7FFB5F6C">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2.1采用银行保函的，须为供应商基本账户（</w:t>
      </w:r>
      <w:r>
        <w:rPr>
          <w:rFonts w:hint="eastAsia" w:ascii="宋体" w:hAnsi="宋体" w:eastAsia="宋体" w:cs="仿宋"/>
          <w:color w:val="auto"/>
          <w:spacing w:val="0"/>
          <w:w w:val="100"/>
          <w:position w:val="0"/>
          <w:sz w:val="24"/>
          <w:szCs w:val="24"/>
          <w:highlight w:val="none"/>
          <w:lang w:val="en-US" w:eastAsia="zh-CN"/>
        </w:rPr>
        <w:t>投标</w:t>
      </w:r>
      <w:r>
        <w:rPr>
          <w:rFonts w:hint="eastAsia" w:ascii="宋体" w:hAnsi="宋体" w:eastAsia="宋体" w:cs="仿宋"/>
          <w:color w:val="auto"/>
          <w:spacing w:val="0"/>
          <w:w w:val="100"/>
          <w:position w:val="0"/>
          <w:sz w:val="24"/>
          <w:szCs w:val="24"/>
          <w:highlight w:val="none"/>
        </w:rPr>
        <w:t>文件中提供开户许可复印件）或江西省辖区内商业银行营业网点出具的不可撤销、见索即付的独立保函；采用专业担保机构出具保函的，须为担保机构出具的不可撤销、见索即付的独立保函；</w:t>
      </w:r>
    </w:p>
    <w:p w14:paraId="7EC1E894">
      <w:pPr>
        <w:keepNext w:val="0"/>
        <w:keepLines w:val="0"/>
        <w:pageBreakBefore w:val="0"/>
        <w:widowControl w:val="0"/>
        <w:kinsoku/>
        <w:wordWrap/>
        <w:overflowPunct/>
        <w:topLinePunct w:val="0"/>
        <w:autoSpaceDE/>
        <w:autoSpaceDN/>
        <w:bidi w:val="0"/>
        <w:adjustRightInd/>
        <w:snapToGrid/>
        <w:spacing w:line="360" w:lineRule="auto"/>
        <w:ind w:left="480" w:leftChars="0" w:hanging="480" w:hangingChars="20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2.2采用银行、保证保险的电子保单的形式需通过银行、保险公司官方网站（无需授权）验证查询；采用专业担保机构出具的保函需通过</w:t>
      </w:r>
      <w:r>
        <w:rPr>
          <w:rFonts w:hint="eastAsia" w:ascii="宋体" w:hAnsi="宋体" w:eastAsia="宋体" w:cs="仿宋"/>
          <w:color w:val="auto"/>
          <w:spacing w:val="0"/>
          <w:w w:val="100"/>
          <w:position w:val="0"/>
          <w:sz w:val="24"/>
          <w:szCs w:val="24"/>
          <w:highlight w:val="none"/>
          <w:lang w:val="en-US" w:eastAsia="zh-CN"/>
        </w:rPr>
        <w:t>官方</w:t>
      </w:r>
      <w:r>
        <w:rPr>
          <w:rFonts w:hint="eastAsia" w:ascii="宋体" w:hAnsi="宋体" w:eastAsia="宋体" w:cs="仿宋"/>
          <w:color w:val="auto"/>
          <w:spacing w:val="0"/>
          <w:w w:val="100"/>
          <w:position w:val="0"/>
          <w:sz w:val="24"/>
          <w:szCs w:val="24"/>
          <w:highlight w:val="none"/>
        </w:rPr>
        <w:t>网站验证查询，如以上渠道未能验证查询到的，视为无效保函</w:t>
      </w:r>
      <w:r>
        <w:rPr>
          <w:rFonts w:hint="eastAsia" w:ascii="宋体" w:hAnsi="宋体" w:eastAsia="宋体" w:cs="仿宋"/>
          <w:color w:val="auto"/>
          <w:spacing w:val="0"/>
          <w:w w:val="100"/>
          <w:position w:val="0"/>
          <w:sz w:val="24"/>
          <w:szCs w:val="24"/>
          <w:highlight w:val="none"/>
          <w:lang w:eastAsia="zh-CN"/>
        </w:rPr>
        <w:t>；</w:t>
      </w:r>
    </w:p>
    <w:p w14:paraId="4FC2F9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lang w:eastAsia="zh-CN"/>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3</w:t>
      </w:r>
      <w:r>
        <w:rPr>
          <w:rFonts w:hint="eastAsia" w:ascii="宋体" w:hAnsi="宋体" w:eastAsia="宋体" w:cs="仿宋"/>
          <w:color w:val="auto"/>
          <w:spacing w:val="0"/>
          <w:w w:val="100"/>
          <w:position w:val="0"/>
          <w:sz w:val="24"/>
          <w:szCs w:val="24"/>
          <w:highlight w:val="none"/>
        </w:rPr>
        <w:t>保函有效期须不少于投标有效期，否则视为不满足要求</w:t>
      </w:r>
      <w:r>
        <w:rPr>
          <w:rFonts w:hint="eastAsia" w:ascii="宋体" w:hAnsi="宋体" w:eastAsia="宋体" w:cs="仿宋"/>
          <w:color w:val="auto"/>
          <w:spacing w:val="0"/>
          <w:w w:val="100"/>
          <w:position w:val="0"/>
          <w:sz w:val="24"/>
          <w:szCs w:val="24"/>
          <w:highlight w:val="none"/>
          <w:lang w:eastAsia="zh-CN"/>
        </w:rPr>
        <w:t>；</w:t>
      </w:r>
    </w:p>
    <w:p w14:paraId="3215F33D">
      <w:pPr>
        <w:keepNext w:val="0"/>
        <w:keepLines w:val="0"/>
        <w:pageBreakBefore w:val="0"/>
        <w:widowControl w:val="0"/>
        <w:kinsoku/>
        <w:wordWrap/>
        <w:overflowPunct/>
        <w:topLinePunct w:val="0"/>
        <w:autoSpaceDE/>
        <w:autoSpaceDN/>
        <w:bidi w:val="0"/>
        <w:adjustRightInd/>
        <w:snapToGrid/>
        <w:spacing w:line="360" w:lineRule="auto"/>
        <w:ind w:left="434" w:leftChars="0" w:hanging="434" w:hangingChars="181"/>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2.</w:t>
      </w:r>
      <w:r>
        <w:rPr>
          <w:rFonts w:hint="eastAsia" w:ascii="宋体" w:hAnsi="宋体" w:eastAsia="宋体" w:cs="仿宋"/>
          <w:color w:val="auto"/>
          <w:spacing w:val="0"/>
          <w:w w:val="100"/>
          <w:position w:val="0"/>
          <w:sz w:val="24"/>
          <w:szCs w:val="24"/>
          <w:highlight w:val="none"/>
          <w:lang w:val="en-US" w:eastAsia="zh-CN"/>
        </w:rPr>
        <w:t>4保函保证担保范围须包含采购文件约定的不予退还投标保证金的情形，</w:t>
      </w:r>
      <w:r>
        <w:rPr>
          <w:rFonts w:hint="eastAsia" w:ascii="宋体" w:hAnsi="宋体" w:eastAsia="宋体" w:cs="仿宋"/>
          <w:color w:val="auto"/>
          <w:spacing w:val="0"/>
          <w:w w:val="100"/>
          <w:position w:val="0"/>
          <w:sz w:val="24"/>
          <w:szCs w:val="24"/>
          <w:highlight w:val="none"/>
        </w:rPr>
        <w:t>否则视为不满足要求。</w:t>
      </w:r>
    </w:p>
    <w:p w14:paraId="1CCC6FB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3、采用其他形式缴纳保证金的，需提供符合国家规定的相应凭证。</w:t>
      </w:r>
    </w:p>
    <w:p w14:paraId="74C3C7A9">
      <w:pPr>
        <w:keepNext w:val="0"/>
        <w:keepLines w:val="0"/>
        <w:pageBreakBefore w:val="0"/>
        <w:widowControl w:val="0"/>
        <w:kinsoku/>
        <w:wordWrap/>
        <w:overflowPunct/>
        <w:topLinePunct w:val="0"/>
        <w:autoSpaceDE/>
        <w:autoSpaceDN/>
        <w:bidi w:val="0"/>
        <w:adjustRightInd/>
        <w:snapToGrid/>
        <w:spacing w:line="360" w:lineRule="auto"/>
        <w:ind w:left="359" w:leftChars="171" w:firstLine="0" w:firstLineChars="0"/>
        <w:jc w:val="both"/>
        <w:textAlignment w:val="auto"/>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t>未提供保证金凭证、或提供的保证金凭证及资料不满足上述要求的，视为未缴纳保证金。</w:t>
      </w:r>
    </w:p>
    <w:p w14:paraId="122BFEC1">
      <w:pPr>
        <w:rPr>
          <w:rFonts w:hint="eastAsia" w:ascii="宋体" w:hAnsi="宋体" w:eastAsia="宋体" w:cs="仿宋"/>
          <w:color w:val="auto"/>
          <w:spacing w:val="0"/>
          <w:w w:val="100"/>
          <w:position w:val="0"/>
          <w:sz w:val="24"/>
          <w:szCs w:val="24"/>
          <w:highlight w:val="none"/>
        </w:rPr>
      </w:pPr>
      <w:r>
        <w:rPr>
          <w:rFonts w:hint="eastAsia" w:ascii="宋体" w:hAnsi="宋体" w:eastAsia="宋体" w:cs="仿宋"/>
          <w:color w:val="auto"/>
          <w:spacing w:val="0"/>
          <w:w w:val="100"/>
          <w:position w:val="0"/>
          <w:sz w:val="24"/>
          <w:szCs w:val="24"/>
          <w:highlight w:val="none"/>
        </w:rPr>
        <w:br w:type="page"/>
      </w:r>
    </w:p>
    <w:p w14:paraId="323D1CB8">
      <w:pPr>
        <w:pageBreakBefore w:val="0"/>
        <w:widowControl w:val="0"/>
        <w:wordWrap/>
        <w:overflowPunct/>
        <w:topLinePunct w:val="0"/>
        <w:bidi w:val="0"/>
        <w:spacing w:before="101" w:line="219" w:lineRule="auto"/>
        <w:jc w:val="center"/>
        <w:outlineLvl w:val="1"/>
        <w:rPr>
          <w:rFonts w:ascii="宋体" w:hAnsi="宋体" w:eastAsia="宋体" w:cs="宋体"/>
          <w:color w:val="auto"/>
          <w:spacing w:val="0"/>
          <w:w w:val="100"/>
          <w:position w:val="0"/>
          <w:sz w:val="24"/>
          <w:szCs w:val="24"/>
          <w:highlight w:val="none"/>
          <w:lang w:eastAsia="zh-CN"/>
        </w:rPr>
      </w:pPr>
      <w:bookmarkStart w:id="188" w:name="_Toc27901"/>
      <w:bookmarkStart w:id="189" w:name="_Toc23414"/>
      <w:bookmarkStart w:id="190" w:name="_Toc2937"/>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highlight w:val="none"/>
          <w:lang w:val="en-US" w:eastAsia="zh-CN"/>
          <w14:textOutline w14:w="4356" w14:cap="sq" w14:cmpd="sng" w14:algn="ctr">
            <w14:solidFill>
              <w14:srgbClr w14:val="000000"/>
            </w14:solidFill>
            <w14:prstDash w14:val="solid"/>
            <w14:bevel/>
          </w14:textOutline>
        </w:rPr>
        <w:t>5</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lang w:eastAsia="zh-CN"/>
          <w14:textOutline w14:w="4356" w14:cap="sq" w14:cmpd="sng" w14:algn="ctr">
            <w14:solidFill>
              <w14:srgbClr w14:val="000000"/>
            </w14:solidFill>
            <w14:prstDash w14:val="solid"/>
            <w14:bevel/>
          </w14:textOutline>
        </w:rPr>
        <w:t>制造商出具的授权函（适用于进口产品参加投标）</w:t>
      </w:r>
      <w:bookmarkEnd w:id="188"/>
      <w:bookmarkEnd w:id="189"/>
      <w:bookmarkEnd w:id="190"/>
    </w:p>
    <w:p w14:paraId="4B18E42C">
      <w:pPr>
        <w:pageBreakBefore w:val="0"/>
        <w:widowControl w:val="0"/>
        <w:wordWrap/>
        <w:overflowPunct/>
        <w:topLinePunct w:val="0"/>
        <w:bidi w:val="0"/>
        <w:spacing w:line="362" w:lineRule="auto"/>
        <w:rPr>
          <w:color w:val="auto"/>
          <w:spacing w:val="0"/>
          <w:w w:val="100"/>
          <w:position w:val="0"/>
          <w:highlight w:val="none"/>
          <w:lang w:eastAsia="zh-CN"/>
        </w:rPr>
      </w:pPr>
    </w:p>
    <w:p w14:paraId="263090CD">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rFonts w:ascii="宋体" w:hAnsi="宋体" w:eastAsia="宋体" w:cs="宋体"/>
          <w:color w:val="auto"/>
          <w:spacing w:val="0"/>
          <w:w w:val="100"/>
          <w:position w:val="0"/>
          <w:sz w:val="24"/>
          <w:szCs w:val="24"/>
          <w:highlight w:val="none"/>
          <w:lang w:eastAsia="zh-CN"/>
        </w:rPr>
      </w:pPr>
      <w:r>
        <w:rPr>
          <w:rFonts w:hint="eastAsia" w:ascii="宋体" w:hAnsi="宋体" w:eastAsia="宋体" w:cs="宋体"/>
          <w:color w:val="auto"/>
          <w:spacing w:val="0"/>
          <w:w w:val="100"/>
          <w:position w:val="0"/>
          <w:sz w:val="24"/>
          <w:szCs w:val="24"/>
          <w:highlight w:val="none"/>
          <w:lang w:eastAsia="zh-CN"/>
        </w:rPr>
        <w:t>（</w:t>
      </w:r>
      <w:r>
        <w:rPr>
          <w:rFonts w:ascii="宋体" w:hAnsi="宋体" w:eastAsia="宋体" w:cs="宋体"/>
          <w:color w:val="auto"/>
          <w:spacing w:val="0"/>
          <w:w w:val="100"/>
          <w:position w:val="0"/>
          <w:sz w:val="24"/>
          <w:szCs w:val="24"/>
          <w:highlight w:val="none"/>
          <w:lang w:eastAsia="zh-CN"/>
        </w:rPr>
        <w:t>注：</w:t>
      </w:r>
      <w:r>
        <w:rPr>
          <w:rFonts w:hint="eastAsia" w:ascii="宋体" w:hAnsi="宋体" w:eastAsia="宋体" w:cs="宋体"/>
          <w:color w:val="auto"/>
          <w:spacing w:val="0"/>
          <w:w w:val="100"/>
          <w:position w:val="0"/>
          <w:sz w:val="24"/>
          <w:szCs w:val="24"/>
          <w:highlight w:val="none"/>
          <w:lang w:val="en-US" w:eastAsia="zh-CN"/>
        </w:rPr>
        <w:t>本格式仅作为“制造商出具的授权函”格式，如</w:t>
      </w:r>
      <w:r>
        <w:rPr>
          <w:rFonts w:hint="eastAsia" w:ascii="宋体" w:hAnsi="宋体" w:eastAsia="宋体" w:cs="宋体"/>
          <w:color w:val="auto"/>
          <w:spacing w:val="0"/>
          <w:w w:val="100"/>
          <w:position w:val="0"/>
          <w:sz w:val="24"/>
          <w:szCs w:val="24"/>
          <w:highlight w:val="none"/>
          <w:lang w:eastAsia="zh-CN"/>
        </w:rPr>
        <w:t>是“制造商的授权代理商出具的授权函”请参照本格式另行制定，招标文件另有规定的从其规定）</w:t>
      </w:r>
    </w:p>
    <w:p w14:paraId="6B57314C">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751D82BA">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jc w:val="both"/>
        <w:textAlignment w:val="baseline"/>
        <w:rPr>
          <w:color w:val="auto"/>
          <w:spacing w:val="0"/>
          <w:w w:val="100"/>
          <w:position w:val="0"/>
          <w:highlight w:val="none"/>
          <w:lang w:eastAsia="zh-CN"/>
        </w:rPr>
      </w:pPr>
      <w:r>
        <w:rPr>
          <w:rFonts w:ascii="宋体" w:hAnsi="宋体" w:eastAsia="宋体" w:cs="宋体"/>
          <w:color w:val="auto"/>
          <w:spacing w:val="0"/>
          <w:w w:val="100"/>
          <w:position w:val="0"/>
          <w:sz w:val="24"/>
          <w:szCs w:val="24"/>
          <w:highlight w:val="none"/>
          <w:lang w:eastAsia="zh-CN"/>
        </w:rPr>
        <w:t>致：采购代理机构</w:t>
      </w:r>
    </w:p>
    <w:p w14:paraId="19380AD2">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right="80"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我们</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，主要营业地点设在(</w:t>
      </w:r>
      <w:r>
        <w:rPr>
          <w:rFonts w:ascii="宋体" w:hAnsi="宋体" w:eastAsia="宋体" w:cs="宋体"/>
          <w:color w:val="auto"/>
          <w:spacing w:val="0"/>
          <w:w w:val="100"/>
          <w:position w:val="0"/>
          <w:sz w:val="24"/>
          <w:szCs w:val="24"/>
          <w:highlight w:val="none"/>
          <w:u w:val="single"/>
          <w:lang w:eastAsia="zh-CN"/>
        </w:rPr>
        <w:t>制造商地址)</w:t>
      </w:r>
      <w:r>
        <w:rPr>
          <w:rFonts w:ascii="宋体" w:hAnsi="宋体" w:eastAsia="宋体" w:cs="宋体"/>
          <w:color w:val="auto"/>
          <w:spacing w:val="0"/>
          <w:w w:val="100"/>
          <w:position w:val="0"/>
          <w:sz w:val="24"/>
          <w:szCs w:val="24"/>
          <w:highlight w:val="none"/>
          <w:lang w:eastAsia="zh-CN"/>
        </w:rPr>
        <w:t>。我们获悉按中华人民共和国法律成立的,主要营业地点设在</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地址)</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将以我方的产品</w:t>
      </w:r>
    </w:p>
    <w:p w14:paraId="0086023F">
      <w:pPr>
        <w:keepNext w:val="0"/>
        <w:keepLines w:val="0"/>
        <w:pageBreakBefore w:val="0"/>
        <w:widowControl w:val="0"/>
        <w:kinsoku w:val="0"/>
        <w:wordWrap/>
        <w:overflowPunct/>
        <w:topLinePunct w:val="0"/>
        <w:autoSpaceDE w:val="0"/>
        <w:autoSpaceDN w:val="0"/>
        <w:bidi w:val="0"/>
        <w:adjustRightInd w:val="0"/>
        <w:snapToGrid w:val="0"/>
        <w:spacing w:line="500" w:lineRule="atLeast"/>
        <w:ind w:left="36"/>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对贵公司的招标项目进行投标，我们特作如下说明：</w:t>
      </w:r>
    </w:p>
    <w:p w14:paraId="494E7805">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45" w:firstLine="48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（1）同意</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在中华人民共和国境内以</w:t>
      </w:r>
      <w:r>
        <w:rPr>
          <w:rFonts w:ascii="宋体" w:hAnsi="宋体" w:eastAsia="宋体" w:cs="宋体"/>
          <w:color w:val="auto"/>
          <w:spacing w:val="0"/>
          <w:w w:val="100"/>
          <w:position w:val="0"/>
          <w:sz w:val="24"/>
          <w:szCs w:val="24"/>
          <w:highlight w:val="none"/>
          <w:u w:val="single"/>
          <w:lang w:eastAsia="zh-CN"/>
        </w:rPr>
        <w:t>(制造商名称)</w:t>
      </w:r>
      <w:r>
        <w:rPr>
          <w:rFonts w:ascii="宋体" w:hAnsi="宋体" w:eastAsia="宋体" w:cs="宋体"/>
          <w:color w:val="auto"/>
          <w:spacing w:val="0"/>
          <w:w w:val="100"/>
          <w:position w:val="0"/>
          <w:sz w:val="24"/>
          <w:szCs w:val="24"/>
          <w:highlight w:val="none"/>
          <w:lang w:eastAsia="zh-CN"/>
        </w:rPr>
        <w:t>的（</w:t>
      </w:r>
      <w:r>
        <w:rPr>
          <w:rFonts w:ascii="宋体" w:hAnsi="宋体" w:eastAsia="宋体" w:cs="宋体"/>
          <w:color w:val="auto"/>
          <w:spacing w:val="0"/>
          <w:w w:val="100"/>
          <w:position w:val="0"/>
          <w:sz w:val="24"/>
          <w:szCs w:val="24"/>
          <w:highlight w:val="none"/>
          <w:u w:val="single"/>
          <w:lang w:eastAsia="zh-CN"/>
        </w:rPr>
        <w:t>产品名称、</w:t>
      </w:r>
      <w:r>
        <w:rPr>
          <w:rFonts w:ascii="宋体" w:hAnsi="宋体" w:eastAsia="宋体" w:cs="宋体"/>
          <w:color w:val="auto"/>
          <w:spacing w:val="0"/>
          <w:w w:val="100"/>
          <w:position w:val="0"/>
          <w:sz w:val="24"/>
          <w:szCs w:val="24"/>
          <w:highlight w:val="none"/>
          <w:lang w:eastAsia="zh-CN"/>
        </w:rPr>
        <w:t xml:space="preserve"> </w:t>
      </w:r>
      <w:r>
        <w:rPr>
          <w:rFonts w:ascii="宋体" w:hAnsi="宋体" w:eastAsia="宋体" w:cs="宋体"/>
          <w:color w:val="auto"/>
          <w:spacing w:val="0"/>
          <w:w w:val="100"/>
          <w:position w:val="0"/>
          <w:sz w:val="24"/>
          <w:szCs w:val="24"/>
          <w:highlight w:val="none"/>
          <w:u w:val="single"/>
          <w:lang w:eastAsia="zh-CN"/>
        </w:rPr>
        <w:t>型号）</w:t>
      </w:r>
      <w:r>
        <w:rPr>
          <w:rFonts w:ascii="宋体" w:hAnsi="宋体" w:eastAsia="宋体" w:cs="宋体"/>
          <w:color w:val="auto"/>
          <w:spacing w:val="0"/>
          <w:w w:val="100"/>
          <w:position w:val="0"/>
          <w:sz w:val="24"/>
          <w:szCs w:val="24"/>
          <w:highlight w:val="none"/>
          <w:lang w:eastAsia="zh-CN"/>
        </w:rPr>
        <w:t>参加贵公司有关</w:t>
      </w:r>
      <w:r>
        <w:rPr>
          <w:rFonts w:ascii="宋体" w:hAnsi="宋体" w:eastAsia="宋体" w:cs="宋体"/>
          <w:color w:val="auto"/>
          <w:spacing w:val="0"/>
          <w:w w:val="100"/>
          <w:position w:val="0"/>
          <w:sz w:val="24"/>
          <w:szCs w:val="24"/>
          <w:highlight w:val="none"/>
          <w:u w:val="single"/>
          <w:lang w:eastAsia="zh-CN"/>
        </w:rPr>
        <w:t>（项目名称、项目编号）</w:t>
      </w:r>
      <w:r>
        <w:rPr>
          <w:rFonts w:ascii="宋体" w:hAnsi="宋体" w:eastAsia="宋体" w:cs="宋体"/>
          <w:color w:val="auto"/>
          <w:spacing w:val="0"/>
          <w:w w:val="100"/>
          <w:position w:val="0"/>
          <w:sz w:val="24"/>
          <w:szCs w:val="24"/>
          <w:highlight w:val="none"/>
          <w:lang w:eastAsia="zh-CN"/>
        </w:rPr>
        <w:t>招标，并在中标后向我方购买相关产品。</w:t>
      </w:r>
    </w:p>
    <w:p w14:paraId="715D1BC1">
      <w:pPr>
        <w:keepNext w:val="0"/>
        <w:keepLines w:val="0"/>
        <w:pageBreakBefore w:val="0"/>
        <w:widowControl w:val="0"/>
        <w:kinsoku w:val="0"/>
        <w:wordWrap/>
        <w:overflowPunct/>
        <w:topLinePunct w:val="0"/>
        <w:autoSpaceDE w:val="0"/>
        <w:autoSpaceDN w:val="0"/>
        <w:bidi w:val="0"/>
        <w:adjustRightInd w:val="0"/>
        <w:snapToGrid w:val="0"/>
        <w:spacing w:before="177"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（2）</w:t>
      </w:r>
      <w:r>
        <w:rPr>
          <w:rFonts w:ascii="宋体" w:hAnsi="宋体" w:eastAsia="宋体" w:cs="宋体"/>
          <w:color w:val="auto"/>
          <w:spacing w:val="0"/>
          <w:w w:val="100"/>
          <w:position w:val="0"/>
          <w:sz w:val="24"/>
          <w:szCs w:val="24"/>
          <w:highlight w:val="none"/>
          <w:u w:val="single"/>
          <w:lang w:eastAsia="zh-CN"/>
        </w:rPr>
        <w:t>（</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在中标后，将按照与采购人签订的合同承担责任。</w:t>
      </w:r>
    </w:p>
    <w:p w14:paraId="7A3B8EEE">
      <w:pPr>
        <w:keepNext w:val="0"/>
        <w:keepLines w:val="0"/>
        <w:pageBreakBefore w:val="0"/>
        <w:widowControl w:val="0"/>
        <w:kinsoku w:val="0"/>
        <w:wordWrap/>
        <w:overflowPunct/>
        <w:topLinePunct w:val="0"/>
        <w:autoSpaceDE w:val="0"/>
        <w:autoSpaceDN w:val="0"/>
        <w:bidi w:val="0"/>
        <w:adjustRightInd w:val="0"/>
        <w:snapToGrid w:val="0"/>
        <w:spacing w:before="1" w:line="500" w:lineRule="atLeast"/>
        <w:ind w:left="474"/>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（3）我们将依法承担制造商的责任。</w:t>
      </w:r>
    </w:p>
    <w:p w14:paraId="410D10D3">
      <w:pPr>
        <w:keepNext w:val="0"/>
        <w:keepLines w:val="0"/>
        <w:pageBreakBefore w:val="0"/>
        <w:widowControl w:val="0"/>
        <w:kinsoku w:val="0"/>
        <w:wordWrap/>
        <w:overflowPunct/>
        <w:topLinePunct w:val="0"/>
        <w:autoSpaceDE w:val="0"/>
        <w:autoSpaceDN w:val="0"/>
        <w:bidi w:val="0"/>
        <w:adjustRightInd w:val="0"/>
        <w:snapToGrid w:val="0"/>
        <w:spacing w:line="500" w:lineRule="atLeast"/>
        <w:jc w:val="both"/>
        <w:textAlignment w:val="baseline"/>
        <w:rPr>
          <w:color w:val="auto"/>
          <w:spacing w:val="0"/>
          <w:w w:val="100"/>
          <w:position w:val="0"/>
          <w:highlight w:val="none"/>
          <w:lang w:eastAsia="zh-CN"/>
        </w:rPr>
      </w:pPr>
    </w:p>
    <w:p w14:paraId="05D97668">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0" w:leftChars="19" w:firstLine="480" w:firstLineChars="200"/>
        <w:jc w:val="both"/>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我方于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日签署本文件，</w:t>
      </w:r>
      <w:r>
        <w:rPr>
          <w:rFonts w:ascii="宋体" w:hAnsi="宋体" w:eastAsia="宋体" w:cs="宋体"/>
          <w:color w:val="auto"/>
          <w:spacing w:val="0"/>
          <w:w w:val="100"/>
          <w:position w:val="0"/>
          <w:sz w:val="24"/>
          <w:szCs w:val="24"/>
          <w:highlight w:val="none"/>
          <w:u w:val="single"/>
          <w:lang w:eastAsia="zh-CN"/>
        </w:rPr>
        <w:t xml:space="preserve"> </w:t>
      </w:r>
      <w:r>
        <w:rPr>
          <w:rFonts w:hint="eastAsia" w:ascii="宋体" w:hAnsi="宋体" w:eastAsia="宋体" w:cs="宋体"/>
          <w:color w:val="auto"/>
          <w:spacing w:val="0"/>
          <w:w w:val="100"/>
          <w:position w:val="0"/>
          <w:sz w:val="24"/>
          <w:szCs w:val="24"/>
          <w:highlight w:val="none"/>
          <w:u w:val="single"/>
          <w:lang w:eastAsia="zh-CN"/>
        </w:rPr>
        <w:t>投标人</w:t>
      </w:r>
      <w:r>
        <w:rPr>
          <w:rFonts w:ascii="宋体" w:hAnsi="宋体" w:eastAsia="宋体" w:cs="宋体"/>
          <w:color w:val="auto"/>
          <w:spacing w:val="0"/>
          <w:w w:val="100"/>
          <w:position w:val="0"/>
          <w:sz w:val="24"/>
          <w:szCs w:val="24"/>
          <w:highlight w:val="none"/>
          <w:u w:val="single"/>
          <w:lang w:eastAsia="zh-CN"/>
        </w:rPr>
        <w:t>名称</w:t>
      </w:r>
      <w:r>
        <w:rPr>
          <w:rFonts w:ascii="宋体" w:hAnsi="宋体" w:eastAsia="宋体" w:cs="宋体"/>
          <w:color w:val="auto"/>
          <w:spacing w:val="0"/>
          <w:w w:val="100"/>
          <w:position w:val="0"/>
          <w:sz w:val="24"/>
          <w:szCs w:val="24"/>
          <w:highlight w:val="none"/>
          <w:lang w:eastAsia="zh-CN"/>
        </w:rPr>
        <w:t>于</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年</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月</w:t>
      </w:r>
      <w:r>
        <w:rPr>
          <w:rFonts w:hint="eastAsia" w:ascii="宋体" w:hAnsi="宋体" w:eastAsia="宋体" w:cs="宋体"/>
          <w:color w:val="auto"/>
          <w:spacing w:val="0"/>
          <w:w w:val="100"/>
          <w:position w:val="0"/>
          <w:sz w:val="24"/>
          <w:szCs w:val="24"/>
          <w:highlight w:val="none"/>
          <w:u w:val="single"/>
          <w:lang w:val="en-US" w:eastAsia="zh-CN"/>
        </w:rPr>
        <w:t xml:space="preserve">    </w:t>
      </w:r>
      <w:r>
        <w:rPr>
          <w:rFonts w:ascii="宋体" w:hAnsi="宋体" w:eastAsia="宋体" w:cs="宋体"/>
          <w:color w:val="auto"/>
          <w:spacing w:val="0"/>
          <w:w w:val="100"/>
          <w:position w:val="0"/>
          <w:sz w:val="24"/>
          <w:szCs w:val="24"/>
          <w:highlight w:val="none"/>
          <w:lang w:eastAsia="zh-CN"/>
        </w:rPr>
        <w:t>日接受此件，以此为证。</w:t>
      </w:r>
    </w:p>
    <w:p w14:paraId="7EABE4BC">
      <w:pPr>
        <w:keepNext w:val="0"/>
        <w:keepLines w:val="0"/>
        <w:pageBreakBefore w:val="0"/>
        <w:widowControl w:val="0"/>
        <w:kinsoku w:val="0"/>
        <w:wordWrap/>
        <w:overflowPunct/>
        <w:topLinePunct w:val="0"/>
        <w:autoSpaceDE w:val="0"/>
        <w:autoSpaceDN w:val="0"/>
        <w:bidi w:val="0"/>
        <w:adjustRightInd w:val="0"/>
        <w:snapToGrid w:val="0"/>
        <w:spacing w:before="16" w:line="500" w:lineRule="atLeast"/>
        <w:jc w:val="both"/>
        <w:textAlignment w:val="baseline"/>
        <w:rPr>
          <w:color w:val="auto"/>
          <w:spacing w:val="0"/>
          <w:w w:val="100"/>
          <w:position w:val="0"/>
          <w:highlight w:val="none"/>
          <w:lang w:eastAsia="zh-CN"/>
        </w:rPr>
      </w:pPr>
    </w:p>
    <w:p w14:paraId="3658434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highlight w:val="none"/>
          <w:lang w:eastAsia="zh-CN"/>
        </w:rPr>
      </w:pPr>
    </w:p>
    <w:p w14:paraId="75B60736">
      <w:pPr>
        <w:pStyle w:val="6"/>
        <w:rPr>
          <w:spacing w:val="0"/>
          <w:w w:val="100"/>
          <w:position w:val="0"/>
          <w:lang w:eastAsia="zh-CN"/>
        </w:rPr>
        <w:sectPr>
          <w:footerReference r:id="rId12" w:type="default"/>
          <w:pgSz w:w="11906" w:h="16839"/>
          <w:pgMar w:top="1440" w:right="1803" w:bottom="1440" w:left="1803" w:header="0" w:footer="994" w:gutter="0"/>
          <w:cols w:equalWidth="0" w:num="1">
            <w:col w:w="8953"/>
          </w:cols>
        </w:sectPr>
      </w:pPr>
    </w:p>
    <w:p w14:paraId="10179A25">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ascii="宋体" w:hAnsi="宋体" w:eastAsia="宋体" w:cs="宋体"/>
          <w:color w:val="auto"/>
          <w:spacing w:val="0"/>
          <w:w w:val="100"/>
          <w:position w:val="0"/>
          <w:sz w:val="24"/>
          <w:szCs w:val="24"/>
          <w:highlight w:val="none"/>
          <w:u w:val="none"/>
          <w:lang w:eastAsia="zh-CN"/>
        </w:rPr>
      </w:pPr>
      <w:r>
        <w:rPr>
          <w:rFonts w:hint="eastAsia" w:ascii="宋体" w:hAnsi="宋体" w:eastAsia="宋体" w:cs="宋体"/>
          <w:color w:val="auto"/>
          <w:spacing w:val="0"/>
          <w:w w:val="100"/>
          <w:position w:val="0"/>
          <w:sz w:val="24"/>
          <w:szCs w:val="24"/>
          <w:highlight w:val="none"/>
          <w:u w:val="none"/>
          <w:lang w:eastAsia="zh-CN"/>
        </w:rPr>
        <w:t>投标人名称</w:t>
      </w:r>
      <w:r>
        <w:rPr>
          <w:rFonts w:ascii="宋体" w:hAnsi="宋体" w:eastAsia="宋体" w:cs="宋体"/>
          <w:color w:val="auto"/>
          <w:spacing w:val="0"/>
          <w:w w:val="100"/>
          <w:position w:val="0"/>
          <w:sz w:val="24"/>
          <w:szCs w:val="24"/>
          <w:highlight w:val="none"/>
          <w:u w:val="none"/>
          <w:lang w:eastAsia="zh-CN"/>
        </w:rPr>
        <w:t>：</w:t>
      </w:r>
    </w:p>
    <w:p w14:paraId="79C06A55">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rFonts w:hint="eastAsia"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64CF73BD">
      <w:pPr>
        <w:keepNext w:val="0"/>
        <w:keepLines w:val="0"/>
        <w:pageBreakBefore w:val="0"/>
        <w:widowControl w:val="0"/>
        <w:kinsoku w:val="0"/>
        <w:wordWrap/>
        <w:overflowPunct/>
        <w:topLinePunct w:val="0"/>
        <w:autoSpaceDE w:val="0"/>
        <w:autoSpaceDN w:val="0"/>
        <w:bidi w:val="0"/>
        <w:adjustRightInd w:val="0"/>
        <w:snapToGrid w:val="0"/>
        <w:spacing w:before="47" w:line="500" w:lineRule="atLeast"/>
        <w:ind w:left="-199" w:leftChars="-95" w:right="1111" w:rightChars="529" w:firstLine="0" w:firstLineChars="0"/>
        <w:textAlignment w:val="baseline"/>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363409A2">
      <w:pPr>
        <w:keepNext w:val="0"/>
        <w:keepLines w:val="0"/>
        <w:pageBreakBefore w:val="0"/>
        <w:widowControl w:val="0"/>
        <w:kinsoku w:val="0"/>
        <w:wordWrap/>
        <w:overflowPunct/>
        <w:topLinePunct w:val="0"/>
        <w:autoSpaceDE w:val="0"/>
        <w:autoSpaceDN w:val="0"/>
        <w:bidi w:val="0"/>
        <w:adjustRightInd w:val="0"/>
        <w:snapToGrid w:val="0"/>
        <w:spacing w:line="500" w:lineRule="atLeast"/>
        <w:ind w:left="-199" w:leftChars="-95" w:firstLine="0" w:firstLineChars="0"/>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7942107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ascii="宋体" w:hAnsi="宋体" w:eastAsia="宋体" w:cs="宋体"/>
          <w:color w:val="auto"/>
          <w:spacing w:val="0"/>
          <w:w w:val="100"/>
          <w:position w:val="0"/>
          <w:sz w:val="24"/>
          <w:szCs w:val="24"/>
          <w:highlight w:val="none"/>
          <w:lang w:eastAsia="zh-CN"/>
        </w:rPr>
      </w:pPr>
      <w:r>
        <w:rPr>
          <w:color w:val="auto"/>
          <w:spacing w:val="0"/>
          <w:w w:val="100"/>
          <w:position w:val="0"/>
          <w:sz w:val="2"/>
          <w:szCs w:val="2"/>
          <w:highlight w:val="none"/>
          <w:lang w:eastAsia="zh-CN"/>
        </w:rPr>
        <w:br w:type="column"/>
      </w:r>
      <w:r>
        <w:rPr>
          <w:rFonts w:ascii="宋体" w:hAnsi="宋体" w:eastAsia="宋体" w:cs="宋体"/>
          <w:color w:val="auto"/>
          <w:spacing w:val="0"/>
          <w:w w:val="100"/>
          <w:position w:val="0"/>
          <w:sz w:val="24"/>
          <w:szCs w:val="24"/>
          <w:highlight w:val="none"/>
          <w:lang w:eastAsia="zh-CN"/>
        </w:rPr>
        <w:t>制造商</w:t>
      </w:r>
      <w:r>
        <w:rPr>
          <w:rFonts w:hint="eastAsia" w:ascii="宋体" w:hAnsi="宋体" w:eastAsia="宋体" w:cs="宋体"/>
          <w:color w:val="auto"/>
          <w:spacing w:val="0"/>
          <w:w w:val="100"/>
          <w:position w:val="0"/>
          <w:sz w:val="24"/>
          <w:szCs w:val="24"/>
          <w:highlight w:val="none"/>
          <w:lang w:eastAsia="zh-CN"/>
        </w:rPr>
        <w:t>名称</w:t>
      </w:r>
      <w:r>
        <w:rPr>
          <w:rFonts w:ascii="宋体" w:hAnsi="宋体" w:eastAsia="宋体" w:cs="宋体"/>
          <w:color w:val="auto"/>
          <w:spacing w:val="0"/>
          <w:w w:val="100"/>
          <w:position w:val="0"/>
          <w:sz w:val="24"/>
          <w:szCs w:val="24"/>
          <w:highlight w:val="none"/>
          <w:lang w:eastAsia="zh-CN"/>
        </w:rPr>
        <w:t>：</w:t>
      </w:r>
    </w:p>
    <w:p w14:paraId="30BC72E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0" w:leftChars="0" w:firstLine="0" w:firstLineChars="0"/>
        <w:textAlignment w:val="baseline"/>
        <w:rPr>
          <w:rFonts w:hint="eastAsia"/>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职务：</w:t>
      </w:r>
    </w:p>
    <w:p w14:paraId="29144ABF">
      <w:pPr>
        <w:pStyle w:val="6"/>
        <w:spacing w:before="0" w:beforeLines="100" w:beforeAutospacing="0" w:afterAutospacing="0"/>
        <w:rPr>
          <w:spacing w:val="0"/>
          <w:w w:val="100"/>
          <w:position w:val="0"/>
          <w:lang w:eastAsia="zh-CN"/>
        </w:rPr>
      </w:pPr>
      <w:r>
        <w:rPr>
          <w:rFonts w:ascii="宋体" w:hAnsi="宋体" w:eastAsia="宋体" w:cs="宋体"/>
          <w:color w:val="auto"/>
          <w:spacing w:val="0"/>
          <w:w w:val="100"/>
          <w:position w:val="0"/>
          <w:sz w:val="24"/>
          <w:szCs w:val="24"/>
          <w:highlight w:val="none"/>
          <w:lang w:eastAsia="zh-CN"/>
        </w:rPr>
        <w:t>签字人</w:t>
      </w:r>
      <w:r>
        <w:rPr>
          <w:rFonts w:hint="eastAsia" w:ascii="宋体" w:hAnsi="宋体" w:eastAsia="宋体" w:cs="宋体"/>
          <w:color w:val="auto"/>
          <w:spacing w:val="0"/>
          <w:w w:val="100"/>
          <w:position w:val="0"/>
          <w:sz w:val="24"/>
          <w:szCs w:val="24"/>
          <w:highlight w:val="none"/>
          <w:lang w:eastAsia="zh-CN"/>
        </w:rPr>
        <w:t>姓名：</w:t>
      </w:r>
    </w:p>
    <w:p w14:paraId="2E31EB04">
      <w:pPr>
        <w:keepNext w:val="0"/>
        <w:keepLines w:val="0"/>
        <w:pageBreakBefore w:val="0"/>
        <w:widowControl w:val="0"/>
        <w:kinsoku w:val="0"/>
        <w:wordWrap/>
        <w:overflowPunct/>
        <w:topLinePunct w:val="0"/>
        <w:autoSpaceDE w:val="0"/>
        <w:autoSpaceDN w:val="0"/>
        <w:bidi w:val="0"/>
        <w:adjustRightInd w:val="0"/>
        <w:snapToGrid w:val="0"/>
        <w:spacing w:beforeAutospacing="0" w:line="500" w:lineRule="atLeast"/>
        <w:ind w:left="36" w:leftChars="0" w:hanging="36" w:hangingChars="15"/>
        <w:textAlignment w:val="baseline"/>
        <w:rPr>
          <w:rFonts w:ascii="宋体" w:hAnsi="宋体" w:eastAsia="宋体" w:cs="宋体"/>
          <w:color w:val="auto"/>
          <w:spacing w:val="0"/>
          <w:w w:val="100"/>
          <w:position w:val="0"/>
          <w:sz w:val="24"/>
          <w:szCs w:val="24"/>
          <w:highlight w:val="none"/>
          <w:lang w:eastAsia="zh-CN"/>
        </w:rPr>
      </w:pPr>
      <w:r>
        <w:rPr>
          <w:rFonts w:ascii="宋体" w:hAnsi="宋体" w:eastAsia="宋体" w:cs="宋体"/>
          <w:color w:val="auto"/>
          <w:spacing w:val="0"/>
          <w:w w:val="100"/>
          <w:position w:val="0"/>
          <w:sz w:val="24"/>
          <w:szCs w:val="24"/>
          <w:highlight w:val="none"/>
          <w:lang w:eastAsia="zh-CN"/>
        </w:rPr>
        <w:t>签字人签名或签章：</w:t>
      </w:r>
    </w:p>
    <w:p w14:paraId="55D43155">
      <w:pPr>
        <w:pStyle w:val="6"/>
        <w:spacing w:beforeAutospacing="0"/>
        <w:rPr>
          <w:spacing w:val="0"/>
          <w:w w:val="100"/>
          <w:position w:val="0"/>
          <w:lang w:eastAsia="zh-CN"/>
        </w:rPr>
      </w:pPr>
    </w:p>
    <w:p w14:paraId="012102BF">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highlight w:val="none"/>
          <w:lang w:eastAsia="zh-CN"/>
        </w:rPr>
        <w:sectPr>
          <w:type w:val="continuous"/>
          <w:pgSz w:w="11906" w:h="16839"/>
          <w:pgMar w:top="1431" w:right="1167" w:bottom="1156" w:left="1785" w:header="0" w:footer="994" w:gutter="0"/>
          <w:cols w:equalWidth="0" w:num="2">
            <w:col w:w="5063" w:space="100"/>
            <w:col w:w="3790"/>
          </w:cols>
        </w:sectPr>
      </w:pPr>
    </w:p>
    <w:p w14:paraId="3F419986">
      <w:pPr>
        <w:pageBreakBefore w:val="0"/>
        <w:widowControl w:val="0"/>
        <w:wordWrap/>
        <w:overflowPunct/>
        <w:topLinePunct w:val="0"/>
        <w:bidi w:val="0"/>
        <w:spacing w:before="101" w:line="219" w:lineRule="auto"/>
        <w:ind w:left="2109"/>
        <w:outlineLvl w:val="1"/>
        <w:rPr>
          <w:rFonts w:ascii="宋体" w:hAnsi="宋体" w:eastAsia="宋体" w:cs="宋体"/>
          <w:color w:val="auto"/>
          <w:spacing w:val="0"/>
          <w:w w:val="100"/>
          <w:position w:val="0"/>
          <w:sz w:val="24"/>
          <w:szCs w:val="24"/>
          <w:lang w:eastAsia="zh-CN"/>
        </w:rPr>
      </w:pPr>
      <w:bookmarkStart w:id="191" w:name="bookmark75"/>
      <w:bookmarkEnd w:id="191"/>
      <w:bookmarkStart w:id="192" w:name="bookmark70"/>
      <w:bookmarkEnd w:id="192"/>
      <w:bookmarkStart w:id="193" w:name="_Toc20506"/>
      <w:bookmarkStart w:id="194" w:name="_Toc17364"/>
      <w:bookmarkStart w:id="195" w:name="_Toc22791"/>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6</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联合体协议（适用于联合体投标）</w:t>
      </w:r>
      <w:bookmarkEnd w:id="193"/>
      <w:bookmarkEnd w:id="194"/>
      <w:bookmarkEnd w:id="195"/>
    </w:p>
    <w:p w14:paraId="685C3F5D">
      <w:pPr>
        <w:pageBreakBefore w:val="0"/>
        <w:widowControl w:val="0"/>
        <w:wordWrap/>
        <w:overflowPunct/>
        <w:topLinePunct w:val="0"/>
        <w:bidi w:val="0"/>
        <w:spacing w:line="361" w:lineRule="auto"/>
        <w:rPr>
          <w:color w:val="auto"/>
          <w:spacing w:val="0"/>
          <w:w w:val="100"/>
          <w:position w:val="0"/>
          <w:lang w:eastAsia="zh-CN"/>
        </w:rPr>
      </w:pPr>
    </w:p>
    <w:p w14:paraId="71249935">
      <w:pPr>
        <w:pageBreakBefore w:val="0"/>
        <w:widowControl w:val="0"/>
        <w:wordWrap/>
        <w:overflowPunct/>
        <w:topLinePunct w:val="0"/>
        <w:bidi w:val="0"/>
        <w:spacing w:before="78" w:line="219" w:lineRule="auto"/>
        <w:jc w:val="right"/>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联合协议应当载明联合体各方承担的工作和义务，联合体协议各方均应当签章。</w:t>
      </w:r>
    </w:p>
    <w:p w14:paraId="123B67C9">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3" w:type="default"/>
          <w:pgSz w:w="11906" w:h="16839"/>
          <w:pgMar w:top="1440" w:right="1803" w:bottom="1440" w:left="1803" w:header="0" w:footer="994" w:gutter="0"/>
          <w:cols w:space="720" w:num="1"/>
        </w:sectPr>
      </w:pPr>
    </w:p>
    <w:p w14:paraId="091DBE85">
      <w:pPr>
        <w:pageBreakBefore w:val="0"/>
        <w:widowControl w:val="0"/>
        <w:wordWrap/>
        <w:overflowPunct/>
        <w:topLinePunct w:val="0"/>
        <w:bidi w:val="0"/>
        <w:jc w:val="center"/>
        <w:rPr>
          <w:rFonts w:hint="eastAsia" w:ascii="宋体" w:hAnsi="宋体" w:eastAsia="宋体" w:cs="宋体"/>
          <w:b/>
          <w:color w:val="auto"/>
          <w:spacing w:val="0"/>
          <w:w w:val="100"/>
          <w:position w:val="0"/>
          <w:sz w:val="24"/>
          <w:szCs w:val="24"/>
        </w:rPr>
      </w:pPr>
      <w:bookmarkStart w:id="196" w:name="bookmark71"/>
      <w:bookmarkEnd w:id="196"/>
      <w:bookmarkStart w:id="197" w:name="bookmark76"/>
      <w:bookmarkEnd w:id="19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7-</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7 本项目的其它特定资格证明材料</w:t>
      </w:r>
    </w:p>
    <w:p w14:paraId="3A7E0878">
      <w:pPr>
        <w:pageBreakBefore w:val="0"/>
        <w:widowControl w:val="0"/>
        <w:wordWrap/>
        <w:overflowPunct/>
        <w:topLinePunct w:val="0"/>
        <w:bidi w:val="0"/>
        <w:jc w:val="both"/>
        <w:rPr>
          <w:rFonts w:hint="eastAsia" w:ascii="宋体" w:hAnsi="宋体" w:eastAsia="宋体" w:cs="仿宋"/>
          <w:color w:val="auto"/>
          <w:spacing w:val="0"/>
          <w:w w:val="100"/>
          <w:kern w:val="0"/>
          <w:position w:val="0"/>
          <w:shd w:val="clear" w:color="auto" w:fill="FFFFFF"/>
        </w:rPr>
      </w:pPr>
    </w:p>
    <w:p w14:paraId="5CD06C59">
      <w:pPr>
        <w:pageBreakBefore w:val="0"/>
        <w:widowControl w:val="0"/>
        <w:wordWrap/>
        <w:overflowPunct/>
        <w:topLinePunct w:val="0"/>
        <w:bidi w:val="0"/>
        <w:jc w:val="both"/>
        <w:rPr>
          <w:rFonts w:ascii="宋体" w:hAnsi="宋体" w:eastAsia="宋体" w:cs="仿宋"/>
          <w:color w:val="auto"/>
          <w:spacing w:val="0"/>
          <w:w w:val="100"/>
          <w:kern w:val="0"/>
          <w:position w:val="0"/>
          <w:sz w:val="24"/>
          <w:szCs w:val="24"/>
          <w:shd w:val="clear" w:color="auto" w:fill="FFFFFF"/>
        </w:rPr>
      </w:pPr>
      <w:r>
        <w:rPr>
          <w:rFonts w:hint="eastAsia" w:ascii="宋体" w:hAnsi="宋体" w:eastAsia="宋体" w:cs="仿宋"/>
          <w:color w:val="auto"/>
          <w:spacing w:val="0"/>
          <w:w w:val="100"/>
          <w:kern w:val="0"/>
          <w:position w:val="0"/>
          <w:sz w:val="24"/>
          <w:szCs w:val="24"/>
          <w:shd w:val="clear" w:color="auto" w:fill="FFFFFF"/>
        </w:rPr>
        <w:t>（如属于特定行业项目,供应商应当具备特定行业法定准入要求。)</w:t>
      </w:r>
    </w:p>
    <w:p w14:paraId="4B858494">
      <w:pPr>
        <w:pageBreakBefore w:val="0"/>
        <w:widowControl w:val="0"/>
        <w:wordWrap/>
        <w:overflowPunct/>
        <w:topLinePunct w:val="0"/>
        <w:autoSpaceDE w:val="0"/>
        <w:autoSpaceDN w:val="0"/>
        <w:bidi w:val="0"/>
        <w:adjustRightInd w:val="0"/>
        <w:textAlignment w:val="baseline"/>
        <w:rPr>
          <w:rFonts w:ascii="宋体" w:hAnsi="宋体" w:eastAsia="宋体" w:cs="宋体"/>
          <w:b/>
          <w:color w:val="auto"/>
          <w:spacing w:val="0"/>
          <w:w w:val="100"/>
          <w:kern w:val="0"/>
          <w:position w:val="0"/>
        </w:rPr>
      </w:pPr>
    </w:p>
    <w:p w14:paraId="69EB7685">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47C593BF">
      <w:pPr>
        <w:pStyle w:val="6"/>
        <w:rPr>
          <w:rFonts w:ascii="宋体" w:hAnsi="宋体" w:eastAsia="宋体" w:cs="宋体"/>
          <w:color w:val="auto"/>
          <w:spacing w:val="0"/>
          <w:w w:val="100"/>
          <w:kern w:val="30"/>
          <w:position w:val="0"/>
          <w:sz w:val="24"/>
          <w:szCs w:val="24"/>
          <w:lang w:eastAsia="zh-CN"/>
        </w:rPr>
      </w:pPr>
    </w:p>
    <w:p w14:paraId="42E23DC1">
      <w:pPr>
        <w:pStyle w:val="7"/>
        <w:rPr>
          <w:rFonts w:ascii="宋体" w:hAnsi="宋体" w:eastAsia="宋体" w:cs="宋体"/>
          <w:color w:val="auto"/>
          <w:spacing w:val="0"/>
          <w:w w:val="100"/>
          <w:kern w:val="30"/>
          <w:position w:val="0"/>
          <w:sz w:val="24"/>
          <w:szCs w:val="24"/>
          <w:lang w:eastAsia="zh-CN"/>
        </w:rPr>
      </w:pPr>
    </w:p>
    <w:p w14:paraId="058D1FD2">
      <w:pPr>
        <w:pStyle w:val="7"/>
        <w:rPr>
          <w:rFonts w:ascii="宋体" w:hAnsi="宋体" w:eastAsia="宋体" w:cs="宋体"/>
          <w:color w:val="auto"/>
          <w:spacing w:val="0"/>
          <w:w w:val="100"/>
          <w:kern w:val="30"/>
          <w:position w:val="0"/>
          <w:sz w:val="24"/>
          <w:szCs w:val="24"/>
          <w:lang w:eastAsia="zh-CN"/>
        </w:rPr>
      </w:pPr>
    </w:p>
    <w:p w14:paraId="35957DAD">
      <w:pPr>
        <w:pStyle w:val="7"/>
        <w:rPr>
          <w:rFonts w:ascii="宋体" w:hAnsi="宋体" w:eastAsia="宋体" w:cs="宋体"/>
          <w:color w:val="auto"/>
          <w:spacing w:val="0"/>
          <w:w w:val="100"/>
          <w:kern w:val="30"/>
          <w:position w:val="0"/>
          <w:sz w:val="24"/>
          <w:szCs w:val="24"/>
          <w:lang w:eastAsia="zh-CN"/>
        </w:rPr>
      </w:pPr>
    </w:p>
    <w:p w14:paraId="2407EC7D">
      <w:pPr>
        <w:pStyle w:val="7"/>
        <w:rPr>
          <w:rFonts w:ascii="宋体" w:hAnsi="宋体" w:eastAsia="宋体" w:cs="宋体"/>
          <w:color w:val="auto"/>
          <w:spacing w:val="0"/>
          <w:w w:val="100"/>
          <w:kern w:val="30"/>
          <w:position w:val="0"/>
          <w:sz w:val="24"/>
          <w:szCs w:val="24"/>
          <w:lang w:eastAsia="zh-CN"/>
        </w:rPr>
      </w:pPr>
    </w:p>
    <w:p w14:paraId="2224BE93">
      <w:pPr>
        <w:pStyle w:val="7"/>
        <w:rPr>
          <w:rFonts w:ascii="宋体" w:hAnsi="宋体" w:eastAsia="宋体" w:cs="宋体"/>
          <w:color w:val="auto"/>
          <w:spacing w:val="0"/>
          <w:w w:val="100"/>
          <w:kern w:val="30"/>
          <w:position w:val="0"/>
          <w:sz w:val="24"/>
          <w:szCs w:val="24"/>
          <w:lang w:eastAsia="zh-CN"/>
        </w:rPr>
      </w:pPr>
    </w:p>
    <w:p w14:paraId="47F1E8BB">
      <w:pPr>
        <w:pStyle w:val="7"/>
        <w:rPr>
          <w:rFonts w:ascii="宋体" w:hAnsi="宋体" w:eastAsia="宋体" w:cs="宋体"/>
          <w:color w:val="auto"/>
          <w:spacing w:val="0"/>
          <w:w w:val="100"/>
          <w:kern w:val="30"/>
          <w:position w:val="0"/>
          <w:sz w:val="24"/>
          <w:szCs w:val="24"/>
          <w:lang w:eastAsia="zh-CN"/>
        </w:rPr>
      </w:pPr>
    </w:p>
    <w:p w14:paraId="6E7DBC50">
      <w:pPr>
        <w:pStyle w:val="7"/>
        <w:rPr>
          <w:rFonts w:ascii="宋体" w:hAnsi="宋体" w:eastAsia="宋体" w:cs="宋体"/>
          <w:color w:val="auto"/>
          <w:spacing w:val="0"/>
          <w:w w:val="100"/>
          <w:kern w:val="30"/>
          <w:position w:val="0"/>
          <w:sz w:val="24"/>
          <w:szCs w:val="24"/>
          <w:lang w:eastAsia="zh-CN"/>
        </w:rPr>
      </w:pPr>
    </w:p>
    <w:p w14:paraId="32E11254">
      <w:pPr>
        <w:pStyle w:val="7"/>
        <w:rPr>
          <w:rFonts w:ascii="宋体" w:hAnsi="宋体" w:eastAsia="宋体" w:cs="宋体"/>
          <w:color w:val="auto"/>
          <w:spacing w:val="0"/>
          <w:w w:val="100"/>
          <w:kern w:val="30"/>
          <w:position w:val="0"/>
          <w:sz w:val="24"/>
          <w:szCs w:val="24"/>
          <w:lang w:eastAsia="zh-CN"/>
        </w:rPr>
      </w:pPr>
    </w:p>
    <w:p w14:paraId="3A8F2335">
      <w:pPr>
        <w:pStyle w:val="7"/>
        <w:rPr>
          <w:rFonts w:ascii="宋体" w:hAnsi="宋体" w:eastAsia="宋体" w:cs="宋体"/>
          <w:color w:val="auto"/>
          <w:spacing w:val="0"/>
          <w:w w:val="100"/>
          <w:kern w:val="30"/>
          <w:position w:val="0"/>
          <w:sz w:val="24"/>
          <w:szCs w:val="24"/>
          <w:lang w:eastAsia="zh-CN"/>
        </w:rPr>
      </w:pPr>
    </w:p>
    <w:p w14:paraId="62F886A3">
      <w:pPr>
        <w:pStyle w:val="7"/>
        <w:rPr>
          <w:rFonts w:ascii="宋体" w:hAnsi="宋体" w:eastAsia="宋体" w:cs="宋体"/>
          <w:color w:val="auto"/>
          <w:spacing w:val="0"/>
          <w:w w:val="100"/>
          <w:kern w:val="30"/>
          <w:position w:val="0"/>
          <w:sz w:val="24"/>
          <w:szCs w:val="24"/>
          <w:lang w:eastAsia="zh-CN"/>
        </w:rPr>
      </w:pPr>
    </w:p>
    <w:p w14:paraId="7F817CE6">
      <w:pPr>
        <w:pStyle w:val="7"/>
        <w:rPr>
          <w:rFonts w:ascii="宋体" w:hAnsi="宋体" w:eastAsia="宋体" w:cs="宋体"/>
          <w:color w:val="auto"/>
          <w:spacing w:val="0"/>
          <w:w w:val="100"/>
          <w:kern w:val="30"/>
          <w:position w:val="0"/>
          <w:sz w:val="24"/>
          <w:szCs w:val="24"/>
          <w:lang w:eastAsia="zh-CN"/>
        </w:rPr>
      </w:pPr>
    </w:p>
    <w:p w14:paraId="1BBD1D0A">
      <w:pPr>
        <w:pStyle w:val="7"/>
        <w:rPr>
          <w:rFonts w:ascii="宋体" w:hAnsi="宋体" w:eastAsia="宋体" w:cs="宋体"/>
          <w:color w:val="auto"/>
          <w:spacing w:val="0"/>
          <w:w w:val="100"/>
          <w:kern w:val="30"/>
          <w:position w:val="0"/>
          <w:sz w:val="24"/>
          <w:szCs w:val="24"/>
          <w:lang w:eastAsia="zh-CN"/>
        </w:rPr>
      </w:pPr>
    </w:p>
    <w:p w14:paraId="3C25501F">
      <w:pPr>
        <w:pStyle w:val="7"/>
        <w:rPr>
          <w:rFonts w:ascii="宋体" w:hAnsi="宋体" w:eastAsia="宋体" w:cs="宋体"/>
          <w:color w:val="auto"/>
          <w:spacing w:val="0"/>
          <w:w w:val="100"/>
          <w:kern w:val="30"/>
          <w:position w:val="0"/>
          <w:sz w:val="24"/>
          <w:szCs w:val="24"/>
          <w:lang w:eastAsia="zh-CN"/>
        </w:rPr>
      </w:pPr>
    </w:p>
    <w:p w14:paraId="0FB15FE8">
      <w:pPr>
        <w:pStyle w:val="7"/>
        <w:rPr>
          <w:rFonts w:ascii="宋体" w:hAnsi="宋体" w:eastAsia="宋体" w:cs="宋体"/>
          <w:color w:val="auto"/>
          <w:spacing w:val="0"/>
          <w:w w:val="100"/>
          <w:kern w:val="30"/>
          <w:position w:val="0"/>
          <w:sz w:val="24"/>
          <w:szCs w:val="24"/>
          <w:lang w:eastAsia="zh-CN"/>
        </w:rPr>
      </w:pPr>
    </w:p>
    <w:p w14:paraId="6D70A3F0">
      <w:pPr>
        <w:pStyle w:val="7"/>
        <w:rPr>
          <w:rFonts w:ascii="宋体" w:hAnsi="宋体" w:eastAsia="宋体" w:cs="宋体"/>
          <w:color w:val="auto"/>
          <w:spacing w:val="0"/>
          <w:w w:val="100"/>
          <w:kern w:val="30"/>
          <w:position w:val="0"/>
          <w:sz w:val="24"/>
          <w:szCs w:val="24"/>
          <w:lang w:eastAsia="zh-CN"/>
        </w:rPr>
      </w:pPr>
    </w:p>
    <w:p w14:paraId="49E53076">
      <w:pPr>
        <w:pStyle w:val="7"/>
        <w:rPr>
          <w:rFonts w:ascii="宋体" w:hAnsi="宋体" w:eastAsia="宋体" w:cs="宋体"/>
          <w:color w:val="auto"/>
          <w:spacing w:val="0"/>
          <w:w w:val="100"/>
          <w:kern w:val="30"/>
          <w:position w:val="0"/>
          <w:sz w:val="24"/>
          <w:szCs w:val="24"/>
          <w:lang w:eastAsia="zh-CN"/>
        </w:rPr>
      </w:pPr>
    </w:p>
    <w:p w14:paraId="67B9A869">
      <w:pPr>
        <w:pStyle w:val="7"/>
        <w:rPr>
          <w:rFonts w:ascii="宋体" w:hAnsi="宋体" w:eastAsia="宋体" w:cs="宋体"/>
          <w:color w:val="auto"/>
          <w:spacing w:val="0"/>
          <w:w w:val="100"/>
          <w:kern w:val="30"/>
          <w:position w:val="0"/>
          <w:sz w:val="24"/>
          <w:szCs w:val="24"/>
          <w:lang w:eastAsia="zh-CN"/>
        </w:rPr>
      </w:pPr>
    </w:p>
    <w:p w14:paraId="04681126">
      <w:pPr>
        <w:pStyle w:val="7"/>
        <w:rPr>
          <w:rFonts w:ascii="宋体" w:hAnsi="宋体" w:eastAsia="宋体" w:cs="宋体"/>
          <w:color w:val="auto"/>
          <w:spacing w:val="0"/>
          <w:w w:val="100"/>
          <w:kern w:val="30"/>
          <w:position w:val="0"/>
          <w:sz w:val="24"/>
          <w:szCs w:val="24"/>
          <w:lang w:eastAsia="zh-CN"/>
        </w:rPr>
      </w:pPr>
    </w:p>
    <w:p w14:paraId="309C1358">
      <w:pPr>
        <w:pStyle w:val="7"/>
        <w:rPr>
          <w:rFonts w:ascii="宋体" w:hAnsi="宋体" w:eastAsia="宋体" w:cs="宋体"/>
          <w:color w:val="auto"/>
          <w:spacing w:val="0"/>
          <w:w w:val="100"/>
          <w:kern w:val="30"/>
          <w:position w:val="0"/>
          <w:sz w:val="24"/>
          <w:szCs w:val="24"/>
          <w:lang w:eastAsia="zh-CN"/>
        </w:rPr>
      </w:pPr>
    </w:p>
    <w:p w14:paraId="670BE4F4">
      <w:pPr>
        <w:pStyle w:val="7"/>
        <w:rPr>
          <w:rFonts w:ascii="宋体" w:hAnsi="宋体" w:eastAsia="宋体" w:cs="宋体"/>
          <w:color w:val="auto"/>
          <w:spacing w:val="0"/>
          <w:w w:val="100"/>
          <w:kern w:val="30"/>
          <w:position w:val="0"/>
          <w:sz w:val="24"/>
          <w:szCs w:val="24"/>
          <w:lang w:eastAsia="zh-CN"/>
        </w:rPr>
      </w:pPr>
    </w:p>
    <w:p w14:paraId="5D089EAB">
      <w:pPr>
        <w:pStyle w:val="7"/>
        <w:rPr>
          <w:rFonts w:ascii="宋体" w:hAnsi="宋体" w:eastAsia="宋体" w:cs="宋体"/>
          <w:color w:val="auto"/>
          <w:spacing w:val="0"/>
          <w:w w:val="100"/>
          <w:kern w:val="30"/>
          <w:position w:val="0"/>
          <w:sz w:val="24"/>
          <w:szCs w:val="24"/>
          <w:lang w:eastAsia="zh-CN"/>
        </w:rPr>
      </w:pPr>
    </w:p>
    <w:p w14:paraId="02DC6652">
      <w:pPr>
        <w:pStyle w:val="7"/>
        <w:rPr>
          <w:rFonts w:ascii="宋体" w:hAnsi="宋体" w:eastAsia="宋体" w:cs="宋体"/>
          <w:color w:val="auto"/>
          <w:spacing w:val="0"/>
          <w:w w:val="100"/>
          <w:kern w:val="30"/>
          <w:position w:val="0"/>
          <w:sz w:val="24"/>
          <w:szCs w:val="24"/>
          <w:lang w:eastAsia="zh-CN"/>
        </w:rPr>
      </w:pPr>
    </w:p>
    <w:p w14:paraId="492C6D8C">
      <w:pPr>
        <w:pStyle w:val="7"/>
        <w:rPr>
          <w:rFonts w:ascii="宋体" w:hAnsi="宋体" w:eastAsia="宋体" w:cs="宋体"/>
          <w:color w:val="auto"/>
          <w:spacing w:val="0"/>
          <w:w w:val="100"/>
          <w:kern w:val="30"/>
          <w:position w:val="0"/>
          <w:sz w:val="24"/>
          <w:szCs w:val="24"/>
          <w:lang w:eastAsia="zh-CN"/>
        </w:rPr>
      </w:pPr>
    </w:p>
    <w:p w14:paraId="1F6D092F">
      <w:pPr>
        <w:pStyle w:val="7"/>
        <w:rPr>
          <w:rFonts w:ascii="宋体" w:hAnsi="宋体" w:eastAsia="宋体" w:cs="宋体"/>
          <w:color w:val="auto"/>
          <w:spacing w:val="0"/>
          <w:w w:val="100"/>
          <w:kern w:val="30"/>
          <w:position w:val="0"/>
          <w:sz w:val="24"/>
          <w:szCs w:val="24"/>
          <w:lang w:eastAsia="zh-CN"/>
        </w:rPr>
      </w:pPr>
    </w:p>
    <w:p w14:paraId="251B7152">
      <w:pPr>
        <w:pStyle w:val="7"/>
        <w:rPr>
          <w:rFonts w:ascii="宋体" w:hAnsi="宋体" w:eastAsia="宋体" w:cs="宋体"/>
          <w:color w:val="auto"/>
          <w:spacing w:val="0"/>
          <w:w w:val="100"/>
          <w:kern w:val="30"/>
          <w:position w:val="0"/>
          <w:sz w:val="24"/>
          <w:szCs w:val="24"/>
          <w:lang w:eastAsia="zh-CN"/>
        </w:rPr>
      </w:pPr>
    </w:p>
    <w:p w14:paraId="0D7E827A">
      <w:pPr>
        <w:pageBreakBefore w:val="0"/>
        <w:widowControl w:val="0"/>
        <w:wordWrap/>
        <w:overflowPunct/>
        <w:topLinePunct w:val="0"/>
        <w:bidi w:val="0"/>
        <w:spacing w:line="420" w:lineRule="exact"/>
        <w:ind w:left="13" w:hanging="12" w:hangingChars="5"/>
        <w:rPr>
          <w:rFonts w:ascii="宋体" w:hAnsi="宋体" w:eastAsia="宋体" w:cs="宋体"/>
          <w:color w:val="auto"/>
          <w:spacing w:val="0"/>
          <w:w w:val="100"/>
          <w:kern w:val="30"/>
          <w:position w:val="0"/>
          <w:sz w:val="24"/>
          <w:szCs w:val="24"/>
          <w:lang w:eastAsia="zh-CN"/>
        </w:rPr>
      </w:pPr>
    </w:p>
    <w:p w14:paraId="3D859383">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特别</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说明：</w:t>
      </w:r>
    </w:p>
    <w:p w14:paraId="6A8A8F2F">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应当提交的资格证明文件均为原件原色扫描件,未提交或不满足要求均视为无效投标。文件另有具体要求的从其规定。</w:t>
      </w:r>
    </w:p>
    <w:p w14:paraId="5A5EE777">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0"/>
        <w:textAlignment w:val="baseline"/>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pPr>
    </w:p>
    <w:p w14:paraId="067BF01B">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513D845B">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10FFF189">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062884CC">
      <w:pPr>
        <w:pStyle w:val="25"/>
        <w:pageBreakBefore w:val="0"/>
        <w:widowControl w:val="0"/>
        <w:wordWrap/>
        <w:overflowPunct/>
        <w:topLinePunct w:val="0"/>
        <w:bidi w:val="0"/>
        <w:rPr>
          <w:rFonts w:hint="default" w:ascii="宋体" w:hAnsi="宋体" w:eastAsia="宋体" w:cs="仿宋"/>
          <w:b/>
          <w:color w:val="auto"/>
          <w:spacing w:val="0"/>
          <w:w w:val="100"/>
          <w:kern w:val="2"/>
          <w:position w:val="0"/>
          <w:sz w:val="24"/>
          <w:szCs w:val="24"/>
          <w:highlight w:val="none"/>
          <w:lang w:val="en-US" w:eastAsia="zh-CN" w:bidi="ar-SA"/>
        </w:rPr>
      </w:pPr>
    </w:p>
    <w:p w14:paraId="611CB41E">
      <w:pP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bookmarkStart w:id="198" w:name="bookmark72"/>
      <w:bookmarkEnd w:id="198"/>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br w:type="page"/>
      </w:r>
    </w:p>
    <w:p w14:paraId="32509AA8">
      <w:pPr>
        <w:pageBreakBefore w:val="0"/>
        <w:widowControl w:val="0"/>
        <w:wordWrap/>
        <w:overflowPunct/>
        <w:topLinePunct w:val="0"/>
        <w:bidi w:val="0"/>
        <w:spacing w:before="100" w:line="219" w:lineRule="auto"/>
        <w:ind w:left="1930"/>
        <w:outlineLvl w:val="1"/>
        <w:rPr>
          <w:rFonts w:ascii="宋体" w:hAnsi="宋体" w:eastAsia="宋体" w:cs="宋体"/>
          <w:color w:val="auto"/>
          <w:spacing w:val="0"/>
          <w:w w:val="100"/>
          <w:position w:val="0"/>
          <w:sz w:val="24"/>
          <w:szCs w:val="24"/>
          <w:lang w:eastAsia="zh-CN"/>
        </w:rPr>
      </w:pPr>
      <w:bookmarkStart w:id="199" w:name="_Toc22549"/>
      <w:bookmarkStart w:id="200" w:name="_Toc5686"/>
      <w:bookmarkStart w:id="201" w:name="_Toc2233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8.为落实政府采购政策投标人须提供的证明材料</w:t>
      </w:r>
      <w:bookmarkEnd w:id="199"/>
      <w:bookmarkEnd w:id="200"/>
      <w:bookmarkEnd w:id="201"/>
    </w:p>
    <w:p w14:paraId="257B1AE4">
      <w:pPr>
        <w:pageBreakBefore w:val="0"/>
        <w:widowControl w:val="0"/>
        <w:wordWrap/>
        <w:overflowPunct/>
        <w:topLinePunct w:val="0"/>
        <w:bidi w:val="0"/>
        <w:spacing w:line="363" w:lineRule="auto"/>
        <w:rPr>
          <w:color w:val="auto"/>
          <w:spacing w:val="0"/>
          <w:w w:val="100"/>
          <w:position w:val="0"/>
          <w:lang w:eastAsia="zh-CN"/>
        </w:rPr>
      </w:pPr>
    </w:p>
    <w:p w14:paraId="659F1795">
      <w:pPr>
        <w:pageBreakBefore w:val="0"/>
        <w:widowControl w:val="0"/>
        <w:wordWrap/>
        <w:overflowPunct/>
        <w:topLinePunct w:val="0"/>
        <w:bidi w:val="0"/>
        <w:spacing w:before="78" w:line="219" w:lineRule="auto"/>
        <w:jc w:val="center"/>
        <w:outlineLvl w:val="1"/>
        <w:rPr>
          <w:rFonts w:hint="default" w:ascii="宋体" w:hAnsi="宋体" w:eastAsia="宋体" w:cs="宋体"/>
          <w:color w:val="auto"/>
          <w:spacing w:val="0"/>
          <w:w w:val="100"/>
          <w:position w:val="0"/>
          <w:sz w:val="24"/>
          <w:szCs w:val="24"/>
          <w:lang w:val="en-US" w:eastAsia="zh-CN"/>
        </w:rPr>
      </w:pPr>
      <w:bookmarkStart w:id="202" w:name="_Toc27419"/>
      <w:bookmarkStart w:id="203" w:name="_Toc14341"/>
      <w:bookmarkStart w:id="204" w:name="_Toc17976"/>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8-1</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中小企业声明</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hint="eastAsia"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bookmarkEnd w:id="202"/>
      <w:bookmarkEnd w:id="203"/>
      <w:bookmarkEnd w:id="204"/>
    </w:p>
    <w:p w14:paraId="6CF4C287">
      <w:pPr>
        <w:pageBreakBefore w:val="0"/>
        <w:widowControl w:val="0"/>
        <w:wordWrap/>
        <w:overflowPunct/>
        <w:topLinePunct w:val="0"/>
        <w:bidi w:val="0"/>
        <w:spacing w:line="364" w:lineRule="auto"/>
        <w:rPr>
          <w:color w:val="auto"/>
          <w:spacing w:val="0"/>
          <w:w w:val="100"/>
          <w:position w:val="0"/>
          <w:lang w:eastAsia="zh-CN"/>
        </w:rPr>
      </w:pPr>
    </w:p>
    <w:p w14:paraId="4D124EFB">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right="350"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本公司（联合体）郑重声明，根据《政府采购促进中小企业发展管理办法》 （财库﹝2020﹞46 号）的规定，本公司（联合体）参加</w:t>
      </w:r>
      <w:r>
        <w:rPr>
          <w:rFonts w:ascii="宋体" w:hAnsi="宋体" w:eastAsia="宋体" w:cs="宋体"/>
          <w:color w:val="auto"/>
          <w:spacing w:val="0"/>
          <w:w w:val="100"/>
          <w:position w:val="0"/>
          <w:sz w:val="24"/>
          <w:szCs w:val="24"/>
          <w:u w:val="single"/>
          <w:lang w:eastAsia="zh-CN"/>
        </w:rPr>
        <w:t>（单位名称）</w:t>
      </w:r>
      <w:r>
        <w:rPr>
          <w:rFonts w:ascii="宋体" w:hAnsi="宋体" w:eastAsia="宋体" w:cs="宋体"/>
          <w:color w:val="auto"/>
          <w:spacing w:val="0"/>
          <w:w w:val="100"/>
          <w:position w:val="0"/>
          <w:sz w:val="24"/>
          <w:szCs w:val="24"/>
          <w:lang w:eastAsia="zh-CN"/>
        </w:rPr>
        <w:t>的</w:t>
      </w:r>
      <w:r>
        <w:rPr>
          <w:rFonts w:ascii="宋体" w:hAnsi="宋体" w:eastAsia="宋体" w:cs="宋体"/>
          <w:color w:val="auto"/>
          <w:spacing w:val="0"/>
          <w:w w:val="100"/>
          <w:position w:val="0"/>
          <w:sz w:val="24"/>
          <w:szCs w:val="24"/>
          <w:u w:val="single"/>
          <w:lang w:eastAsia="zh-CN"/>
        </w:rPr>
        <w:t>（项目名称）</w:t>
      </w:r>
      <w:r>
        <w:rPr>
          <w:rFonts w:ascii="宋体" w:hAnsi="宋体" w:eastAsia="宋体" w:cs="宋体"/>
          <w:color w:val="auto"/>
          <w:spacing w:val="0"/>
          <w:w w:val="100"/>
          <w:position w:val="0"/>
          <w:sz w:val="24"/>
          <w:szCs w:val="24"/>
          <w:lang w:eastAsia="zh-CN"/>
        </w:rPr>
        <w:t>采购活动，提供的货物全部由符合政策要求的中小企业制造。相关企业（含联合体中的中小企业、签订分包意向协议的中小企业）的具体情况如下：</w:t>
      </w:r>
    </w:p>
    <w:p w14:paraId="647EB7AA">
      <w:pPr>
        <w:keepNext w:val="0"/>
        <w:keepLines w:val="0"/>
        <w:pageBreakBefore w:val="0"/>
        <w:widowControl w:val="0"/>
        <w:kinsoku w:val="0"/>
        <w:wordWrap/>
        <w:overflowPunct/>
        <w:topLinePunct w:val="0"/>
        <w:autoSpaceDE w:val="0"/>
        <w:autoSpaceDN w:val="0"/>
        <w:bidi w:val="0"/>
        <w:adjustRightInd w:val="0"/>
        <w:snapToGrid w:val="0"/>
        <w:spacing w:before="301" w:line="360" w:lineRule="auto"/>
        <w:ind w:left="36" w:right="103" w:firstLine="49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w:t>
      </w:r>
      <w:r>
        <w:rPr>
          <w:rFonts w:ascii="宋体" w:hAnsi="宋体" w:eastAsia="宋体" w:cs="宋体"/>
          <w:color w:val="auto"/>
          <w:spacing w:val="0"/>
          <w:w w:val="100"/>
          <w:position w:val="0"/>
          <w:sz w:val="24"/>
          <w:szCs w:val="24"/>
          <w:u w:val="single"/>
          <w:lang w:eastAsia="zh-CN"/>
        </w:rPr>
        <w:t>（标的名称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（采购文件中明确的所属行业）</w:t>
      </w:r>
      <w:r>
        <w:rPr>
          <w:rFonts w:ascii="宋体" w:hAnsi="宋体" w:eastAsia="宋体" w:cs="宋体"/>
          <w:color w:val="auto"/>
          <w:spacing w:val="0"/>
          <w:w w:val="100"/>
          <w:position w:val="0"/>
          <w:sz w:val="24"/>
          <w:szCs w:val="24"/>
          <w:lang w:eastAsia="zh-CN"/>
        </w:rPr>
        <w:t>行业；制造商为（企业名称），从业人员</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399CED37">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36" w:right="103" w:firstLine="483"/>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w:t>
      </w:r>
      <w:r>
        <w:rPr>
          <w:rFonts w:ascii="宋体" w:hAnsi="宋体" w:eastAsia="宋体" w:cs="宋体"/>
          <w:color w:val="auto"/>
          <w:spacing w:val="0"/>
          <w:w w:val="100"/>
          <w:position w:val="0"/>
          <w:sz w:val="24"/>
          <w:szCs w:val="24"/>
          <w:u w:val="single"/>
          <w:lang w:eastAsia="zh-CN"/>
        </w:rPr>
        <w:t>（标的名称 ）</w:t>
      </w:r>
      <w:r>
        <w:rPr>
          <w:rFonts w:ascii="宋体" w:hAnsi="宋体" w:eastAsia="宋体" w:cs="宋体"/>
          <w:color w:val="auto"/>
          <w:spacing w:val="0"/>
          <w:w w:val="100"/>
          <w:position w:val="0"/>
          <w:sz w:val="24"/>
          <w:szCs w:val="24"/>
          <w:lang w:eastAsia="zh-CN"/>
        </w:rPr>
        <w:t xml:space="preserve"> ，属于</w:t>
      </w:r>
      <w:r>
        <w:rPr>
          <w:rFonts w:ascii="宋体" w:hAnsi="宋体" w:eastAsia="宋体" w:cs="宋体"/>
          <w:color w:val="auto"/>
          <w:spacing w:val="0"/>
          <w:w w:val="100"/>
          <w:position w:val="0"/>
          <w:sz w:val="24"/>
          <w:szCs w:val="24"/>
          <w:u w:val="single"/>
          <w:lang w:eastAsia="zh-CN"/>
        </w:rPr>
        <w:t>（ 采购文件中明确的所属行业）</w:t>
      </w:r>
      <w:r>
        <w:rPr>
          <w:rFonts w:ascii="宋体" w:hAnsi="宋体" w:eastAsia="宋体" w:cs="宋体"/>
          <w:color w:val="auto"/>
          <w:spacing w:val="0"/>
          <w:w w:val="100"/>
          <w:position w:val="0"/>
          <w:sz w:val="24"/>
          <w:szCs w:val="24"/>
          <w:lang w:eastAsia="zh-CN"/>
        </w:rPr>
        <w:t>行业；制造商为</w:t>
      </w:r>
      <w:r>
        <w:rPr>
          <w:rFonts w:hint="eastAsia" w:ascii="宋体" w:hAnsi="宋体" w:eastAsia="宋体" w:cs="宋体"/>
          <w:color w:val="auto"/>
          <w:spacing w:val="0"/>
          <w:w w:val="100"/>
          <w:position w:val="0"/>
          <w:sz w:val="24"/>
          <w:szCs w:val="24"/>
          <w:lang w:val="en-US" w:eastAsia="zh-CN"/>
        </w:rPr>
        <w:t xml:space="preserve">  </w:t>
      </w:r>
      <w:r>
        <w:rPr>
          <w:rFonts w:ascii="宋体" w:hAnsi="宋体" w:eastAsia="宋体" w:cs="宋体"/>
          <w:color w:val="auto"/>
          <w:spacing w:val="0"/>
          <w:w w:val="100"/>
          <w:position w:val="0"/>
          <w:sz w:val="24"/>
          <w:szCs w:val="24"/>
          <w:u w:val="single"/>
          <w:lang w:eastAsia="zh-CN"/>
        </w:rPr>
        <w:t>（企业名称）</w:t>
      </w:r>
      <w:r>
        <w:rPr>
          <w:rFonts w:ascii="宋体" w:hAnsi="宋体" w:eastAsia="宋体" w:cs="宋体"/>
          <w:color w:val="auto"/>
          <w:spacing w:val="0"/>
          <w:w w:val="100"/>
          <w:position w:val="0"/>
          <w:sz w:val="24"/>
          <w:szCs w:val="24"/>
          <w:lang w:eastAsia="zh-CN"/>
        </w:rPr>
        <w:t>，从业人员</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人，营业收入为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万元，资产总额为</w:t>
      </w:r>
      <w:r>
        <w:rPr>
          <w:rFonts w:ascii="宋体" w:hAnsi="宋体" w:eastAsia="宋体" w:cs="宋体"/>
          <w:color w:val="auto"/>
          <w:spacing w:val="0"/>
          <w:w w:val="100"/>
          <w:position w:val="0"/>
          <w:sz w:val="24"/>
          <w:szCs w:val="24"/>
          <w:u w:val="single"/>
          <w:lang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 xml:space="preserve"> 万元，属于</w:t>
      </w:r>
      <w:r>
        <w:rPr>
          <w:rFonts w:ascii="宋体" w:hAnsi="宋体" w:eastAsia="宋体" w:cs="宋体"/>
          <w:color w:val="auto"/>
          <w:spacing w:val="0"/>
          <w:w w:val="100"/>
          <w:position w:val="0"/>
          <w:sz w:val="24"/>
          <w:szCs w:val="24"/>
          <w:u w:val="single"/>
          <w:lang w:eastAsia="zh-CN"/>
        </w:rPr>
        <w:t>（中型企业、小型企业、微型企业）</w:t>
      </w:r>
      <w:r>
        <w:rPr>
          <w:rFonts w:ascii="宋体" w:hAnsi="宋体" w:eastAsia="宋体" w:cs="宋体"/>
          <w:color w:val="auto"/>
          <w:spacing w:val="0"/>
          <w:w w:val="100"/>
          <w:position w:val="0"/>
          <w:sz w:val="24"/>
          <w:szCs w:val="24"/>
          <w:lang w:eastAsia="zh-CN"/>
        </w:rPr>
        <w:t>；</w:t>
      </w:r>
    </w:p>
    <w:p w14:paraId="1D99EE96">
      <w:pPr>
        <w:keepNext w:val="0"/>
        <w:keepLines w:val="0"/>
        <w:pageBreakBefore w:val="0"/>
        <w:widowControl w:val="0"/>
        <w:kinsoku w:val="0"/>
        <w:wordWrap/>
        <w:overflowPunct/>
        <w:topLinePunct w:val="0"/>
        <w:autoSpaceDE w:val="0"/>
        <w:autoSpaceDN w:val="0"/>
        <w:bidi w:val="0"/>
        <w:adjustRightInd w:val="0"/>
        <w:snapToGrid w:val="0"/>
        <w:spacing w:before="183" w:line="360" w:lineRule="auto"/>
        <w:ind w:left="912"/>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w:t>
      </w:r>
    </w:p>
    <w:p w14:paraId="34D7CFA5">
      <w:pPr>
        <w:keepNext w:val="0"/>
        <w:keepLines w:val="0"/>
        <w:pageBreakBefore w:val="0"/>
        <w:widowControl w:val="0"/>
        <w:kinsoku w:val="0"/>
        <w:wordWrap/>
        <w:overflowPunct/>
        <w:topLinePunct w:val="0"/>
        <w:autoSpaceDE w:val="0"/>
        <w:autoSpaceDN w:val="0"/>
        <w:bidi w:val="0"/>
        <w:adjustRightInd w:val="0"/>
        <w:snapToGrid w:val="0"/>
        <w:spacing w:before="79" w:line="360" w:lineRule="auto"/>
        <w:ind w:left="0" w:firstLine="480" w:firstLineChars="200"/>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以上企业，不属于大企业的分支机构，不存在控股股东为大企业的情形，也不存在与大企业的负责人为同一人的情形。</w:t>
      </w:r>
    </w:p>
    <w:p w14:paraId="1F87CCB5">
      <w:pPr>
        <w:keepNext w:val="0"/>
        <w:keepLines w:val="0"/>
        <w:pageBreakBefore w:val="0"/>
        <w:widowControl w:val="0"/>
        <w:kinsoku w:val="0"/>
        <w:wordWrap/>
        <w:overflowPunct/>
        <w:topLinePunct w:val="0"/>
        <w:autoSpaceDE w:val="0"/>
        <w:autoSpaceDN w:val="0"/>
        <w:bidi w:val="0"/>
        <w:adjustRightInd w:val="0"/>
        <w:snapToGrid w:val="0"/>
        <w:spacing w:before="302" w:line="360" w:lineRule="auto"/>
        <w:ind w:left="518"/>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本企业对上述声明内容的真实性负责。如有虚假，将依法承担相应责任。</w:t>
      </w:r>
    </w:p>
    <w:p w14:paraId="4129E11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0E6C11B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24DCCCD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36E669BD">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4601"/>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企业名称（盖章）：</w:t>
      </w:r>
    </w:p>
    <w:p w14:paraId="5D52D0E1">
      <w:pPr>
        <w:keepNext w:val="0"/>
        <w:keepLines w:val="0"/>
        <w:pageBreakBefore w:val="0"/>
        <w:widowControl w:val="0"/>
        <w:kinsoku w:val="0"/>
        <w:wordWrap/>
        <w:overflowPunct/>
        <w:topLinePunct w:val="0"/>
        <w:autoSpaceDE w:val="0"/>
        <w:autoSpaceDN w:val="0"/>
        <w:bidi w:val="0"/>
        <w:adjustRightInd w:val="0"/>
        <w:snapToGrid w:val="0"/>
        <w:spacing w:line="360" w:lineRule="auto"/>
        <w:ind w:left="4617"/>
        <w:jc w:val="both"/>
        <w:textAlignment w:val="baseline"/>
        <w:rPr>
          <w:rFonts w:hint="default" w:ascii="宋体" w:hAnsi="宋体" w:eastAsia="宋体" w:cs="宋体"/>
          <w:i w:val="0"/>
          <w:iCs w:val="0"/>
          <w:color w:val="auto"/>
          <w:spacing w:val="0"/>
          <w:w w:val="100"/>
          <w:position w:val="0"/>
          <w:sz w:val="24"/>
          <w:szCs w:val="24"/>
          <w:u w:val="none"/>
          <w:lang w:val="en-US" w:eastAsia="zh-CN"/>
        </w:rPr>
      </w:pPr>
      <w:r>
        <w:rPr>
          <w:rFonts w:ascii="宋体" w:hAnsi="宋体" w:eastAsia="宋体" w:cs="宋体"/>
          <w:color w:val="auto"/>
          <w:spacing w:val="0"/>
          <w:w w:val="100"/>
          <w:position w:val="0"/>
          <w:sz w:val="24"/>
          <w:szCs w:val="24"/>
          <w:lang w:eastAsia="zh-CN"/>
        </w:rPr>
        <w:t>日期：</w:t>
      </w:r>
      <w:r>
        <w:rPr>
          <w:rFonts w:hint="eastAsia" w:ascii="宋体" w:hAnsi="宋体" w:eastAsia="宋体" w:cs="宋体"/>
          <w:color w:val="auto"/>
          <w:spacing w:val="0"/>
          <w:w w:val="100"/>
          <w:position w:val="0"/>
          <w:sz w:val="24"/>
          <w:szCs w:val="24"/>
          <w:lang w:val="en-US" w:eastAsia="zh-CN"/>
        </w:rPr>
        <w:t xml:space="preserve">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年</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月</w:t>
      </w:r>
      <w:r>
        <w:rPr>
          <w:rFonts w:hint="eastAsia" w:ascii="宋体" w:hAnsi="宋体" w:eastAsia="宋体" w:cs="宋体"/>
          <w:i w:val="0"/>
          <w:iCs w:val="0"/>
          <w:color w:val="auto"/>
          <w:spacing w:val="0"/>
          <w:w w:val="100"/>
          <w:position w:val="0"/>
          <w:sz w:val="24"/>
          <w:szCs w:val="24"/>
          <w:u w:val="single"/>
          <w:lang w:val="en-US" w:eastAsia="zh-CN"/>
        </w:rPr>
        <w:t xml:space="preserve">     </w:t>
      </w:r>
      <w:r>
        <w:rPr>
          <w:rFonts w:hint="eastAsia" w:ascii="宋体" w:hAnsi="宋体" w:eastAsia="宋体" w:cs="宋体"/>
          <w:i w:val="0"/>
          <w:iCs w:val="0"/>
          <w:color w:val="auto"/>
          <w:spacing w:val="0"/>
          <w:w w:val="100"/>
          <w:position w:val="0"/>
          <w:sz w:val="24"/>
          <w:szCs w:val="24"/>
          <w:u w:val="none"/>
          <w:lang w:val="en-US" w:eastAsia="zh-CN"/>
        </w:rPr>
        <w:t>日</w:t>
      </w:r>
    </w:p>
    <w:p w14:paraId="21FFC85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color w:val="auto"/>
          <w:spacing w:val="0"/>
          <w:w w:val="100"/>
          <w:position w:val="0"/>
          <w:lang w:eastAsia="zh-CN"/>
        </w:rPr>
      </w:pPr>
    </w:p>
    <w:p w14:paraId="2EF0EE95">
      <w:pPr>
        <w:keepNext w:val="0"/>
        <w:keepLines w:val="0"/>
        <w:pageBreakBefore w:val="0"/>
        <w:widowControl w:val="0"/>
        <w:kinsoku w:val="0"/>
        <w:wordWrap/>
        <w:overflowPunct/>
        <w:topLinePunct w:val="0"/>
        <w:autoSpaceDE w:val="0"/>
        <w:autoSpaceDN w:val="0"/>
        <w:bidi w:val="0"/>
        <w:adjustRightInd w:val="0"/>
        <w:snapToGrid w:val="0"/>
        <w:spacing w:before="79" w:line="360" w:lineRule="auto"/>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注：1、从业人员、营业收入、资产总额填报上一年度数据，无上一年度数据的新成</w:t>
      </w:r>
      <w:r>
        <w:rPr>
          <w:rFonts w:hint="eastAsia" w:ascii="宋体" w:hAnsi="宋体" w:eastAsia="宋体" w:cs="宋体"/>
          <w:color w:val="auto"/>
          <w:spacing w:val="0"/>
          <w:w w:val="100"/>
          <w:position w:val="0"/>
          <w:sz w:val="24"/>
          <w:szCs w:val="24"/>
          <w:lang w:val="en-US" w:eastAsia="zh-CN"/>
        </w:rPr>
        <w:t>立企业可不填报。</w:t>
      </w:r>
    </w:p>
    <w:p w14:paraId="293BC631">
      <w:pPr>
        <w:rPr>
          <w:rFonts w:hint="eastAsia" w:ascii="宋体" w:hAnsi="宋体" w:eastAsia="宋体" w:cs="宋体"/>
          <w:b/>
          <w:bCs/>
          <w:color w:val="auto"/>
          <w:spacing w:val="0"/>
          <w:w w:val="100"/>
          <w:kern w:val="0"/>
          <w:position w:val="0"/>
          <w:sz w:val="24"/>
          <w:szCs w:val="24"/>
          <w:highlight w:val="none"/>
          <w:lang w:val="en-US" w:eastAsia="zh-CN"/>
        </w:rPr>
      </w:pPr>
    </w:p>
    <w:p w14:paraId="0D3DCAFD">
      <w:pPr>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《中小企业声明函》填写指引及风险提示：</w:t>
      </w:r>
    </w:p>
    <w:p w14:paraId="6331FB0E">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（一）填写指引：</w:t>
      </w:r>
    </w:p>
    <w:p w14:paraId="1B44CA7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1、投标人在填写时请依照招标文件提供的格式和内容填写，</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不得随意变更格式</w:t>
      </w:r>
      <w:r>
        <w:rPr>
          <w:rFonts w:hint="eastAsia" w:ascii="宋体" w:hAnsi="宋体" w:eastAsia="宋体" w:cs="宋体"/>
          <w:b w:val="0"/>
          <w:bCs w:val="0"/>
          <w:color w:val="auto"/>
          <w:spacing w:val="0"/>
          <w:w w:val="100"/>
          <w:kern w:val="0"/>
          <w:position w:val="0"/>
          <w:sz w:val="24"/>
          <w:szCs w:val="24"/>
          <w:highlight w:val="none"/>
          <w:lang w:val="en-US" w:eastAsia="zh-CN"/>
        </w:rPr>
        <w:t>。</w:t>
      </w:r>
    </w:p>
    <w:p w14:paraId="6819D253">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2、《中小企业声明函》由投标人根据所提供货物的制造商实际情况填写，不符合要求的投标人可以不填写或直接删除本格式。</w:t>
      </w:r>
    </w:p>
    <w:p w14:paraId="11A35FDB">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3、填写需参考的相关文件：（1）《政府采购促进中小企业发展管理办法》（财库【2020】46号）、《关于中小企业划型标准规定的通知》（工信部联企业【2011】300号文，详见下述附表）</w:t>
      </w:r>
    </w:p>
    <w:p w14:paraId="19AFCE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4、具体要求：</w:t>
      </w:r>
    </w:p>
    <w:p w14:paraId="5C6B6C4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（1）第一处，在“单位名称”“项目名称”下划线处填写本采购项目的采购人名称和项目名称。</w:t>
      </w:r>
    </w:p>
    <w:p w14:paraId="491E01E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第二处，在“标的名称”下划线处填写本项目采购具体品目的名称，如是单品目，直接填写项目名称或品目名称。在“采购文件中明确的所属行业”中填写本招标文件第二章“投标人须知前附件表”中列明的行业，一定要按照招标文件明确的内容进行填写。</w:t>
      </w:r>
    </w:p>
    <w:p w14:paraId="0F552658">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第三处，在“企业名称”下划线处如实填写制造商名称，在“从业人员”“营业收入”“资产总额”下划线处如实填写制造商的相关信息，数据务必向制造商进行核实；如是多品目，须填写每一品目的制造商信息。</w:t>
      </w:r>
    </w:p>
    <w:p w14:paraId="0440F4A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（4）第四处在“中型企业、小型企业、微型企业”下划线处如实依照300号文确定企业类型并填写制造商所属的类型。</w:t>
      </w:r>
    </w:p>
    <w:p w14:paraId="5FA5E5ED">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（5）填写内容应一一对应，不能漏填或误填。</w:t>
      </w:r>
    </w:p>
    <w:p w14:paraId="20BCF58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5、允许联合体参加或合同分包的项目，《中小企业声明函》中需填写联合体协议或签订分包意向协议中的中小企业（或小微企业）相关信息，并在 “项目名称”部分标明联合体中中小企业（或小微企业）承担的具体内容或者中小企业的具体合同分包内容。</w:t>
      </w:r>
    </w:p>
    <w:p w14:paraId="63E899E1">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pacing w:val="0"/>
          <w:w w:val="100"/>
          <w:kern w:val="0"/>
          <w:position w:val="0"/>
          <w:sz w:val="24"/>
          <w:szCs w:val="24"/>
          <w:highlight w:val="none"/>
          <w:lang w:val="en-US" w:eastAsia="zh-CN"/>
        </w:rPr>
      </w:pPr>
      <w:r>
        <w:rPr>
          <w:rFonts w:hint="eastAsia" w:ascii="宋体" w:hAnsi="宋体" w:eastAsia="宋体" w:cs="宋体"/>
          <w:b/>
          <w:bCs/>
          <w:color w:val="auto"/>
          <w:spacing w:val="0"/>
          <w:w w:val="100"/>
          <w:kern w:val="0"/>
          <w:position w:val="0"/>
          <w:sz w:val="24"/>
          <w:szCs w:val="24"/>
          <w:highlight w:val="none"/>
          <w:lang w:val="en-US" w:eastAsia="zh-CN"/>
        </w:rPr>
        <w:t>（二）风险提示</w:t>
      </w:r>
    </w:p>
    <w:p w14:paraId="110668D1">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1、投标人填写《中小企业声明函》的，必须如实填报，中标人享受了招标文件规定的中小企业扶持政策的，《中小企业声明函》随中标结果公开，接受社会监督。</w:t>
      </w:r>
    </w:p>
    <w:p w14:paraId="4E437AC0">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2、投标人提供的货物制造商本身为中小企业，但存在属于大企业的分支机构或控股股东为大企业或与大企业的负责人为同一人的情形，也不享受招标文件规定的中小企业扶持政策。</w:t>
      </w:r>
    </w:p>
    <w:p w14:paraId="14EC839A">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default"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eastAsia="宋体" w:cs="宋体"/>
          <w:b w:val="0"/>
          <w:bCs w:val="0"/>
          <w:color w:val="auto"/>
          <w:spacing w:val="0"/>
          <w:w w:val="100"/>
          <w:kern w:val="0"/>
          <w:position w:val="0"/>
          <w:sz w:val="24"/>
          <w:szCs w:val="24"/>
          <w:highlight w:val="none"/>
          <w:lang w:val="en-US" w:eastAsia="zh-CN"/>
        </w:rPr>
        <w:t>3、投标人提供的货物既有中小企业制造货物，也有大型企业制造货物的，不享受招标文件规定的中小企业扶持政策。</w:t>
      </w:r>
    </w:p>
    <w:p w14:paraId="5D27F245">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bCs/>
          <w:color w:val="auto"/>
          <w:spacing w:val="0"/>
          <w:w w:val="100"/>
          <w:kern w:val="0"/>
          <w:position w:val="0"/>
          <w:sz w:val="24"/>
          <w:szCs w:val="24"/>
          <w:highlight w:val="none"/>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4、投标人提供声明函内容不实的，属于提供虚假材料谋取中标，依照《中华人民共和国政府采购法》等国家有关规定追究相应责任。</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br w:type="page"/>
      </w:r>
      <w:r>
        <w:rPr>
          <w:rFonts w:hint="eastAsia" w:ascii="宋体" w:hAnsi="宋体" w:eastAsia="宋体" w:cs="宋体"/>
          <w:b/>
          <w:bCs/>
          <w:color w:val="auto"/>
          <w:spacing w:val="0"/>
          <w:w w:val="100"/>
          <w:kern w:val="0"/>
          <w:position w:val="0"/>
          <w:sz w:val="24"/>
          <w:szCs w:val="24"/>
          <w:highlight w:val="none"/>
        </w:rPr>
        <w:t>附表</w:t>
      </w:r>
    </w:p>
    <w:p w14:paraId="2E93A096">
      <w:pPr>
        <w:pStyle w:val="17"/>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snapToGrid w:val="0"/>
          <w:color w:val="auto"/>
          <w:spacing w:val="0"/>
          <w:w w:val="100"/>
          <w:kern w:val="0"/>
          <w:position w:val="0"/>
          <w:sz w:val="24"/>
          <w:szCs w:val="24"/>
          <w:lang w:val="en-US" w:eastAsia="zh-CN" w:bidi="ar-SA"/>
          <w14:textOutline w14:w="4356" w14:cap="sq" w14:cmpd="sng" w14:algn="ctr">
            <w14:solidFill>
              <w14:srgbClr w14:val="000000"/>
            </w14:solidFill>
            <w14:prstDash w14:val="solid"/>
            <w14:bevel/>
          </w14:textOutline>
        </w:rPr>
      </w:pPr>
      <w:r>
        <w:rPr>
          <w:rFonts w:hint="eastAsia" w:ascii="宋体" w:hAnsi="宋体" w:eastAsia="宋体" w:cs="宋体"/>
          <w:snapToGrid w:val="0"/>
          <w:color w:val="auto"/>
          <w:spacing w:val="0"/>
          <w:w w:val="100"/>
          <w:kern w:val="0"/>
          <w:position w:val="0"/>
          <w:sz w:val="24"/>
          <w:szCs w:val="24"/>
          <w:lang w:val="en-US" w:eastAsia="zh-CN" w:bidi="ar-SA"/>
          <w14:textOutline w14:w="4356" w14:cap="sq" w14:cmpd="sng" w14:algn="ctr">
            <w14:solidFill>
              <w14:srgbClr w14:val="000000"/>
            </w14:solidFill>
            <w14:prstDash w14:val="solid"/>
            <w14:bevel/>
          </w14:textOutline>
        </w:rPr>
        <w:t>中小企业划型标准规定</w:t>
      </w:r>
    </w:p>
    <w:p w14:paraId="3490725E">
      <w:pPr>
        <w:pStyle w:val="17"/>
        <w:pageBreakBefore w:val="0"/>
        <w:widowControl w:val="0"/>
        <w:wordWrap/>
        <w:overflowPunct/>
        <w:topLinePunct w:val="0"/>
        <w:bidi w:val="0"/>
        <w:spacing w:before="0" w:beforeAutospacing="0" w:after="0" w:afterAutospacing="0" w:line="350" w:lineRule="exact"/>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w:t>
      </w:r>
      <w:r>
        <w:rPr>
          <w:rFonts w:hint="eastAsia" w:ascii="宋体" w:hAnsi="宋体" w:eastAsia="宋体" w:cs="宋体"/>
          <w:color w:val="auto"/>
          <w:spacing w:val="0"/>
          <w:w w:val="100"/>
          <w:position w:val="0"/>
          <w:sz w:val="24"/>
          <w:szCs w:val="24"/>
        </w:rPr>
        <w:t>工信部联企业〔2011〕300号</w:t>
      </w:r>
      <w:r>
        <w:rPr>
          <w:rFonts w:hint="eastAsia" w:ascii="宋体" w:hAnsi="宋体" w:eastAsia="宋体" w:cs="宋体"/>
          <w:b/>
          <w:bCs/>
          <w:color w:val="auto"/>
          <w:spacing w:val="0"/>
          <w:w w:val="100"/>
          <w:position w:val="0"/>
          <w:sz w:val="24"/>
          <w:szCs w:val="24"/>
        </w:rPr>
        <w:t>）</w:t>
      </w:r>
    </w:p>
    <w:p w14:paraId="15BDF90C">
      <w:pPr>
        <w:pStyle w:val="17"/>
        <w:pageBreakBefore w:val="0"/>
        <w:widowControl w:val="0"/>
        <w:wordWrap/>
        <w:overflowPunct/>
        <w:topLinePunct w:val="0"/>
        <w:bidi w:val="0"/>
        <w:spacing w:before="0" w:beforeAutospacing="0" w:after="0" w:afterAutospacing="0" w:line="350" w:lineRule="exact"/>
        <w:jc w:val="right"/>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---（摘要）</w:t>
      </w:r>
    </w:p>
    <w:p w14:paraId="6438DC35">
      <w:pPr>
        <w:pStyle w:val="17"/>
        <w:pageBreakBefore w:val="0"/>
        <w:widowControl w:val="0"/>
        <w:numPr>
          <w:ilvl w:val="0"/>
          <w:numId w:val="5"/>
        </w:numPr>
        <w:kinsoku w:val="0"/>
        <w:wordWrap/>
        <w:overflowPunct/>
        <w:topLinePunct w:val="0"/>
        <w:autoSpaceDE w:val="0"/>
        <w:autoSpaceDN w:val="0"/>
        <w:bidi w:val="0"/>
        <w:adjustRightInd w:val="0"/>
        <w:snapToGrid w:val="0"/>
        <w:spacing w:before="0" w:beforeAutospacing="0" w:after="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本规定适用的行业包括：</w:t>
      </w:r>
    </w:p>
    <w:p w14:paraId="13E2D087">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86EF660">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二、各行业划型标准为：</w:t>
      </w:r>
    </w:p>
    <w:p w14:paraId="1B3BF469">
      <w:pPr>
        <w:pageBreakBefore w:val="0"/>
        <w:widowControl w:val="0"/>
        <w:kinsoku w:val="0"/>
        <w:wordWrap/>
        <w:overflowPunct/>
        <w:topLinePunct w:val="0"/>
        <w:autoSpaceDE w:val="0"/>
        <w:autoSpaceDN w:val="0"/>
        <w:bidi w:val="0"/>
        <w:adjustRightInd w:val="0"/>
        <w:snapToGrid w:val="0"/>
        <w:spacing w:before="0" w:beforeLines="25"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（一）农、林、牧、渔业。</w:t>
      </w:r>
      <w:r>
        <w:rPr>
          <w:rFonts w:hint="eastAsia" w:ascii="宋体" w:hAnsi="宋体" w:eastAsia="宋体" w:cs="宋体"/>
          <w:color w:val="auto"/>
          <w:spacing w:val="0"/>
          <w:w w:val="100"/>
          <w:position w:val="0"/>
          <w:sz w:val="24"/>
          <w:szCs w:val="24"/>
        </w:rPr>
        <w:t>营业收入20000万元以下的为中小微型企业。其中，营业收入500万元及以上的为中型企业，营业收入50万元及以上的为小型企业，营业收入50万元以下的为微型企业。</w:t>
      </w:r>
    </w:p>
    <w:p w14:paraId="5DB85DA7">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（二）工业。</w:t>
      </w:r>
      <w:r>
        <w:rPr>
          <w:rFonts w:hint="eastAsia" w:ascii="宋体" w:hAnsi="宋体" w:eastAsia="宋体" w:cs="宋体"/>
          <w:color w:val="auto"/>
          <w:spacing w:val="0"/>
          <w:w w:val="100"/>
          <w:position w:val="0"/>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D7C2E5E">
      <w:pPr>
        <w:pageBreakBefore w:val="0"/>
        <w:widowControl w:val="0"/>
        <w:kinsoku w:val="0"/>
        <w:wordWrap/>
        <w:overflowPunct/>
        <w:topLinePunct w:val="0"/>
        <w:autoSpaceDE w:val="0"/>
        <w:autoSpaceDN w:val="0"/>
        <w:bidi w:val="0"/>
        <w:adjustRightInd w:val="0"/>
        <w:snapToGrid w:val="0"/>
        <w:spacing w:before="0" w:beforeLines="33"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（三）建筑业。</w:t>
      </w:r>
      <w:r>
        <w:rPr>
          <w:rFonts w:hint="eastAsia" w:ascii="宋体" w:hAnsi="宋体" w:eastAsia="宋体" w:cs="宋体"/>
          <w:color w:val="auto"/>
          <w:spacing w:val="0"/>
          <w:w w:val="100"/>
          <w:position w:val="0"/>
          <w:sz w:val="24"/>
          <w:szCs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6EC8B9F">
      <w:pPr>
        <w:pageBreakBefore w:val="0"/>
        <w:widowControl w:val="0"/>
        <w:kinsoku w:val="0"/>
        <w:wordWrap/>
        <w:overflowPunct/>
        <w:topLinePunct w:val="0"/>
        <w:autoSpaceDE w:val="0"/>
        <w:autoSpaceDN w:val="0"/>
        <w:bidi w:val="0"/>
        <w:adjustRightInd w:val="0"/>
        <w:snapToGrid w:val="0"/>
        <w:spacing w:before="0" w:beforeLines="32"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（四）批发业。</w:t>
      </w:r>
      <w:r>
        <w:rPr>
          <w:rFonts w:hint="eastAsia" w:ascii="宋体" w:hAnsi="宋体" w:eastAsia="宋体" w:cs="宋体"/>
          <w:color w:val="auto"/>
          <w:spacing w:val="0"/>
          <w:w w:val="100"/>
          <w:position w:val="0"/>
          <w:sz w:val="24"/>
          <w:szCs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FB8CB5">
      <w:pPr>
        <w:pageBreakBefore w:val="0"/>
        <w:widowControl w:val="0"/>
        <w:kinsoku w:val="0"/>
        <w:wordWrap/>
        <w:overflowPunct/>
        <w:topLinePunct w:val="0"/>
        <w:autoSpaceDE w:val="0"/>
        <w:autoSpaceDN w:val="0"/>
        <w:bidi w:val="0"/>
        <w:adjustRightInd w:val="0"/>
        <w:snapToGrid w:val="0"/>
        <w:spacing w:before="0" w:beforeLines="50" w:before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（五）零售业。</w:t>
      </w:r>
      <w:r>
        <w:rPr>
          <w:rFonts w:hint="eastAsia" w:ascii="宋体" w:hAnsi="宋体" w:eastAsia="宋体" w:cs="宋体"/>
          <w:color w:val="auto"/>
          <w:spacing w:val="0"/>
          <w:w w:val="100"/>
          <w:position w:val="0"/>
          <w:sz w:val="24"/>
          <w:szCs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CED67E3">
      <w:pPr>
        <w:pageBreakBefore w:val="0"/>
        <w:widowControl w:val="0"/>
        <w:kinsoku w:val="0"/>
        <w:wordWrap/>
        <w:overflowPunct/>
        <w:topLinePunct w:val="0"/>
        <w:autoSpaceDE w:val="0"/>
        <w:autoSpaceDN w:val="0"/>
        <w:bidi w:val="0"/>
        <w:adjustRightInd w:val="0"/>
        <w:snapToGrid w:val="0"/>
        <w:spacing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（六）交通运输业。</w:t>
      </w:r>
      <w:r>
        <w:rPr>
          <w:rFonts w:hint="eastAsia" w:ascii="宋体" w:hAnsi="宋体" w:eastAsia="宋体" w:cs="宋体"/>
          <w:color w:val="auto"/>
          <w:spacing w:val="0"/>
          <w:w w:val="100"/>
          <w:position w:val="0"/>
          <w:sz w:val="24"/>
          <w:szCs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BEA820D">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（七）仓储业。</w:t>
      </w:r>
      <w:r>
        <w:rPr>
          <w:rFonts w:hint="eastAsia" w:ascii="宋体" w:hAnsi="宋体" w:eastAsia="宋体" w:cs="宋体"/>
          <w:color w:val="auto"/>
          <w:spacing w:val="0"/>
          <w:w w:val="100"/>
          <w:position w:val="0"/>
          <w:sz w:val="24"/>
          <w:szCs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206AFA">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（八）邮政业。</w:t>
      </w:r>
      <w:r>
        <w:rPr>
          <w:rFonts w:hint="eastAsia" w:ascii="宋体" w:hAnsi="宋体" w:eastAsia="宋体" w:cs="宋体"/>
          <w:color w:val="auto"/>
          <w:spacing w:val="0"/>
          <w:w w:val="100"/>
          <w:position w:val="0"/>
          <w:sz w:val="24"/>
          <w:szCs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D3B51C">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（九）住宿业。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6FD98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（十）餐饮业。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893414">
      <w:pPr>
        <w:pageBreakBefore w:val="0"/>
        <w:widowControl w:val="0"/>
        <w:kinsoku w:val="0"/>
        <w:wordWrap/>
        <w:overflowPunct/>
        <w:topLinePunct w:val="0"/>
        <w:autoSpaceDE w:val="0"/>
        <w:autoSpaceDN w:val="0"/>
        <w:bidi w:val="0"/>
        <w:adjustRightInd w:val="0"/>
        <w:snapToGrid w:val="0"/>
        <w:spacing w:before="0" w:beforeLines="19"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（十一）信息传输业。</w:t>
      </w:r>
      <w:r>
        <w:rPr>
          <w:rFonts w:hint="eastAsia" w:ascii="宋体" w:hAnsi="宋体" w:eastAsia="宋体" w:cs="宋体"/>
          <w:color w:val="auto"/>
          <w:spacing w:val="0"/>
          <w:w w:val="100"/>
          <w:position w:val="0"/>
          <w:sz w:val="24"/>
          <w:szCs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B488E6D">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（十二）软件和信息技术服务业。</w:t>
      </w:r>
      <w:r>
        <w:rPr>
          <w:rFonts w:hint="eastAsia" w:ascii="宋体" w:hAnsi="宋体" w:eastAsia="宋体" w:cs="宋体"/>
          <w:color w:val="auto"/>
          <w:spacing w:val="0"/>
          <w:w w:val="100"/>
          <w:position w:val="0"/>
          <w:sz w:val="24"/>
          <w:szCs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2AF176F">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（十三）房地产开发经营。</w:t>
      </w:r>
      <w:r>
        <w:rPr>
          <w:rFonts w:hint="eastAsia" w:ascii="宋体" w:hAnsi="宋体" w:eastAsia="宋体" w:cs="宋体"/>
          <w:color w:val="auto"/>
          <w:spacing w:val="0"/>
          <w:w w:val="100"/>
          <w:position w:val="0"/>
          <w:sz w:val="24"/>
          <w:szCs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3123191">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（十四）物业管理。</w:t>
      </w:r>
      <w:r>
        <w:rPr>
          <w:rFonts w:hint="eastAsia" w:ascii="宋体" w:hAnsi="宋体" w:eastAsia="宋体" w:cs="宋体"/>
          <w:color w:val="auto"/>
          <w:spacing w:val="0"/>
          <w:w w:val="100"/>
          <w:position w:val="0"/>
          <w:sz w:val="24"/>
          <w:szCs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3C22245">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（十五）租赁和商务服务业。</w:t>
      </w:r>
      <w:r>
        <w:rPr>
          <w:rFonts w:hint="eastAsia" w:ascii="宋体" w:hAnsi="宋体" w:eastAsia="宋体" w:cs="宋体"/>
          <w:color w:val="auto"/>
          <w:spacing w:val="0"/>
          <w:w w:val="100"/>
          <w:position w:val="0"/>
          <w:sz w:val="24"/>
          <w:szCs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C432E5B">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　</w:t>
      </w:r>
      <w:r>
        <w:rPr>
          <w:rFonts w:hint="eastAsia" w:ascii="宋体" w:hAnsi="宋体" w:eastAsia="宋体" w:cs="宋体"/>
          <w:b/>
          <w:bCs/>
          <w:color w:val="auto"/>
          <w:spacing w:val="0"/>
          <w:w w:val="100"/>
          <w:position w:val="0"/>
          <w:sz w:val="24"/>
          <w:szCs w:val="24"/>
        </w:rPr>
        <w:t>　（十六）其他未列明行业。</w:t>
      </w:r>
      <w:r>
        <w:rPr>
          <w:rFonts w:hint="eastAsia" w:ascii="宋体" w:hAnsi="宋体" w:eastAsia="宋体" w:cs="宋体"/>
          <w:color w:val="auto"/>
          <w:spacing w:val="0"/>
          <w:w w:val="100"/>
          <w:position w:val="0"/>
          <w:sz w:val="24"/>
          <w:szCs w:val="24"/>
        </w:rPr>
        <w:t>从业人员300人以下的为中小微型企业。其中，从业人员100人及以上的为中型企业；从业人员10人及以上的为小型企业；从业人员10人以下的为微型企业。</w:t>
      </w:r>
    </w:p>
    <w:p w14:paraId="1AC75B53">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三、本规定适用于在中华人民共和国境内依法设立的各类所有制和各种组织形式的企业。个体工商户和本规定以外的行业，参照本规定进行划型。</w:t>
      </w:r>
    </w:p>
    <w:p w14:paraId="466A16B1">
      <w:pPr>
        <w:pageBreakBefore w:val="0"/>
        <w:widowControl w:val="0"/>
        <w:kinsoku w:val="0"/>
        <w:wordWrap/>
        <w:overflowPunct/>
        <w:topLinePunct w:val="0"/>
        <w:autoSpaceDE w:val="0"/>
        <w:autoSpaceDN w:val="0"/>
        <w:bidi w:val="0"/>
        <w:adjustRightInd w:val="0"/>
        <w:snapToGrid w:val="0"/>
        <w:spacing w:before="0" w:beforeLines="50" w:beforeAutospacing="0" w:afterAutospacing="0" w:line="360" w:lineRule="auto"/>
        <w:jc w:val="both"/>
        <w:textAlignment w:val="baseline"/>
        <w:rPr>
          <w:rFonts w:hint="eastAsia" w:ascii="宋体" w:hAnsi="宋体" w:eastAsia="宋体" w:cs="宋体"/>
          <w:color w:val="auto"/>
          <w:spacing w:val="0"/>
          <w:w w:val="100"/>
          <w:position w:val="0"/>
          <w:sz w:val="24"/>
          <w:szCs w:val="24"/>
        </w:rPr>
      </w:pPr>
      <w:r>
        <w:rPr>
          <w:rFonts w:hint="eastAsia" w:ascii="宋体" w:hAnsi="宋体" w:eastAsia="宋体" w:cs="宋体"/>
          <w:color w:val="auto"/>
          <w:spacing w:val="0"/>
          <w:w w:val="100"/>
          <w:position w:val="0"/>
          <w:sz w:val="24"/>
          <w:szCs w:val="24"/>
        </w:rPr>
        <w:t>四、本规定的中型企业标准上限即为大型企业标准的下限，国家统计部门据此制定大中小微型企业的统计分类。国务院有关部门据此进行相关数据分析，不得制定与本规定不一致的企业划型标准。</w:t>
      </w:r>
    </w:p>
    <w:p w14:paraId="3FEB07FA">
      <w:pPr>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rPr>
      </w:pPr>
    </w:p>
    <w:p w14:paraId="7B471DDA">
      <w:pPr>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color w:val="auto"/>
          <w:spacing w:val="0"/>
          <w:w w:val="100"/>
          <w:position w:val="0"/>
          <w:sz w:val="24"/>
          <w:szCs w:val="24"/>
          <w:highlight w:val="none"/>
          <w:lang w:eastAsia="zh-CN"/>
        </w:rPr>
        <w:sectPr>
          <w:footerReference r:id="rId14" w:type="default"/>
          <w:pgSz w:w="11906" w:h="16839"/>
          <w:pgMar w:top="1440" w:right="1803" w:bottom="1440" w:left="1803" w:header="0" w:footer="994" w:gutter="0"/>
          <w:cols w:space="720" w:num="1"/>
        </w:sectPr>
      </w:pPr>
    </w:p>
    <w:p w14:paraId="7A4F6C62">
      <w:pPr>
        <w:pageBreakBefore w:val="0"/>
        <w:widowControl w:val="0"/>
        <w:wordWrap/>
        <w:overflowPunct/>
        <w:topLinePunct w:val="0"/>
        <w:bidi w:val="0"/>
        <w:spacing w:before="101" w:afterAutospacing="0" w:line="219" w:lineRule="auto"/>
        <w:jc w:val="center"/>
        <w:outlineLvl w:val="1"/>
        <w:rPr>
          <w:rFonts w:ascii="宋体" w:hAnsi="宋体" w:eastAsia="宋体" w:cs="宋体"/>
          <w:color w:val="auto"/>
          <w:spacing w:val="0"/>
          <w:w w:val="100"/>
          <w:position w:val="0"/>
          <w:sz w:val="24"/>
          <w:szCs w:val="24"/>
          <w:lang w:eastAsia="zh-CN"/>
        </w:rPr>
      </w:pPr>
      <w:bookmarkStart w:id="205" w:name="_Toc4945"/>
      <w:bookmarkStart w:id="206" w:name="_Toc9186"/>
      <w:bookmarkStart w:id="207" w:name="_Toc13417"/>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8-2</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省级以上监狱管理局、戒毒管理局（含新疆生产建设兵团）出具的属</w:t>
      </w:r>
      <w:bookmarkEnd w:id="205"/>
      <w:bookmarkEnd w:id="206"/>
      <w:bookmarkEnd w:id="207"/>
    </w:p>
    <w:p w14:paraId="3BF1F8DE">
      <w:pPr>
        <w:pageBreakBefore w:val="0"/>
        <w:widowControl w:val="0"/>
        <w:wordWrap/>
        <w:overflowPunct/>
        <w:topLinePunct w:val="0"/>
        <w:bidi w:val="0"/>
        <w:spacing w:before="0" w:beforeLines="70" w:beforeAutospacing="0" w:afterAutospacing="0" w:line="219" w:lineRule="auto"/>
        <w:jc w:val="center"/>
        <w:rPr>
          <w:rFonts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于监狱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w:t>
      </w:r>
    </w:p>
    <w:p w14:paraId="0FF71536">
      <w:pPr>
        <w:pageBreakBefore w:val="0"/>
        <w:widowControl w:val="0"/>
        <w:wordWrap/>
        <w:overflowPunct/>
        <w:topLinePunct w:val="0"/>
        <w:bidi w:val="0"/>
        <w:spacing w:beforeAutospacing="0" w:line="275" w:lineRule="auto"/>
        <w:jc w:val="center"/>
        <w:rPr>
          <w:color w:val="auto"/>
          <w:spacing w:val="0"/>
          <w:w w:val="100"/>
          <w:position w:val="0"/>
          <w:lang w:eastAsia="zh-CN"/>
        </w:rPr>
      </w:pPr>
    </w:p>
    <w:p w14:paraId="1A7B219C">
      <w:pPr>
        <w:pageBreakBefore w:val="0"/>
        <w:widowControl w:val="0"/>
        <w:wordWrap/>
        <w:overflowPunct/>
        <w:topLinePunct w:val="0"/>
        <w:bidi w:val="0"/>
        <w:spacing w:line="276" w:lineRule="auto"/>
        <w:rPr>
          <w:color w:val="auto"/>
          <w:spacing w:val="0"/>
          <w:w w:val="100"/>
          <w:position w:val="0"/>
          <w:lang w:eastAsia="zh-CN"/>
        </w:rPr>
      </w:pPr>
    </w:p>
    <w:p w14:paraId="4EB75792">
      <w:pPr>
        <w:pStyle w:val="25"/>
        <w:pageBreakBefore w:val="0"/>
        <w:widowControl w:val="0"/>
        <w:wordWrap/>
        <w:overflowPunct/>
        <w:topLinePunct w:val="0"/>
        <w:bidi w:val="0"/>
        <w:rPr>
          <w:color w:val="auto"/>
          <w:spacing w:val="0"/>
          <w:w w:val="100"/>
          <w:position w:val="0"/>
          <w:lang w:eastAsia="zh-CN"/>
        </w:rPr>
      </w:pPr>
    </w:p>
    <w:p w14:paraId="42AAE043">
      <w:pPr>
        <w:pStyle w:val="25"/>
        <w:pageBreakBefore w:val="0"/>
        <w:widowControl w:val="0"/>
        <w:wordWrap/>
        <w:overflowPunct/>
        <w:topLinePunct w:val="0"/>
        <w:bidi w:val="0"/>
        <w:rPr>
          <w:color w:val="auto"/>
          <w:spacing w:val="0"/>
          <w:w w:val="100"/>
          <w:position w:val="0"/>
          <w:lang w:eastAsia="zh-CN"/>
        </w:rPr>
      </w:pPr>
    </w:p>
    <w:p w14:paraId="22D7A149">
      <w:pPr>
        <w:pStyle w:val="25"/>
        <w:pageBreakBefore w:val="0"/>
        <w:widowControl w:val="0"/>
        <w:wordWrap/>
        <w:overflowPunct/>
        <w:topLinePunct w:val="0"/>
        <w:bidi w:val="0"/>
        <w:rPr>
          <w:color w:val="auto"/>
          <w:spacing w:val="0"/>
          <w:w w:val="100"/>
          <w:position w:val="0"/>
          <w:lang w:eastAsia="zh-CN"/>
        </w:rPr>
      </w:pPr>
    </w:p>
    <w:p w14:paraId="36D0A872">
      <w:pPr>
        <w:pStyle w:val="25"/>
        <w:pageBreakBefore w:val="0"/>
        <w:widowControl w:val="0"/>
        <w:wordWrap/>
        <w:overflowPunct/>
        <w:topLinePunct w:val="0"/>
        <w:bidi w:val="0"/>
        <w:rPr>
          <w:color w:val="auto"/>
          <w:spacing w:val="0"/>
          <w:w w:val="100"/>
          <w:position w:val="0"/>
          <w:lang w:eastAsia="zh-CN"/>
        </w:rPr>
      </w:pPr>
    </w:p>
    <w:p w14:paraId="312FBF12">
      <w:pPr>
        <w:pStyle w:val="25"/>
        <w:pageBreakBefore w:val="0"/>
        <w:widowControl w:val="0"/>
        <w:wordWrap/>
        <w:overflowPunct/>
        <w:topLinePunct w:val="0"/>
        <w:bidi w:val="0"/>
        <w:rPr>
          <w:color w:val="auto"/>
          <w:spacing w:val="0"/>
          <w:w w:val="100"/>
          <w:position w:val="0"/>
          <w:lang w:eastAsia="zh-CN"/>
        </w:rPr>
      </w:pPr>
    </w:p>
    <w:p w14:paraId="31DFEF36">
      <w:pPr>
        <w:pStyle w:val="25"/>
        <w:pageBreakBefore w:val="0"/>
        <w:widowControl w:val="0"/>
        <w:wordWrap/>
        <w:overflowPunct/>
        <w:topLinePunct w:val="0"/>
        <w:bidi w:val="0"/>
        <w:rPr>
          <w:color w:val="auto"/>
          <w:spacing w:val="0"/>
          <w:w w:val="100"/>
          <w:position w:val="0"/>
          <w:lang w:eastAsia="zh-CN"/>
        </w:rPr>
      </w:pPr>
    </w:p>
    <w:p w14:paraId="58CC887F">
      <w:pPr>
        <w:pStyle w:val="25"/>
        <w:pageBreakBefore w:val="0"/>
        <w:widowControl w:val="0"/>
        <w:wordWrap/>
        <w:overflowPunct/>
        <w:topLinePunct w:val="0"/>
        <w:bidi w:val="0"/>
        <w:rPr>
          <w:color w:val="auto"/>
          <w:spacing w:val="0"/>
          <w:w w:val="100"/>
          <w:position w:val="0"/>
          <w:lang w:eastAsia="zh-CN"/>
        </w:rPr>
      </w:pPr>
    </w:p>
    <w:p w14:paraId="438E58C9">
      <w:pPr>
        <w:pStyle w:val="25"/>
        <w:pageBreakBefore w:val="0"/>
        <w:widowControl w:val="0"/>
        <w:wordWrap/>
        <w:overflowPunct/>
        <w:topLinePunct w:val="0"/>
        <w:bidi w:val="0"/>
        <w:rPr>
          <w:color w:val="auto"/>
          <w:spacing w:val="0"/>
          <w:w w:val="100"/>
          <w:position w:val="0"/>
          <w:lang w:eastAsia="zh-CN"/>
        </w:rPr>
      </w:pPr>
    </w:p>
    <w:p w14:paraId="7F1AF017">
      <w:pPr>
        <w:pStyle w:val="25"/>
        <w:pageBreakBefore w:val="0"/>
        <w:widowControl w:val="0"/>
        <w:wordWrap/>
        <w:overflowPunct/>
        <w:topLinePunct w:val="0"/>
        <w:bidi w:val="0"/>
        <w:rPr>
          <w:color w:val="auto"/>
          <w:spacing w:val="0"/>
          <w:w w:val="100"/>
          <w:position w:val="0"/>
          <w:lang w:eastAsia="zh-CN"/>
        </w:rPr>
      </w:pPr>
    </w:p>
    <w:p w14:paraId="13B49859">
      <w:pPr>
        <w:pStyle w:val="25"/>
        <w:pageBreakBefore w:val="0"/>
        <w:widowControl w:val="0"/>
        <w:wordWrap/>
        <w:overflowPunct/>
        <w:topLinePunct w:val="0"/>
        <w:bidi w:val="0"/>
        <w:rPr>
          <w:color w:val="auto"/>
          <w:spacing w:val="0"/>
          <w:w w:val="100"/>
          <w:position w:val="0"/>
          <w:lang w:eastAsia="zh-CN"/>
        </w:rPr>
      </w:pPr>
    </w:p>
    <w:p w14:paraId="0FF40C58">
      <w:pPr>
        <w:pStyle w:val="25"/>
        <w:pageBreakBefore w:val="0"/>
        <w:widowControl w:val="0"/>
        <w:wordWrap/>
        <w:overflowPunct/>
        <w:topLinePunct w:val="0"/>
        <w:bidi w:val="0"/>
        <w:rPr>
          <w:color w:val="auto"/>
          <w:spacing w:val="0"/>
          <w:w w:val="100"/>
          <w:position w:val="0"/>
          <w:lang w:eastAsia="zh-CN"/>
        </w:rPr>
      </w:pPr>
    </w:p>
    <w:p w14:paraId="6C9C46DF">
      <w:pPr>
        <w:pStyle w:val="25"/>
        <w:pageBreakBefore w:val="0"/>
        <w:widowControl w:val="0"/>
        <w:wordWrap/>
        <w:overflowPunct/>
        <w:topLinePunct w:val="0"/>
        <w:bidi w:val="0"/>
        <w:rPr>
          <w:color w:val="auto"/>
          <w:spacing w:val="0"/>
          <w:w w:val="100"/>
          <w:position w:val="0"/>
          <w:lang w:eastAsia="zh-CN"/>
        </w:rPr>
      </w:pPr>
    </w:p>
    <w:p w14:paraId="5A414AFD">
      <w:pPr>
        <w:pStyle w:val="25"/>
        <w:pageBreakBefore w:val="0"/>
        <w:widowControl w:val="0"/>
        <w:wordWrap/>
        <w:overflowPunct/>
        <w:topLinePunct w:val="0"/>
        <w:bidi w:val="0"/>
        <w:rPr>
          <w:color w:val="auto"/>
          <w:spacing w:val="0"/>
          <w:w w:val="100"/>
          <w:position w:val="0"/>
          <w:lang w:eastAsia="zh-CN"/>
        </w:rPr>
      </w:pPr>
    </w:p>
    <w:p w14:paraId="70AE7322">
      <w:pPr>
        <w:pStyle w:val="25"/>
        <w:pageBreakBefore w:val="0"/>
        <w:widowControl w:val="0"/>
        <w:wordWrap/>
        <w:overflowPunct/>
        <w:topLinePunct w:val="0"/>
        <w:bidi w:val="0"/>
        <w:rPr>
          <w:color w:val="auto"/>
          <w:spacing w:val="0"/>
          <w:w w:val="100"/>
          <w:position w:val="0"/>
          <w:lang w:eastAsia="zh-CN"/>
        </w:rPr>
      </w:pPr>
    </w:p>
    <w:p w14:paraId="1EFEFE01">
      <w:pPr>
        <w:pStyle w:val="25"/>
        <w:pageBreakBefore w:val="0"/>
        <w:widowControl w:val="0"/>
        <w:wordWrap/>
        <w:overflowPunct/>
        <w:topLinePunct w:val="0"/>
        <w:bidi w:val="0"/>
        <w:rPr>
          <w:color w:val="auto"/>
          <w:spacing w:val="0"/>
          <w:w w:val="100"/>
          <w:position w:val="0"/>
          <w:lang w:eastAsia="zh-CN"/>
        </w:rPr>
      </w:pPr>
    </w:p>
    <w:p w14:paraId="36B7C5F8">
      <w:pPr>
        <w:pStyle w:val="25"/>
        <w:pageBreakBefore w:val="0"/>
        <w:widowControl w:val="0"/>
        <w:wordWrap/>
        <w:overflowPunct/>
        <w:topLinePunct w:val="0"/>
        <w:bidi w:val="0"/>
        <w:rPr>
          <w:color w:val="auto"/>
          <w:spacing w:val="0"/>
          <w:w w:val="100"/>
          <w:position w:val="0"/>
          <w:lang w:eastAsia="zh-CN"/>
        </w:rPr>
      </w:pPr>
    </w:p>
    <w:p w14:paraId="42B28CF6">
      <w:pPr>
        <w:pStyle w:val="25"/>
        <w:pageBreakBefore w:val="0"/>
        <w:widowControl w:val="0"/>
        <w:wordWrap/>
        <w:overflowPunct/>
        <w:topLinePunct w:val="0"/>
        <w:bidi w:val="0"/>
        <w:rPr>
          <w:color w:val="auto"/>
          <w:spacing w:val="0"/>
          <w:w w:val="100"/>
          <w:position w:val="0"/>
          <w:lang w:eastAsia="zh-CN"/>
        </w:rPr>
      </w:pPr>
    </w:p>
    <w:p w14:paraId="236BB92C">
      <w:pPr>
        <w:pStyle w:val="25"/>
        <w:pageBreakBefore w:val="0"/>
        <w:widowControl w:val="0"/>
        <w:wordWrap/>
        <w:overflowPunct/>
        <w:topLinePunct w:val="0"/>
        <w:bidi w:val="0"/>
        <w:rPr>
          <w:color w:val="auto"/>
          <w:spacing w:val="0"/>
          <w:w w:val="100"/>
          <w:position w:val="0"/>
          <w:lang w:eastAsia="zh-CN"/>
        </w:rPr>
      </w:pPr>
    </w:p>
    <w:p w14:paraId="10408AEF">
      <w:pPr>
        <w:pStyle w:val="25"/>
        <w:pageBreakBefore w:val="0"/>
        <w:widowControl w:val="0"/>
        <w:wordWrap/>
        <w:overflowPunct/>
        <w:topLinePunct w:val="0"/>
        <w:bidi w:val="0"/>
        <w:rPr>
          <w:color w:val="auto"/>
          <w:spacing w:val="0"/>
          <w:w w:val="100"/>
          <w:position w:val="0"/>
          <w:lang w:eastAsia="zh-CN"/>
        </w:rPr>
      </w:pPr>
    </w:p>
    <w:p w14:paraId="46983958">
      <w:pPr>
        <w:pStyle w:val="25"/>
        <w:pageBreakBefore w:val="0"/>
        <w:widowControl w:val="0"/>
        <w:wordWrap/>
        <w:overflowPunct/>
        <w:topLinePunct w:val="0"/>
        <w:bidi w:val="0"/>
        <w:rPr>
          <w:color w:val="auto"/>
          <w:spacing w:val="0"/>
          <w:w w:val="100"/>
          <w:position w:val="0"/>
          <w:lang w:eastAsia="zh-CN"/>
        </w:rPr>
      </w:pPr>
    </w:p>
    <w:p w14:paraId="42B7463A">
      <w:pPr>
        <w:pStyle w:val="25"/>
        <w:pageBreakBefore w:val="0"/>
        <w:widowControl w:val="0"/>
        <w:wordWrap/>
        <w:overflowPunct/>
        <w:topLinePunct w:val="0"/>
        <w:bidi w:val="0"/>
        <w:rPr>
          <w:color w:val="auto"/>
          <w:spacing w:val="0"/>
          <w:w w:val="100"/>
          <w:position w:val="0"/>
          <w:lang w:eastAsia="zh-CN"/>
        </w:rPr>
      </w:pPr>
    </w:p>
    <w:p w14:paraId="424A936B">
      <w:pPr>
        <w:pStyle w:val="25"/>
        <w:pageBreakBefore w:val="0"/>
        <w:widowControl w:val="0"/>
        <w:wordWrap/>
        <w:overflowPunct/>
        <w:topLinePunct w:val="0"/>
        <w:bidi w:val="0"/>
        <w:rPr>
          <w:color w:val="auto"/>
          <w:spacing w:val="0"/>
          <w:w w:val="100"/>
          <w:position w:val="0"/>
          <w:lang w:eastAsia="zh-CN"/>
        </w:rPr>
      </w:pPr>
    </w:p>
    <w:p w14:paraId="77637965">
      <w:pPr>
        <w:pStyle w:val="25"/>
        <w:pageBreakBefore w:val="0"/>
        <w:widowControl w:val="0"/>
        <w:wordWrap/>
        <w:overflowPunct/>
        <w:topLinePunct w:val="0"/>
        <w:bidi w:val="0"/>
        <w:rPr>
          <w:color w:val="auto"/>
          <w:spacing w:val="0"/>
          <w:w w:val="100"/>
          <w:position w:val="0"/>
          <w:lang w:eastAsia="zh-CN"/>
        </w:rPr>
      </w:pPr>
    </w:p>
    <w:p w14:paraId="6AAC3732">
      <w:pPr>
        <w:pStyle w:val="25"/>
        <w:pageBreakBefore w:val="0"/>
        <w:widowControl w:val="0"/>
        <w:wordWrap/>
        <w:overflowPunct/>
        <w:topLinePunct w:val="0"/>
        <w:bidi w:val="0"/>
        <w:rPr>
          <w:color w:val="auto"/>
          <w:spacing w:val="0"/>
          <w:w w:val="100"/>
          <w:position w:val="0"/>
          <w:lang w:eastAsia="zh-CN"/>
        </w:rPr>
      </w:pPr>
    </w:p>
    <w:p w14:paraId="321E7419">
      <w:pPr>
        <w:pStyle w:val="25"/>
        <w:pageBreakBefore w:val="0"/>
        <w:widowControl w:val="0"/>
        <w:wordWrap/>
        <w:overflowPunct/>
        <w:topLinePunct w:val="0"/>
        <w:bidi w:val="0"/>
        <w:rPr>
          <w:color w:val="auto"/>
          <w:spacing w:val="0"/>
          <w:w w:val="100"/>
          <w:position w:val="0"/>
          <w:lang w:eastAsia="zh-CN"/>
        </w:rPr>
      </w:pPr>
    </w:p>
    <w:p w14:paraId="7AE96D7D">
      <w:pPr>
        <w:pStyle w:val="25"/>
        <w:pageBreakBefore w:val="0"/>
        <w:widowControl w:val="0"/>
        <w:wordWrap/>
        <w:overflowPunct/>
        <w:topLinePunct w:val="0"/>
        <w:bidi w:val="0"/>
        <w:rPr>
          <w:color w:val="auto"/>
          <w:spacing w:val="0"/>
          <w:w w:val="100"/>
          <w:position w:val="0"/>
          <w:lang w:eastAsia="zh-CN"/>
        </w:rPr>
      </w:pPr>
    </w:p>
    <w:p w14:paraId="2D0108A3">
      <w:pPr>
        <w:pStyle w:val="25"/>
        <w:pageBreakBefore w:val="0"/>
        <w:widowControl w:val="0"/>
        <w:wordWrap/>
        <w:overflowPunct/>
        <w:topLinePunct w:val="0"/>
        <w:bidi w:val="0"/>
        <w:rPr>
          <w:color w:val="auto"/>
          <w:spacing w:val="0"/>
          <w:w w:val="100"/>
          <w:position w:val="0"/>
          <w:lang w:eastAsia="zh-CN"/>
        </w:rPr>
      </w:pPr>
    </w:p>
    <w:p w14:paraId="64657D63">
      <w:pPr>
        <w:pStyle w:val="25"/>
        <w:pageBreakBefore w:val="0"/>
        <w:widowControl w:val="0"/>
        <w:wordWrap/>
        <w:overflowPunct/>
        <w:topLinePunct w:val="0"/>
        <w:bidi w:val="0"/>
        <w:rPr>
          <w:color w:val="auto"/>
          <w:spacing w:val="0"/>
          <w:w w:val="100"/>
          <w:position w:val="0"/>
          <w:lang w:eastAsia="zh-CN"/>
        </w:rPr>
      </w:pPr>
    </w:p>
    <w:p w14:paraId="1CC9730E">
      <w:pPr>
        <w:pStyle w:val="25"/>
        <w:pageBreakBefore w:val="0"/>
        <w:widowControl w:val="0"/>
        <w:wordWrap/>
        <w:overflowPunct/>
        <w:topLinePunct w:val="0"/>
        <w:bidi w:val="0"/>
        <w:rPr>
          <w:color w:val="auto"/>
          <w:spacing w:val="0"/>
          <w:w w:val="100"/>
          <w:position w:val="0"/>
          <w:lang w:eastAsia="zh-CN"/>
        </w:rPr>
      </w:pPr>
    </w:p>
    <w:p w14:paraId="06983430">
      <w:pPr>
        <w:pStyle w:val="25"/>
        <w:pageBreakBefore w:val="0"/>
        <w:widowControl w:val="0"/>
        <w:wordWrap/>
        <w:overflowPunct/>
        <w:topLinePunct w:val="0"/>
        <w:bidi w:val="0"/>
        <w:rPr>
          <w:color w:val="auto"/>
          <w:spacing w:val="0"/>
          <w:w w:val="100"/>
          <w:position w:val="0"/>
          <w:lang w:eastAsia="zh-CN"/>
        </w:rPr>
      </w:pPr>
    </w:p>
    <w:p w14:paraId="00CC991C">
      <w:pPr>
        <w:pStyle w:val="25"/>
        <w:pageBreakBefore w:val="0"/>
        <w:widowControl w:val="0"/>
        <w:wordWrap/>
        <w:overflowPunct/>
        <w:topLinePunct w:val="0"/>
        <w:bidi w:val="0"/>
        <w:rPr>
          <w:color w:val="auto"/>
          <w:spacing w:val="0"/>
          <w:w w:val="100"/>
          <w:position w:val="0"/>
          <w:lang w:eastAsia="zh-CN"/>
        </w:rPr>
      </w:pPr>
    </w:p>
    <w:p w14:paraId="05856AE2">
      <w:pPr>
        <w:pStyle w:val="25"/>
        <w:pageBreakBefore w:val="0"/>
        <w:widowControl w:val="0"/>
        <w:wordWrap/>
        <w:overflowPunct/>
        <w:topLinePunct w:val="0"/>
        <w:bidi w:val="0"/>
        <w:rPr>
          <w:color w:val="auto"/>
          <w:spacing w:val="0"/>
          <w:w w:val="100"/>
          <w:position w:val="0"/>
          <w:lang w:eastAsia="zh-CN"/>
        </w:rPr>
      </w:pPr>
    </w:p>
    <w:p w14:paraId="04602B69">
      <w:pPr>
        <w:pStyle w:val="25"/>
        <w:pageBreakBefore w:val="0"/>
        <w:widowControl w:val="0"/>
        <w:wordWrap/>
        <w:overflowPunct/>
        <w:topLinePunct w:val="0"/>
        <w:bidi w:val="0"/>
        <w:rPr>
          <w:color w:val="auto"/>
          <w:spacing w:val="0"/>
          <w:w w:val="100"/>
          <w:position w:val="0"/>
          <w:lang w:eastAsia="zh-CN"/>
        </w:rPr>
      </w:pPr>
    </w:p>
    <w:p w14:paraId="4088863E">
      <w:pPr>
        <w:pStyle w:val="25"/>
        <w:pageBreakBefore w:val="0"/>
        <w:widowControl w:val="0"/>
        <w:wordWrap/>
        <w:overflowPunct/>
        <w:topLinePunct w:val="0"/>
        <w:bidi w:val="0"/>
        <w:rPr>
          <w:color w:val="auto"/>
          <w:spacing w:val="0"/>
          <w:w w:val="100"/>
          <w:position w:val="0"/>
          <w:lang w:eastAsia="zh-CN"/>
        </w:rPr>
      </w:pPr>
    </w:p>
    <w:p w14:paraId="0B2AFE2F">
      <w:pPr>
        <w:pStyle w:val="25"/>
        <w:pageBreakBefore w:val="0"/>
        <w:widowControl w:val="0"/>
        <w:wordWrap/>
        <w:overflowPunct/>
        <w:topLinePunct w:val="0"/>
        <w:bidi w:val="0"/>
        <w:rPr>
          <w:color w:val="auto"/>
          <w:spacing w:val="0"/>
          <w:w w:val="100"/>
          <w:position w:val="0"/>
          <w:lang w:eastAsia="zh-CN"/>
        </w:rPr>
      </w:pPr>
    </w:p>
    <w:p w14:paraId="3ADCF2A2">
      <w:pPr>
        <w:pStyle w:val="25"/>
        <w:pageBreakBefore w:val="0"/>
        <w:widowControl w:val="0"/>
        <w:wordWrap/>
        <w:overflowPunct/>
        <w:topLinePunct w:val="0"/>
        <w:bidi w:val="0"/>
        <w:rPr>
          <w:color w:val="auto"/>
          <w:spacing w:val="0"/>
          <w:w w:val="100"/>
          <w:position w:val="0"/>
          <w:lang w:eastAsia="zh-CN"/>
        </w:rPr>
      </w:pPr>
    </w:p>
    <w:p w14:paraId="4EF16D6F">
      <w:pPr>
        <w:pStyle w:val="25"/>
        <w:pageBreakBefore w:val="0"/>
        <w:widowControl w:val="0"/>
        <w:wordWrap/>
        <w:overflowPunct/>
        <w:topLinePunct w:val="0"/>
        <w:bidi w:val="0"/>
        <w:rPr>
          <w:color w:val="auto"/>
          <w:spacing w:val="0"/>
          <w:w w:val="100"/>
          <w:position w:val="0"/>
          <w:lang w:eastAsia="zh-CN"/>
        </w:rPr>
      </w:pPr>
    </w:p>
    <w:p w14:paraId="18C8E02D">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2D551561">
      <w:pPr>
        <w:pStyle w:val="25"/>
        <w:pageBreakBefore w:val="0"/>
        <w:widowControl w:val="0"/>
        <w:wordWrap/>
        <w:overflowPunct/>
        <w:topLinePunct w:val="0"/>
        <w:bidi w:val="0"/>
        <w:rPr>
          <w:color w:val="auto"/>
          <w:spacing w:val="0"/>
          <w:w w:val="100"/>
          <w:position w:val="0"/>
          <w:lang w:eastAsia="zh-CN"/>
        </w:rPr>
      </w:pPr>
    </w:p>
    <w:p w14:paraId="2AFB4A65">
      <w:pPr>
        <w:pStyle w:val="25"/>
        <w:pageBreakBefore w:val="0"/>
        <w:widowControl w:val="0"/>
        <w:wordWrap/>
        <w:overflowPunct/>
        <w:topLinePunct w:val="0"/>
        <w:bidi w:val="0"/>
        <w:ind w:left="0" w:leftChars="0" w:firstLine="0" w:firstLineChars="0"/>
        <w:rPr>
          <w:color w:val="auto"/>
          <w:spacing w:val="0"/>
          <w:w w:val="100"/>
          <w:position w:val="0"/>
          <w:lang w:eastAsia="zh-CN"/>
        </w:rPr>
      </w:pPr>
    </w:p>
    <w:p w14:paraId="285A03AB">
      <w:pPr>
        <w:pageBreakBefore w:val="0"/>
        <w:widowControl w:val="0"/>
        <w:wordWrap/>
        <w:overflowPunct/>
        <w:topLinePunct w:val="0"/>
        <w:bidi w:val="0"/>
        <w:spacing w:afterAutospacing="0" w:line="276" w:lineRule="auto"/>
        <w:rPr>
          <w:color w:val="auto"/>
          <w:spacing w:val="0"/>
          <w:w w:val="100"/>
          <w:position w:val="0"/>
          <w:lang w:eastAsia="zh-CN"/>
        </w:rPr>
      </w:pPr>
    </w:p>
    <w:p w14:paraId="03BAC464">
      <w:pPr>
        <w:keepNext w:val="0"/>
        <w:keepLines w:val="0"/>
        <w:pageBreakBefore w:val="0"/>
        <w:widowControl w:val="0"/>
        <w:kinsoku w:val="0"/>
        <w:wordWrap/>
        <w:overflowPunct/>
        <w:topLinePunct w:val="0"/>
        <w:autoSpaceDE w:val="0"/>
        <w:autoSpaceDN w:val="0"/>
        <w:bidi w:val="0"/>
        <w:adjustRightInd w:val="0"/>
        <w:snapToGrid w:val="0"/>
        <w:spacing w:beforeLines="50" w:beforeAutospacing="0" w:afterLines="100" w:afterAutospacing="0" w:line="360" w:lineRule="auto"/>
        <w:ind w:left="1044" w:leftChars="383" w:hanging="240" w:hangingChars="100"/>
        <w:textAlignment w:val="baseline"/>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注：1、省级以上监狱管理局、戒毒管理局（含新疆生产建设兵团）出具的属于监</w:t>
      </w:r>
      <w:r>
        <w:rPr>
          <w:rFonts w:hint="default"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狱</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企业证明文件格式由出具单位提供；</w:t>
      </w:r>
    </w:p>
    <w:p w14:paraId="3D01206C">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after="0" w:afterLines="100" w:afterAutospacing="0" w:line="360" w:lineRule="auto"/>
        <w:ind w:left="1044" w:leftChars="383" w:hanging="240" w:hangingChars="10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2、</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未提供不予享受预留份额、评审中价格扣除等政府采购促进中小企业发展的政府采购政策</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w:t>
      </w:r>
    </w:p>
    <w:p w14:paraId="00A2959A">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pacing w:val="0"/>
          <w:w w:val="100"/>
          <w:position w:val="0"/>
          <w:sz w:val="24"/>
          <w:szCs w:val="24"/>
          <w:lang w:eastAsia="zh-CN"/>
        </w:rPr>
        <w:sectPr>
          <w:footerReference r:id="rId15" w:type="default"/>
          <w:pgSz w:w="11906" w:h="16839"/>
          <w:pgMar w:top="1440" w:right="1803" w:bottom="1440" w:left="1803" w:header="0" w:footer="994" w:gutter="0"/>
          <w:cols w:space="720" w:num="1"/>
        </w:sectPr>
      </w:pPr>
    </w:p>
    <w:p w14:paraId="17B86980">
      <w:pPr>
        <w:pageBreakBefore w:val="0"/>
        <w:widowControl w:val="0"/>
        <w:wordWrap/>
        <w:overflowPunct/>
        <w:topLinePunct w:val="0"/>
        <w:bidi w:val="0"/>
        <w:spacing w:before="101" w:line="219" w:lineRule="auto"/>
        <w:ind w:left="2651"/>
        <w:outlineLvl w:val="1"/>
        <w:rPr>
          <w:rFonts w:ascii="宋体" w:hAnsi="宋体" w:eastAsia="宋体" w:cs="宋体"/>
          <w:color w:val="auto"/>
          <w:spacing w:val="0"/>
          <w:w w:val="100"/>
          <w:position w:val="0"/>
          <w:sz w:val="24"/>
          <w:szCs w:val="24"/>
          <w:lang w:eastAsia="zh-CN"/>
        </w:rPr>
      </w:pPr>
      <w:bookmarkStart w:id="208" w:name="_Toc9156"/>
      <w:bookmarkStart w:id="209" w:name="_Toc23666"/>
      <w:bookmarkStart w:id="210" w:name="_Toc30864"/>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8-3</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bookmarkEnd w:id="208"/>
      <w:bookmarkEnd w:id="209"/>
      <w:bookmarkEnd w:id="210"/>
    </w:p>
    <w:p w14:paraId="774CCC69">
      <w:pPr>
        <w:pageBreakBefore w:val="0"/>
        <w:widowControl w:val="0"/>
        <w:wordWrap/>
        <w:overflowPunct/>
        <w:topLinePunct w:val="0"/>
        <w:bidi w:val="0"/>
        <w:spacing w:line="362" w:lineRule="auto"/>
        <w:rPr>
          <w:color w:val="auto"/>
          <w:spacing w:val="0"/>
          <w:w w:val="100"/>
          <w:position w:val="0"/>
          <w:lang w:eastAsia="zh-CN"/>
        </w:rPr>
      </w:pPr>
    </w:p>
    <w:p w14:paraId="42BDA3CF">
      <w:pPr>
        <w:pageBreakBefore w:val="0"/>
        <w:widowControl w:val="0"/>
        <w:wordWrap/>
        <w:overflowPunct/>
        <w:topLinePunct w:val="0"/>
        <w:bidi w:val="0"/>
        <w:spacing w:before="78" w:line="219" w:lineRule="auto"/>
        <w:ind w:left="3069"/>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残疾人福利性单位声明函</w:t>
      </w:r>
    </w:p>
    <w:p w14:paraId="1712CB34">
      <w:pPr>
        <w:pageBreakBefore w:val="0"/>
        <w:widowControl w:val="0"/>
        <w:wordWrap/>
        <w:overflowPunct/>
        <w:topLinePunct w:val="0"/>
        <w:bidi w:val="0"/>
        <w:spacing w:line="284" w:lineRule="auto"/>
        <w:rPr>
          <w:color w:val="auto"/>
          <w:spacing w:val="0"/>
          <w:w w:val="100"/>
          <w:position w:val="0"/>
          <w:lang w:eastAsia="zh-CN"/>
        </w:rPr>
      </w:pPr>
    </w:p>
    <w:p w14:paraId="12907173">
      <w:pPr>
        <w:pageBreakBefore w:val="0"/>
        <w:widowControl w:val="0"/>
        <w:wordWrap/>
        <w:overflowPunct/>
        <w:topLinePunct w:val="0"/>
        <w:bidi w:val="0"/>
        <w:spacing w:line="285" w:lineRule="auto"/>
        <w:rPr>
          <w:color w:val="auto"/>
          <w:spacing w:val="0"/>
          <w:w w:val="100"/>
          <w:position w:val="0"/>
          <w:lang w:eastAsia="zh-CN"/>
        </w:rPr>
      </w:pPr>
    </w:p>
    <w:p w14:paraId="36B95CCE">
      <w:pPr>
        <w:keepNext w:val="0"/>
        <w:keepLines w:val="0"/>
        <w:pageBreakBefore w:val="0"/>
        <w:widowControl w:val="0"/>
        <w:kinsoku w:val="0"/>
        <w:wordWrap/>
        <w:overflowPunct/>
        <w:topLinePunct w:val="0"/>
        <w:autoSpaceDE w:val="0"/>
        <w:autoSpaceDN w:val="0"/>
        <w:bidi w:val="0"/>
        <w:adjustRightInd w:val="0"/>
        <w:snapToGrid w:val="0"/>
        <w:spacing w:before="78" w:line="500" w:lineRule="atLeast"/>
        <w:ind w:left="37" w:firstLine="504"/>
        <w:jc w:val="both"/>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 xml:space="preserve">本单位郑重声明，根据《财政部 民政部 中国残疾人联合会关于促进残疾人就业政府采购政策的通知》 （财库〔2017〕 141 号） 的规定，本单位为符合条件的残疾人福利性单位，且本单位参加 </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单位的</w:t>
      </w:r>
      <w:r>
        <w:rPr>
          <w:rFonts w:ascii="宋体" w:hAnsi="宋体" w:eastAsia="宋体" w:cs="宋体"/>
          <w:color w:val="auto"/>
          <w:spacing w:val="0"/>
          <w:w w:val="100"/>
          <w:position w:val="0"/>
          <w:sz w:val="24"/>
          <w:szCs w:val="24"/>
          <w:u w:val="single"/>
          <w:lang w:eastAsia="zh-CN"/>
        </w:rPr>
        <w:t xml:space="preserve">          </w:t>
      </w:r>
      <w:r>
        <w:rPr>
          <w:rFonts w:ascii="宋体" w:hAnsi="宋体" w:eastAsia="宋体" w:cs="宋体"/>
          <w:color w:val="auto"/>
          <w:spacing w:val="0"/>
          <w:w w:val="100"/>
          <w:position w:val="0"/>
          <w:sz w:val="24"/>
          <w:szCs w:val="24"/>
          <w:lang w:eastAsia="zh-CN"/>
        </w:rPr>
        <w:t>项目采购活动提供本单位制造的货物（由本单位承担工程/提供服务），或者提供其他残疾人福利性单位制造的货物（不包括使用非残疾人福利性单位注册商标的货物）。</w:t>
      </w:r>
    </w:p>
    <w:p w14:paraId="38810E60">
      <w:pPr>
        <w:keepNext w:val="0"/>
        <w:keepLines w:val="0"/>
        <w:pageBreakBefore w:val="0"/>
        <w:widowControl w:val="0"/>
        <w:kinsoku w:val="0"/>
        <w:wordWrap/>
        <w:overflowPunct/>
        <w:topLinePunct w:val="0"/>
        <w:autoSpaceDE w:val="0"/>
        <w:autoSpaceDN w:val="0"/>
        <w:bidi w:val="0"/>
        <w:adjustRightInd w:val="0"/>
        <w:snapToGrid w:val="0"/>
        <w:spacing w:before="183" w:line="500" w:lineRule="atLeast"/>
        <w:ind w:left="542"/>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本单位对上述声明的真实性负责。如有虚假，将依法承担相应责任。</w:t>
      </w:r>
    </w:p>
    <w:p w14:paraId="4CD336AA">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6C8A9658">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640C02F1">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4449F945">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color w:val="auto"/>
          <w:spacing w:val="0"/>
          <w:w w:val="100"/>
          <w:position w:val="0"/>
          <w:lang w:eastAsia="zh-CN"/>
        </w:rPr>
      </w:pPr>
    </w:p>
    <w:p w14:paraId="7EB096A7">
      <w:pPr>
        <w:keepNext w:val="0"/>
        <w:keepLines w:val="0"/>
        <w:pageBreakBefore w:val="0"/>
        <w:widowControl w:val="0"/>
        <w:kinsoku w:val="0"/>
        <w:wordWrap/>
        <w:overflowPunct/>
        <w:topLinePunct w:val="0"/>
        <w:autoSpaceDE w:val="0"/>
        <w:autoSpaceDN w:val="0"/>
        <w:bidi w:val="0"/>
        <w:adjustRightInd w:val="0"/>
        <w:snapToGrid w:val="0"/>
        <w:spacing w:before="79" w:line="500" w:lineRule="atLeast"/>
        <w:ind w:left="4580"/>
        <w:textAlignment w:val="baseline"/>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单位名称（盖章）：</w:t>
      </w:r>
    </w:p>
    <w:p w14:paraId="2DA53625">
      <w:pPr>
        <w:keepNext w:val="0"/>
        <w:keepLines w:val="0"/>
        <w:pageBreakBefore w:val="0"/>
        <w:widowControl w:val="0"/>
        <w:kinsoku w:val="0"/>
        <w:wordWrap/>
        <w:overflowPunct/>
        <w:topLinePunct w:val="0"/>
        <w:autoSpaceDE w:val="0"/>
        <w:autoSpaceDN w:val="0"/>
        <w:bidi w:val="0"/>
        <w:adjustRightInd w:val="0"/>
        <w:snapToGrid w:val="0"/>
        <w:spacing w:before="184" w:line="500" w:lineRule="atLeast"/>
        <w:ind w:left="4583"/>
        <w:textAlignment w:val="baseline"/>
        <w:outlineLvl w:val="9"/>
        <w:rPr>
          <w:rFonts w:hint="default" w:ascii="宋体" w:hAnsi="宋体" w:eastAsia="宋体" w:cs="宋体"/>
          <w:color w:val="auto"/>
          <w:spacing w:val="0"/>
          <w:w w:val="100"/>
          <w:position w:val="0"/>
          <w:sz w:val="24"/>
          <w:szCs w:val="24"/>
          <w:u w:val="single"/>
          <w:lang w:val="en-US" w:eastAsia="zh-CN"/>
        </w:rPr>
      </w:pPr>
      <w:bookmarkStart w:id="211" w:name="_Toc13365"/>
      <w:r>
        <w:rPr>
          <w:rFonts w:ascii="宋体" w:hAnsi="宋体" w:eastAsia="宋体" w:cs="宋体"/>
          <w:color w:val="auto"/>
          <w:spacing w:val="0"/>
          <w:w w:val="100"/>
          <w:position w:val="0"/>
          <w:sz w:val="24"/>
          <w:szCs w:val="24"/>
          <w:lang w:eastAsia="zh-CN"/>
        </w:rPr>
        <w:t>日  期：</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 xml:space="preserve">年 </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月</w:t>
      </w:r>
      <w:r>
        <w:rPr>
          <w:rFonts w:hint="eastAsia" w:ascii="宋体" w:hAnsi="宋体" w:eastAsia="宋体" w:cs="宋体"/>
          <w:color w:val="auto"/>
          <w:spacing w:val="0"/>
          <w:w w:val="100"/>
          <w:position w:val="0"/>
          <w:sz w:val="24"/>
          <w:szCs w:val="24"/>
          <w:u w:val="single"/>
          <w:lang w:val="en-US" w:eastAsia="zh-CN"/>
        </w:rPr>
        <w:t xml:space="preserve">     </w:t>
      </w:r>
      <w:r>
        <w:rPr>
          <w:rFonts w:hint="eastAsia" w:ascii="宋体" w:hAnsi="宋体" w:eastAsia="宋体" w:cs="宋体"/>
          <w:color w:val="auto"/>
          <w:spacing w:val="0"/>
          <w:w w:val="100"/>
          <w:position w:val="0"/>
          <w:sz w:val="24"/>
          <w:szCs w:val="24"/>
          <w:u w:val="none"/>
          <w:lang w:val="en-US" w:eastAsia="zh-CN"/>
        </w:rPr>
        <w:t>日</w:t>
      </w:r>
      <w:bookmarkEnd w:id="211"/>
    </w:p>
    <w:p w14:paraId="12F78AD9">
      <w:pPr>
        <w:keepNext w:val="0"/>
        <w:keepLines w:val="0"/>
        <w:pageBreakBefore w:val="0"/>
        <w:widowControl w:val="0"/>
        <w:kinsoku w:val="0"/>
        <w:wordWrap/>
        <w:overflowPunct/>
        <w:topLinePunct w:val="0"/>
        <w:autoSpaceDE w:val="0"/>
        <w:autoSpaceDN w:val="0"/>
        <w:bidi w:val="0"/>
        <w:adjustRightInd w:val="0"/>
        <w:snapToGrid w:val="0"/>
        <w:spacing w:line="500" w:lineRule="atLeast"/>
        <w:textAlignment w:val="baseline"/>
        <w:rPr>
          <w:rFonts w:ascii="宋体" w:hAnsi="宋体" w:eastAsia="宋体" w:cs="宋体"/>
          <w:color w:val="auto"/>
          <w:spacing w:val="0"/>
          <w:w w:val="100"/>
          <w:position w:val="0"/>
          <w:sz w:val="24"/>
          <w:szCs w:val="24"/>
          <w:u w:val="single"/>
          <w:lang w:eastAsia="zh-CN"/>
        </w:rPr>
        <w:sectPr>
          <w:footerReference r:id="rId16" w:type="default"/>
          <w:pgSz w:w="11906" w:h="16839"/>
          <w:pgMar w:top="1431" w:right="1786" w:bottom="1429" w:left="1786" w:header="0" w:footer="994" w:gutter="0"/>
          <w:cols w:space="720" w:num="1"/>
        </w:sectPr>
      </w:pPr>
    </w:p>
    <w:p w14:paraId="15E671A0">
      <w:pPr>
        <w:pageBreakBefore w:val="0"/>
        <w:widowControl w:val="0"/>
        <w:wordWrap/>
        <w:overflowPunct/>
        <w:topLinePunct w:val="0"/>
        <w:bidi w:val="0"/>
        <w:spacing w:before="78" w:line="468" w:lineRule="exact"/>
        <w:jc w:val="center"/>
        <w:outlineLvl w:val="1"/>
        <w:rPr>
          <w:rFonts w:hint="default" w:ascii="宋体" w:hAnsi="宋体" w:eastAsia="宋体" w:cs="宋体"/>
          <w:color w:val="auto"/>
          <w:spacing w:val="0"/>
          <w:w w:val="100"/>
          <w:position w:val="0"/>
          <w:sz w:val="24"/>
          <w:szCs w:val="24"/>
          <w:lang w:val="en-US" w:eastAsia="zh-CN"/>
        </w:rPr>
      </w:pPr>
      <w:bookmarkStart w:id="212" w:name="_Toc29612"/>
      <w:bookmarkStart w:id="213" w:name="_Toc5723"/>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格式</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8-4</w:t>
      </w:r>
      <w:r>
        <w:rPr>
          <w:rFonts w:ascii="宋体" w:hAnsi="宋体" w:eastAsia="宋体" w:cs="宋体"/>
          <w:color w:val="auto"/>
          <w:spacing w:val="0"/>
          <w:w w:val="100"/>
          <w:position w:val="0"/>
          <w:sz w:val="24"/>
          <w:szCs w:val="24"/>
          <w:lang w:eastAsia="zh-CN"/>
        </w:rPr>
        <w:t xml:space="preserve"> </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采购的产品如属于政府强制采购节能产品的，投标文件中必须提供国家确定的认证机构出具的、处于有效期之内的节能产品认证证书扫描件</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或中国政府采购网查询截图</w:t>
      </w:r>
      <w:bookmarkEnd w:id="212"/>
      <w:bookmarkEnd w:id="213"/>
    </w:p>
    <w:p w14:paraId="1CA4EFD0">
      <w:pPr>
        <w:pageBreakBefore w:val="0"/>
        <w:widowControl w:val="0"/>
        <w:wordWrap/>
        <w:overflowPunct/>
        <w:topLinePunct w:val="0"/>
        <w:bidi w:val="0"/>
        <w:spacing w:line="276" w:lineRule="auto"/>
        <w:jc w:val="center"/>
        <w:rPr>
          <w:color w:val="auto"/>
          <w:spacing w:val="0"/>
          <w:w w:val="100"/>
          <w:position w:val="0"/>
          <w:lang w:eastAsia="zh-CN"/>
        </w:rPr>
      </w:pPr>
    </w:p>
    <w:p w14:paraId="332FD3FA">
      <w:pPr>
        <w:pageBreakBefore w:val="0"/>
        <w:widowControl w:val="0"/>
        <w:wordWrap/>
        <w:overflowPunct/>
        <w:topLinePunct w:val="0"/>
        <w:bidi w:val="0"/>
        <w:spacing w:line="276" w:lineRule="auto"/>
        <w:jc w:val="center"/>
        <w:rPr>
          <w:color w:val="auto"/>
          <w:spacing w:val="0"/>
          <w:w w:val="100"/>
          <w:position w:val="0"/>
          <w:lang w:eastAsia="zh-CN"/>
        </w:rPr>
      </w:pPr>
    </w:p>
    <w:p w14:paraId="7A1D5D8D">
      <w:pPr>
        <w:pageBreakBefore w:val="0"/>
        <w:widowControl w:val="0"/>
        <w:wordWrap/>
        <w:overflowPunct/>
        <w:topLinePunct w:val="0"/>
        <w:bidi w:val="0"/>
        <w:spacing w:line="277" w:lineRule="auto"/>
        <w:rPr>
          <w:color w:val="auto"/>
          <w:spacing w:val="0"/>
          <w:w w:val="100"/>
          <w:position w:val="0"/>
          <w:lang w:eastAsia="zh-CN"/>
        </w:rPr>
      </w:pPr>
    </w:p>
    <w:p w14:paraId="05C64F54">
      <w:pPr>
        <w:pageBreakBefore w:val="0"/>
        <w:widowControl w:val="0"/>
        <w:wordWrap/>
        <w:overflowPunct/>
        <w:topLinePunct w:val="0"/>
        <w:bidi w:val="0"/>
        <w:spacing w:before="78" w:line="219" w:lineRule="auto"/>
        <w:ind w:left="942"/>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（不属于品目清单的产品无需提供，文件另有规定的从其规定）</w:t>
      </w:r>
    </w:p>
    <w:p w14:paraId="4BE1B422">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7" w:type="default"/>
          <w:pgSz w:w="11906" w:h="16839"/>
          <w:pgMar w:top="1440" w:right="1803" w:bottom="1440" w:left="1803" w:header="0" w:footer="994" w:gutter="0"/>
          <w:cols w:space="720" w:num="1"/>
        </w:sectPr>
      </w:pPr>
    </w:p>
    <w:p w14:paraId="1B58D587">
      <w:pPr>
        <w:pageBreakBefore w:val="0"/>
        <w:widowControl w:val="0"/>
        <w:wordWrap/>
        <w:overflowPunct/>
        <w:topLinePunct w:val="0"/>
        <w:bidi w:val="0"/>
        <w:spacing w:before="48" w:line="219" w:lineRule="auto"/>
        <w:ind w:left="3935"/>
        <w:outlineLvl w:val="1"/>
        <w:rPr>
          <w:rFonts w:ascii="宋体" w:hAnsi="宋体" w:eastAsia="宋体" w:cs="宋体"/>
          <w:color w:val="auto"/>
          <w:spacing w:val="0"/>
          <w:w w:val="100"/>
          <w:position w:val="0"/>
          <w:sz w:val="24"/>
          <w:szCs w:val="24"/>
          <w:lang w:eastAsia="zh-CN"/>
        </w:rPr>
      </w:pPr>
      <w:bookmarkStart w:id="214" w:name="bookmark77"/>
      <w:bookmarkEnd w:id="214"/>
      <w:bookmarkStart w:id="215" w:name="bookmark78"/>
      <w:bookmarkEnd w:id="215"/>
      <w:bookmarkStart w:id="216" w:name="_Toc24295"/>
      <w:bookmarkStart w:id="217" w:name="_Toc1724"/>
      <w:bookmarkStart w:id="218" w:name="_Toc176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9.技术文件</w:t>
      </w:r>
      <w:bookmarkEnd w:id="216"/>
      <w:bookmarkEnd w:id="217"/>
      <w:bookmarkEnd w:id="218"/>
    </w:p>
    <w:p w14:paraId="5BC0F509">
      <w:pPr>
        <w:pageBreakBefore w:val="0"/>
        <w:widowControl w:val="0"/>
        <w:wordWrap/>
        <w:overflowPunct/>
        <w:topLinePunct w:val="0"/>
        <w:bidi w:val="0"/>
        <w:spacing w:line="283" w:lineRule="auto"/>
        <w:rPr>
          <w:color w:val="auto"/>
          <w:spacing w:val="0"/>
          <w:w w:val="100"/>
          <w:position w:val="0"/>
          <w:lang w:eastAsia="zh-CN"/>
        </w:rPr>
      </w:pPr>
    </w:p>
    <w:p w14:paraId="310BB52E">
      <w:pPr>
        <w:pageBreakBefore w:val="0"/>
        <w:widowControl w:val="0"/>
        <w:wordWrap/>
        <w:overflowPunct/>
        <w:topLinePunct w:val="0"/>
        <w:bidi w:val="0"/>
        <w:spacing w:line="284" w:lineRule="auto"/>
        <w:rPr>
          <w:color w:val="auto"/>
          <w:spacing w:val="0"/>
          <w:w w:val="100"/>
          <w:position w:val="0"/>
          <w:lang w:eastAsia="zh-CN"/>
        </w:rPr>
      </w:pPr>
    </w:p>
    <w:p w14:paraId="3BB0F136">
      <w:pPr>
        <w:pageBreakBefore w:val="0"/>
        <w:widowControl w:val="0"/>
        <w:wordWrap/>
        <w:overflowPunct/>
        <w:topLinePunct w:val="0"/>
        <w:bidi w:val="0"/>
        <w:spacing w:before="78" w:line="219" w:lineRule="auto"/>
        <w:ind w:left="30"/>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内容包括：</w:t>
      </w:r>
    </w:p>
    <w:p w14:paraId="006C249E">
      <w:pPr>
        <w:pageBreakBefore w:val="0"/>
        <w:widowControl w:val="0"/>
        <w:wordWrap/>
        <w:overflowPunct/>
        <w:topLinePunct w:val="0"/>
        <w:bidi w:val="0"/>
        <w:spacing w:before="179" w:afterAutospacing="0" w:line="219" w:lineRule="auto"/>
        <w:ind w:left="18"/>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1、货物的技术规格与功能的详细说明</w:t>
      </w:r>
    </w:p>
    <w:p w14:paraId="0E4AA318">
      <w:pPr>
        <w:pageBreakBefore w:val="0"/>
        <w:widowControl w:val="0"/>
        <w:wordWrap/>
        <w:overflowPunct/>
        <w:topLinePunct w:val="0"/>
        <w:bidi w:val="0"/>
        <w:spacing w:before="62" w:beforeAutospacing="0" w:afterAutospacing="0" w:line="466" w:lineRule="exact"/>
        <w:ind w:left="3"/>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2、主要外购件、配套件的型号规格和制造商明细表</w:t>
      </w:r>
    </w:p>
    <w:p w14:paraId="47DDE3B8">
      <w:pPr>
        <w:pageBreakBefore w:val="0"/>
        <w:widowControl w:val="0"/>
        <w:wordWrap/>
        <w:overflowPunct/>
        <w:topLinePunct w:val="0"/>
        <w:bidi w:val="0"/>
        <w:spacing w:before="0" w:beforeLines="78" w:beforeAutospacing="0" w:line="218" w:lineRule="auto"/>
        <w:ind w:left="5"/>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3、标准附件、备品备件和专用工具等</w:t>
      </w:r>
    </w:p>
    <w:p w14:paraId="2D421CAB">
      <w:pPr>
        <w:pageBreakBefore w:val="0"/>
        <w:widowControl w:val="0"/>
        <w:wordWrap/>
        <w:overflowPunct/>
        <w:topLinePunct w:val="0"/>
        <w:bidi w:val="0"/>
        <w:spacing w:before="185" w:line="219" w:lineRule="auto"/>
        <w:rPr>
          <w:rFonts w:ascii="宋体" w:hAnsi="宋体" w:eastAsia="宋体" w:cs="宋体"/>
          <w:color w:val="auto"/>
          <w:spacing w:val="0"/>
          <w:w w:val="100"/>
          <w:position w:val="0"/>
          <w:sz w:val="24"/>
          <w:szCs w:val="24"/>
          <w:lang w:eastAsia="zh-CN"/>
        </w:rPr>
      </w:pPr>
      <w:r>
        <w:rPr>
          <w:rFonts w:ascii="宋体" w:hAnsi="宋体" w:eastAsia="宋体" w:cs="宋体"/>
          <w:color w:val="auto"/>
          <w:spacing w:val="0"/>
          <w:w w:val="100"/>
          <w:position w:val="0"/>
          <w:sz w:val="24"/>
          <w:szCs w:val="24"/>
          <w:lang w:eastAsia="zh-CN"/>
        </w:rPr>
        <w:t>4、投标人认为需要说明的其他内容（投标人视需要自行编写）</w:t>
      </w:r>
    </w:p>
    <w:p w14:paraId="3252E4D3">
      <w:pPr>
        <w:pageBreakBefore w:val="0"/>
        <w:widowControl w:val="0"/>
        <w:wordWrap/>
        <w:overflowPunct/>
        <w:topLinePunct w:val="0"/>
        <w:bidi w:val="0"/>
        <w:spacing w:line="219" w:lineRule="auto"/>
        <w:rPr>
          <w:rFonts w:ascii="宋体" w:hAnsi="宋体" w:eastAsia="宋体" w:cs="宋体"/>
          <w:color w:val="auto"/>
          <w:spacing w:val="0"/>
          <w:w w:val="100"/>
          <w:position w:val="0"/>
          <w:sz w:val="24"/>
          <w:szCs w:val="24"/>
          <w:lang w:eastAsia="zh-CN"/>
        </w:rPr>
        <w:sectPr>
          <w:footerReference r:id="rId18" w:type="default"/>
          <w:pgSz w:w="11906" w:h="16839"/>
          <w:pgMar w:top="1440" w:right="1803" w:bottom="1440" w:left="1803" w:header="0" w:footer="994" w:gutter="0"/>
          <w:cols w:space="720" w:num="1"/>
        </w:sectPr>
      </w:pPr>
    </w:p>
    <w:p w14:paraId="334509C6">
      <w:pPr>
        <w:pageBreakBefore w:val="0"/>
        <w:widowControl w:val="0"/>
        <w:wordWrap/>
        <w:overflowPunct/>
        <w:topLinePunct w:val="0"/>
        <w:bidi w:val="0"/>
        <w:spacing w:before="48" w:line="219" w:lineRule="auto"/>
        <w:jc w:val="center"/>
        <w:outlineLvl w:val="1"/>
        <w:rPr>
          <w:color w:val="auto"/>
          <w:spacing w:val="0"/>
          <w:w w:val="100"/>
          <w:position w:val="0"/>
        </w:rPr>
        <w:sectPr>
          <w:footerReference r:id="rId19" w:type="default"/>
          <w:pgSz w:w="11906" w:h="16839"/>
          <w:pgMar w:top="1440" w:right="1803" w:bottom="1440" w:left="1803" w:header="0" w:footer="994" w:gutter="0"/>
          <w:cols w:space="720" w:num="1"/>
        </w:sectPr>
      </w:pPr>
      <w:bookmarkStart w:id="219" w:name="_Toc15721"/>
      <w:bookmarkStart w:id="220" w:name="_Toc26244"/>
      <w:bookmarkStart w:id="221" w:name="_Toc12519"/>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10</w:t>
      </w:r>
      <w:r>
        <w:rPr>
          <w:rFonts w:ascii="宋体" w:hAnsi="宋体" w:eastAsia="宋体" w:cs="宋体"/>
          <w:color w:val="auto"/>
          <w:spacing w:val="-1"/>
          <w:sz w:val="24"/>
          <w:szCs w:val="24"/>
          <w:highlight w:val="none"/>
          <w:lang w:eastAsia="zh-CN"/>
          <w14:textOutline w14:w="4356" w14:cap="sq" w14:cmpd="sng" w14:algn="ctr">
            <w14:solidFill>
              <w14:srgbClr w14:val="000000"/>
            </w14:solidFill>
            <w14:prstDash w14:val="solid"/>
            <w14:bevel/>
          </w14:textOutline>
        </w:rPr>
        <w:t>.</w:t>
      </w:r>
      <w:r>
        <w:rPr>
          <w:rFonts w:ascii="宋体" w:hAnsi="宋体" w:eastAsia="宋体" w:cs="宋体"/>
          <w:color w:val="auto"/>
          <w:spacing w:val="0"/>
          <w:w w:val="100"/>
          <w:position w:val="0"/>
          <w:sz w:val="24"/>
          <w:szCs w:val="24"/>
          <w:lang w:eastAsia="zh-CN"/>
          <w14:textOutline w14:w="4356" w14:cap="sq" w14:cmpd="sng" w14:algn="ctr">
            <w14:solidFill>
              <w14:srgbClr w14:val="000000"/>
            </w14:solidFill>
            <w14:prstDash w14:val="solid"/>
            <w14:bevel/>
          </w14:textOutline>
        </w:rPr>
        <w:t>与技术、商务等评审计分有关的资料</w:t>
      </w:r>
      <w:bookmarkEnd w:id="219"/>
      <w:bookmarkEnd w:id="220"/>
      <w:bookmarkEnd w:id="221"/>
    </w:p>
    <w:p w14:paraId="53D5BF16">
      <w:pPr>
        <w:pageBreakBefore w:val="0"/>
        <w:widowControl w:val="0"/>
        <w:wordWrap/>
        <w:overflowPunct/>
        <w:topLinePunct w:val="0"/>
        <w:bidi w:val="0"/>
        <w:spacing w:before="63" w:line="224" w:lineRule="auto"/>
        <w:jc w:val="center"/>
        <w:outlineLvl w:val="0"/>
        <w:rPr>
          <w:color w:val="auto"/>
          <w:spacing w:val="0"/>
          <w:w w:val="100"/>
          <w:position w:val="0"/>
          <w:lang w:eastAsia="zh-CN"/>
        </w:rPr>
      </w:pPr>
      <w:bookmarkStart w:id="222" w:name="bookmark80"/>
      <w:bookmarkEnd w:id="222"/>
      <w:bookmarkStart w:id="223" w:name="bookmark79"/>
      <w:bookmarkEnd w:id="223"/>
      <w:bookmarkStart w:id="224" w:name="_Toc24487"/>
      <w:bookmarkStart w:id="225" w:name="_Toc1350"/>
      <w:r>
        <w:rPr>
          <w:rFonts w:ascii="宋体" w:hAnsi="宋体" w:eastAsia="宋体" w:cs="宋体"/>
          <w:color w:val="auto"/>
          <w:spacing w:val="0"/>
          <w:w w:val="100"/>
          <w:position w:val="0"/>
          <w:sz w:val="31"/>
          <w:szCs w:val="31"/>
          <w:lang w:eastAsia="zh-CN"/>
          <w14:textOutline w14:w="5791" w14:cap="sq" w14:cmpd="sng" w14:algn="ctr">
            <w14:solidFill>
              <w14:srgbClr w14:val="000000"/>
            </w14:solidFill>
            <w14:prstDash w14:val="solid"/>
            <w14:bevel/>
          </w14:textOutline>
        </w:rPr>
        <w:t>第五章</w:t>
      </w:r>
      <w:r>
        <w:rPr>
          <w:rFonts w:ascii="宋体" w:hAnsi="宋体" w:eastAsia="宋体" w:cs="宋体"/>
          <w:color w:val="auto"/>
          <w:spacing w:val="0"/>
          <w:w w:val="100"/>
          <w:position w:val="0"/>
          <w:sz w:val="31"/>
          <w:szCs w:val="31"/>
          <w:lang w:eastAsia="zh-CN"/>
        </w:rPr>
        <w:t xml:space="preserve">  </w:t>
      </w:r>
      <w:r>
        <w:rPr>
          <w:rFonts w:hint="eastAsia" w:ascii="宋体" w:hAnsi="宋体" w:eastAsia="宋体" w:cs="宋体"/>
          <w:b/>
          <w:bCs/>
          <w:color w:val="auto"/>
          <w:spacing w:val="0"/>
          <w:w w:val="100"/>
          <w:position w:val="0"/>
          <w:sz w:val="31"/>
          <w:szCs w:val="31"/>
          <w:lang w:eastAsia="zh-CN"/>
        </w:rPr>
        <w:t>采购需求</w:t>
      </w:r>
      <w:bookmarkEnd w:id="224"/>
      <w:bookmarkEnd w:id="225"/>
    </w:p>
    <w:p w14:paraId="5BDFA24F">
      <w:pPr>
        <w:pageBreakBefore w:val="0"/>
        <w:widowControl w:val="0"/>
        <w:wordWrap/>
        <w:overflowPunct/>
        <w:topLinePunct w:val="0"/>
        <w:bidi w:val="0"/>
        <w:spacing w:before="78" w:line="220" w:lineRule="auto"/>
        <w:outlineLvl w:val="1"/>
        <w:rPr>
          <w:color w:val="auto"/>
          <w:spacing w:val="0"/>
          <w:w w:val="100"/>
          <w:position w:val="0"/>
        </w:rPr>
      </w:pPr>
      <w:bookmarkStart w:id="226" w:name="_Toc19726"/>
      <w:bookmarkStart w:id="227" w:name="_Toc22712"/>
      <w:bookmarkStart w:id="228" w:name="_Toc20351"/>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一、</w:t>
      </w:r>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货物</w:t>
      </w:r>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需求表</w:t>
      </w:r>
      <w:bookmarkEnd w:id="226"/>
      <w:bookmarkEnd w:id="227"/>
      <w:bookmarkEnd w:id="228"/>
    </w:p>
    <w:tbl>
      <w:tblPr>
        <w:tblStyle w:val="26"/>
        <w:tblpPr w:leftFromText="180" w:rightFromText="180" w:vertAnchor="text" w:horzAnchor="page" w:tblpX="1392" w:tblpY="255"/>
        <w:tblOverlap w:val="never"/>
        <w:tblW w:w="910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7"/>
        <w:gridCol w:w="1101"/>
        <w:gridCol w:w="6263"/>
      </w:tblGrid>
      <w:tr w14:paraId="28F04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2" w:hRule="atLeast"/>
        </w:trPr>
        <w:tc>
          <w:tcPr>
            <w:tcW w:w="1737" w:type="dxa"/>
            <w:tcBorders>
              <w:right w:val="nil"/>
            </w:tcBorders>
          </w:tcPr>
          <w:p w14:paraId="76F93F7A">
            <w:pPr>
              <w:pageBreakBefore w:val="0"/>
              <w:widowControl w:val="0"/>
              <w:wordWrap/>
              <w:overflowPunct/>
              <w:topLinePunct w:val="0"/>
              <w:bidi w:val="0"/>
              <w:spacing w:before="183" w:line="223" w:lineRule="auto"/>
              <w:ind w:left="1091"/>
              <w:rPr>
                <w:rFonts w:ascii="宋体" w:hAnsi="宋体" w:eastAsia="宋体" w:cs="宋体"/>
                <w:color w:val="auto"/>
                <w:spacing w:val="0"/>
                <w:w w:val="100"/>
                <w:position w:val="0"/>
                <w:sz w:val="24"/>
                <w:szCs w:val="24"/>
              </w:rPr>
            </w:pPr>
            <w:r>
              <w:rPr>
                <w:color w:val="auto"/>
                <w:spacing w:val="0"/>
                <w:w w:val="100"/>
                <w:position w:val="0"/>
              </w:rPr>
              <w:drawing>
                <wp:anchor distT="0" distB="0" distL="0" distR="0" simplePos="0" relativeHeight="251677696" behindDoc="1" locked="0" layoutInCell="1" allowOverlap="1">
                  <wp:simplePos x="0" y="0"/>
                  <wp:positionH relativeFrom="column">
                    <wp:posOffset>16510</wp:posOffset>
                  </wp:positionH>
                  <wp:positionV relativeFrom="paragraph">
                    <wp:posOffset>10160</wp:posOffset>
                  </wp:positionV>
                  <wp:extent cx="1767840" cy="1456690"/>
                  <wp:effectExtent l="0" t="0" r="3810" b="1016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
                          <a:stretch>
                            <a:fillRect/>
                          </a:stretch>
                        </pic:blipFill>
                        <pic:spPr>
                          <a:xfrm>
                            <a:off x="0" y="0"/>
                            <a:ext cx="1767840" cy="1456690"/>
                          </a:xfrm>
                          <a:prstGeom prst="rect">
                            <a:avLst/>
                          </a:prstGeom>
                        </pic:spPr>
                      </pic:pic>
                    </a:graphicData>
                  </a:graphic>
                </wp:anchor>
              </w:drawing>
            </w:r>
            <w:r>
              <w:rPr>
                <w:rFonts w:ascii="宋体" w:hAnsi="宋体" w:eastAsia="宋体" w:cs="宋体"/>
                <w:color w:val="auto"/>
                <w:spacing w:val="0"/>
                <w:w w:val="100"/>
                <w:position w:val="0"/>
                <w:sz w:val="24"/>
                <w:szCs w:val="24"/>
              </w:rPr>
              <w:t>名</w:t>
            </w:r>
          </w:p>
          <w:p w14:paraId="76ED24EC">
            <w:pPr>
              <w:pStyle w:val="27"/>
              <w:pageBreakBefore w:val="0"/>
              <w:widowControl w:val="0"/>
              <w:wordWrap/>
              <w:overflowPunct/>
              <w:topLinePunct w:val="0"/>
              <w:bidi w:val="0"/>
              <w:spacing w:line="245" w:lineRule="auto"/>
              <w:rPr>
                <w:color w:val="auto"/>
                <w:spacing w:val="0"/>
                <w:w w:val="100"/>
                <w:position w:val="0"/>
              </w:rPr>
            </w:pPr>
          </w:p>
          <w:p w14:paraId="443A2D28">
            <w:pPr>
              <w:pStyle w:val="27"/>
              <w:pageBreakBefore w:val="0"/>
              <w:widowControl w:val="0"/>
              <w:wordWrap/>
              <w:overflowPunct/>
              <w:topLinePunct w:val="0"/>
              <w:bidi w:val="0"/>
              <w:spacing w:line="246" w:lineRule="auto"/>
              <w:rPr>
                <w:color w:val="auto"/>
                <w:spacing w:val="0"/>
                <w:w w:val="100"/>
                <w:position w:val="0"/>
              </w:rPr>
            </w:pPr>
          </w:p>
          <w:p w14:paraId="0BF4A518">
            <w:pPr>
              <w:pageBreakBefore w:val="0"/>
              <w:widowControl w:val="0"/>
              <w:wordWrap/>
              <w:overflowPunct/>
              <w:topLinePunct w:val="0"/>
              <w:bidi w:val="0"/>
              <w:spacing w:before="78" w:line="219" w:lineRule="auto"/>
              <w:ind w:left="48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内</w:t>
            </w:r>
          </w:p>
          <w:p w14:paraId="1ED63CFA">
            <w:pPr>
              <w:pStyle w:val="27"/>
              <w:pageBreakBefore w:val="0"/>
              <w:widowControl w:val="0"/>
              <w:wordWrap/>
              <w:overflowPunct/>
              <w:topLinePunct w:val="0"/>
              <w:bidi w:val="0"/>
              <w:spacing w:line="338" w:lineRule="auto"/>
              <w:rPr>
                <w:color w:val="auto"/>
                <w:spacing w:val="0"/>
                <w:w w:val="100"/>
                <w:position w:val="0"/>
              </w:rPr>
            </w:pPr>
          </w:p>
          <w:p w14:paraId="707C469B">
            <w:pPr>
              <w:pageBreakBefore w:val="0"/>
              <w:widowControl w:val="0"/>
              <w:wordWrap/>
              <w:overflowPunct/>
              <w:topLinePunct w:val="0"/>
              <w:bidi w:val="0"/>
              <w:spacing w:before="78" w:line="220" w:lineRule="auto"/>
              <w:ind w:left="131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容</w:t>
            </w:r>
          </w:p>
        </w:tc>
        <w:tc>
          <w:tcPr>
            <w:tcW w:w="1101" w:type="dxa"/>
            <w:tcBorders>
              <w:left w:val="nil"/>
            </w:tcBorders>
          </w:tcPr>
          <w:p w14:paraId="6E9D0C7F">
            <w:pPr>
              <w:pStyle w:val="27"/>
              <w:pageBreakBefore w:val="0"/>
              <w:widowControl w:val="0"/>
              <w:wordWrap/>
              <w:overflowPunct/>
              <w:topLinePunct w:val="0"/>
              <w:bidi w:val="0"/>
              <w:spacing w:line="263" w:lineRule="auto"/>
              <w:rPr>
                <w:color w:val="auto"/>
                <w:spacing w:val="0"/>
                <w:w w:val="100"/>
                <w:position w:val="0"/>
              </w:rPr>
            </w:pPr>
          </w:p>
          <w:p w14:paraId="6DF50828">
            <w:pPr>
              <w:pStyle w:val="27"/>
              <w:pageBreakBefore w:val="0"/>
              <w:widowControl w:val="0"/>
              <w:wordWrap/>
              <w:overflowPunct/>
              <w:topLinePunct w:val="0"/>
              <w:bidi w:val="0"/>
              <w:spacing w:line="263" w:lineRule="auto"/>
              <w:rPr>
                <w:color w:val="auto"/>
                <w:spacing w:val="0"/>
                <w:w w:val="100"/>
                <w:position w:val="0"/>
              </w:rPr>
            </w:pPr>
          </w:p>
          <w:p w14:paraId="44C49F53">
            <w:pPr>
              <w:pStyle w:val="27"/>
              <w:pageBreakBefore w:val="0"/>
              <w:widowControl w:val="0"/>
              <w:wordWrap/>
              <w:overflowPunct/>
              <w:topLinePunct w:val="0"/>
              <w:bidi w:val="0"/>
              <w:spacing w:line="264" w:lineRule="auto"/>
              <w:rPr>
                <w:color w:val="auto"/>
                <w:spacing w:val="0"/>
                <w:w w:val="100"/>
                <w:position w:val="0"/>
              </w:rPr>
            </w:pPr>
          </w:p>
          <w:p w14:paraId="32C20540">
            <w:pPr>
              <w:pageBreakBefore w:val="0"/>
              <w:widowControl w:val="0"/>
              <w:wordWrap/>
              <w:overflowPunct/>
              <w:topLinePunct w:val="0"/>
              <w:bidi w:val="0"/>
              <w:spacing w:before="78" w:line="221" w:lineRule="auto"/>
              <w:ind w:left="192"/>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称</w:t>
            </w:r>
          </w:p>
        </w:tc>
        <w:tc>
          <w:tcPr>
            <w:tcW w:w="6263" w:type="dxa"/>
            <w:vAlign w:val="center"/>
          </w:tcPr>
          <w:p w14:paraId="0F307987">
            <w:pPr>
              <w:pStyle w:val="27"/>
              <w:pageBreakBefore w:val="0"/>
              <w:widowControl w:val="0"/>
              <w:wordWrap/>
              <w:overflowPunct/>
              <w:topLinePunct w:val="0"/>
              <w:bidi w:val="0"/>
              <w:jc w:val="center"/>
              <w:rPr>
                <w:color w:val="auto"/>
                <w:spacing w:val="0"/>
                <w:w w:val="100"/>
                <w:position w:val="0"/>
              </w:rPr>
            </w:pPr>
            <w:r>
              <w:rPr>
                <w:rFonts w:hint="eastAsia" w:ascii="宋体" w:hAnsi="宋体" w:eastAsia="宋体" w:cs="宋体"/>
                <w:color w:val="auto"/>
                <w:sz w:val="24"/>
                <w:szCs w:val="24"/>
                <w:highlight w:val="none"/>
                <w:lang w:val="en-US" w:eastAsia="zh-CN"/>
              </w:rPr>
              <w:t>2025年度江西韬顺建设工程有限公司自用材料（衬塑钢管及配件类）采购项目（第二次）</w:t>
            </w:r>
          </w:p>
        </w:tc>
      </w:tr>
      <w:tr w14:paraId="62210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38" w:type="dxa"/>
            <w:gridSpan w:val="2"/>
          </w:tcPr>
          <w:p w14:paraId="25A7FC97">
            <w:pPr>
              <w:pageBreakBefore w:val="0"/>
              <w:widowControl w:val="0"/>
              <w:wordWrap/>
              <w:overflowPunct/>
              <w:topLinePunct w:val="0"/>
              <w:bidi w:val="0"/>
              <w:spacing w:before="253" w:line="219" w:lineRule="auto"/>
              <w:ind w:left="1188"/>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数量</w:t>
            </w:r>
          </w:p>
        </w:tc>
        <w:tc>
          <w:tcPr>
            <w:tcW w:w="6263" w:type="dxa"/>
            <w:vAlign w:val="center"/>
          </w:tcPr>
          <w:p w14:paraId="78663BD0">
            <w:pPr>
              <w:pStyle w:val="27"/>
              <w:pageBreakBefore w:val="0"/>
              <w:widowControl w:val="0"/>
              <w:wordWrap/>
              <w:overflowPunct/>
              <w:topLinePunct w:val="0"/>
              <w:bidi w:val="0"/>
              <w:jc w:val="center"/>
              <w:rPr>
                <w:rFonts w:hint="default" w:eastAsia="宋体"/>
                <w:color w:val="auto"/>
                <w:spacing w:val="0"/>
                <w:w w:val="100"/>
                <w:position w:val="0"/>
                <w:lang w:val="en-US" w:eastAsia="zh-CN"/>
              </w:rPr>
            </w:pPr>
            <w:r>
              <w:rPr>
                <w:rFonts w:hint="eastAsia" w:ascii="宋体" w:hAnsi="宋体" w:eastAsia="宋体" w:cs="宋体"/>
                <w:snapToGrid w:val="0"/>
                <w:color w:val="auto"/>
                <w:sz w:val="24"/>
                <w:szCs w:val="24"/>
                <w:highlight w:val="none"/>
                <w:lang w:val="en-US" w:eastAsia="zh-CN" w:bidi="ar-SA"/>
              </w:rPr>
              <w:t>1批</w:t>
            </w:r>
          </w:p>
        </w:tc>
      </w:tr>
      <w:tr w14:paraId="71DB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2838" w:type="dxa"/>
            <w:gridSpan w:val="2"/>
          </w:tcPr>
          <w:p w14:paraId="7017D222">
            <w:pPr>
              <w:pageBreakBefore w:val="0"/>
              <w:widowControl w:val="0"/>
              <w:wordWrap/>
              <w:overflowPunct/>
              <w:topLinePunct w:val="0"/>
              <w:bidi w:val="0"/>
              <w:spacing w:before="253" w:line="219" w:lineRule="auto"/>
              <w:ind w:left="1071"/>
              <w:rPr>
                <w:rFonts w:hint="eastAsia" w:ascii="宋体" w:hAnsi="宋体" w:eastAsia="宋体" w:cs="宋体"/>
                <w:color w:val="auto"/>
                <w:spacing w:val="0"/>
                <w:w w:val="100"/>
                <w:position w:val="0"/>
                <w:sz w:val="24"/>
                <w:szCs w:val="24"/>
                <w:lang w:val="en-US" w:eastAsia="zh-CN"/>
              </w:rPr>
            </w:pPr>
            <w:r>
              <w:rPr>
                <w:rFonts w:ascii="宋体" w:hAnsi="宋体" w:eastAsia="宋体" w:cs="宋体"/>
                <w:color w:val="auto"/>
                <w:spacing w:val="0"/>
                <w:w w:val="100"/>
                <w:position w:val="0"/>
                <w:sz w:val="24"/>
                <w:szCs w:val="24"/>
              </w:rPr>
              <w:t>交货期</w:t>
            </w:r>
            <w:r>
              <w:rPr>
                <w:rFonts w:hint="eastAsia" w:ascii="宋体" w:hAnsi="宋体" w:eastAsia="宋体" w:cs="宋体"/>
                <w:color w:val="auto"/>
                <w:spacing w:val="0"/>
                <w:w w:val="100"/>
                <w:position w:val="0"/>
                <w:sz w:val="24"/>
                <w:szCs w:val="24"/>
                <w:lang w:val="en-US" w:eastAsia="zh-CN"/>
              </w:rPr>
              <w:t>限</w:t>
            </w:r>
          </w:p>
        </w:tc>
        <w:tc>
          <w:tcPr>
            <w:tcW w:w="6263" w:type="dxa"/>
            <w:shd w:val="clear" w:color="auto" w:fill="auto"/>
            <w:vAlign w:val="top"/>
          </w:tcPr>
          <w:p w14:paraId="2903C2EE">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en-US"/>
              </w:rPr>
            </w:pPr>
          </w:p>
          <w:p w14:paraId="6491FE8E">
            <w:pPr>
              <w:pStyle w:val="27"/>
              <w:pageBreakBefore w:val="0"/>
              <w:widowControl w:val="0"/>
              <w:wordWrap/>
              <w:overflowPunct/>
              <w:topLinePunct w:val="0"/>
              <w:bidi w:val="0"/>
              <w:jc w:val="center"/>
              <w:rPr>
                <w:rFonts w:hint="eastAsia" w:ascii="Arial" w:hAnsi="Arial" w:eastAsia="宋体" w:cs="Arial"/>
                <w:snapToGrid w:val="0"/>
                <w:color w:val="auto"/>
                <w:spacing w:val="0"/>
                <w:w w:val="100"/>
                <w:position w:val="0"/>
                <w:sz w:val="21"/>
                <w:szCs w:val="21"/>
                <w:highlight w:val="none"/>
                <w:lang w:val="en-US" w:eastAsia="zh-CN" w:bidi="ar-SA"/>
              </w:rPr>
            </w:pPr>
            <w:r>
              <w:rPr>
                <w:rFonts w:hint="eastAsia" w:ascii="宋体" w:hAnsi="宋体" w:eastAsia="宋体" w:cs="宋体"/>
                <w:color w:val="auto"/>
                <w:sz w:val="24"/>
                <w:szCs w:val="24"/>
                <w:highlight w:val="none"/>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tc>
      </w:tr>
      <w:tr w14:paraId="130D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2838" w:type="dxa"/>
            <w:gridSpan w:val="2"/>
          </w:tcPr>
          <w:p w14:paraId="2FE4DEBC">
            <w:pPr>
              <w:pageBreakBefore w:val="0"/>
              <w:widowControl w:val="0"/>
              <w:wordWrap/>
              <w:overflowPunct/>
              <w:topLinePunct w:val="0"/>
              <w:bidi w:val="0"/>
              <w:spacing w:before="256" w:line="219" w:lineRule="auto"/>
              <w:ind w:left="95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交货地点</w:t>
            </w:r>
          </w:p>
        </w:tc>
        <w:tc>
          <w:tcPr>
            <w:tcW w:w="6263" w:type="dxa"/>
            <w:shd w:val="clear" w:color="auto" w:fill="auto"/>
            <w:vAlign w:val="top"/>
          </w:tcPr>
          <w:p w14:paraId="076FF2AF">
            <w:pPr>
              <w:pStyle w:val="27"/>
              <w:pageBreakBefore w:val="0"/>
              <w:widowControl w:val="0"/>
              <w:wordWrap/>
              <w:overflowPunct/>
              <w:topLinePunct w:val="0"/>
              <w:bidi w:val="0"/>
              <w:rPr>
                <w:rFonts w:hint="eastAsia" w:ascii="宋体" w:hAnsi="宋体" w:eastAsia="宋体" w:cs="宋体"/>
                <w:color w:val="auto"/>
                <w:sz w:val="24"/>
                <w:szCs w:val="24"/>
                <w:highlight w:val="none"/>
                <w:lang w:val="en-US" w:eastAsia="zh-CN"/>
              </w:rPr>
            </w:pPr>
          </w:p>
          <w:p w14:paraId="623645BF">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r>
              <w:rPr>
                <w:rFonts w:hint="eastAsia" w:ascii="宋体" w:hAnsi="宋体" w:eastAsia="宋体" w:cs="宋体"/>
                <w:color w:val="auto"/>
                <w:sz w:val="24"/>
                <w:szCs w:val="24"/>
                <w:highlight w:val="none"/>
                <w:lang w:val="en-US" w:eastAsia="zh-CN"/>
              </w:rPr>
              <w:t>采购人指定地点</w:t>
            </w:r>
          </w:p>
        </w:tc>
      </w:tr>
      <w:tr w14:paraId="27D2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2838" w:type="dxa"/>
            <w:gridSpan w:val="2"/>
          </w:tcPr>
          <w:p w14:paraId="629E6A08">
            <w:pPr>
              <w:pageBreakBefore w:val="0"/>
              <w:widowControl w:val="0"/>
              <w:wordWrap/>
              <w:overflowPunct/>
              <w:topLinePunct w:val="0"/>
              <w:bidi w:val="0"/>
              <w:spacing w:before="257" w:line="220" w:lineRule="auto"/>
              <w:ind w:left="951"/>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安装地点</w:t>
            </w:r>
          </w:p>
        </w:tc>
        <w:tc>
          <w:tcPr>
            <w:tcW w:w="6263" w:type="dxa"/>
            <w:shd w:val="clear" w:color="auto" w:fill="auto"/>
            <w:vAlign w:val="top"/>
          </w:tcPr>
          <w:p w14:paraId="50E035F9">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zh-CN"/>
              </w:rPr>
            </w:pPr>
          </w:p>
          <w:p w14:paraId="13881154">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r>
              <w:rPr>
                <w:rFonts w:hint="eastAsia" w:ascii="宋体" w:hAnsi="宋体" w:eastAsia="宋体" w:cs="宋体"/>
                <w:color w:val="auto"/>
                <w:sz w:val="24"/>
                <w:szCs w:val="24"/>
                <w:highlight w:val="none"/>
                <w:lang w:val="en-US" w:eastAsia="zh-CN"/>
              </w:rPr>
              <w:t>采购人指定地点</w:t>
            </w:r>
          </w:p>
        </w:tc>
      </w:tr>
      <w:tr w14:paraId="6C37A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2838" w:type="dxa"/>
            <w:gridSpan w:val="2"/>
          </w:tcPr>
          <w:p w14:paraId="6BC95267">
            <w:pPr>
              <w:pageBreakBefore w:val="0"/>
              <w:widowControl w:val="0"/>
              <w:wordWrap/>
              <w:overflowPunct/>
              <w:topLinePunct w:val="0"/>
              <w:bidi w:val="0"/>
              <w:spacing w:before="256" w:line="221" w:lineRule="auto"/>
              <w:ind w:left="1189"/>
              <w:rPr>
                <w:rFonts w:ascii="宋体" w:hAnsi="宋体" w:eastAsia="宋体" w:cs="宋体"/>
                <w:color w:val="auto"/>
                <w:spacing w:val="0"/>
                <w:w w:val="100"/>
                <w:position w:val="0"/>
                <w:sz w:val="24"/>
                <w:szCs w:val="24"/>
              </w:rPr>
            </w:pPr>
            <w:r>
              <w:rPr>
                <w:rFonts w:ascii="宋体" w:hAnsi="宋体" w:eastAsia="宋体" w:cs="宋体"/>
                <w:color w:val="auto"/>
                <w:spacing w:val="0"/>
                <w:w w:val="100"/>
                <w:position w:val="0"/>
                <w:sz w:val="24"/>
                <w:szCs w:val="24"/>
              </w:rPr>
              <w:t>备注</w:t>
            </w:r>
          </w:p>
        </w:tc>
        <w:tc>
          <w:tcPr>
            <w:tcW w:w="6263" w:type="dxa"/>
            <w:shd w:val="clear" w:color="auto" w:fill="auto"/>
            <w:vAlign w:val="top"/>
          </w:tcPr>
          <w:p w14:paraId="78A29D44">
            <w:pPr>
              <w:pStyle w:val="27"/>
              <w:pageBreakBefore w:val="0"/>
              <w:widowControl w:val="0"/>
              <w:wordWrap/>
              <w:overflowPunct/>
              <w:topLinePunct w:val="0"/>
              <w:bidi w:val="0"/>
              <w:jc w:val="center"/>
              <w:rPr>
                <w:rFonts w:hint="eastAsia" w:ascii="宋体" w:hAnsi="宋体" w:eastAsia="宋体" w:cs="宋体"/>
                <w:color w:val="auto"/>
                <w:sz w:val="24"/>
                <w:szCs w:val="24"/>
                <w:highlight w:val="none"/>
                <w:lang w:val="en-US" w:eastAsia="zh-CN"/>
              </w:rPr>
            </w:pPr>
          </w:p>
          <w:p w14:paraId="4F86FE98">
            <w:pPr>
              <w:pStyle w:val="27"/>
              <w:pageBreakBefore w:val="0"/>
              <w:widowControl w:val="0"/>
              <w:wordWrap/>
              <w:overflowPunct/>
              <w:topLinePunct w:val="0"/>
              <w:bidi w:val="0"/>
              <w:jc w:val="center"/>
              <w:rPr>
                <w:rFonts w:ascii="Arial" w:hAnsi="Arial" w:eastAsia="Arial" w:cs="Arial"/>
                <w:snapToGrid w:val="0"/>
                <w:color w:val="auto"/>
                <w:spacing w:val="0"/>
                <w:w w:val="100"/>
                <w:position w:val="0"/>
                <w:sz w:val="21"/>
                <w:szCs w:val="21"/>
                <w:highlight w:val="none"/>
                <w:lang w:val="en-US" w:eastAsia="en-US" w:bidi="ar-SA"/>
              </w:rPr>
            </w:pPr>
          </w:p>
        </w:tc>
      </w:tr>
    </w:tbl>
    <w:p w14:paraId="072D1DCF">
      <w:pPr>
        <w:pageBreakBefore w:val="0"/>
        <w:widowControl w:val="0"/>
        <w:wordWrap/>
        <w:overflowPunct/>
        <w:topLinePunct w:val="0"/>
        <w:bidi w:val="0"/>
        <w:rPr>
          <w:color w:val="auto"/>
          <w:spacing w:val="0"/>
          <w:w w:val="100"/>
          <w:position w:val="0"/>
        </w:rPr>
        <w:sectPr>
          <w:footerReference r:id="rId20" w:type="default"/>
          <w:pgSz w:w="11906" w:h="16839"/>
          <w:pgMar w:top="1440" w:right="1803" w:bottom="1440" w:left="1803" w:header="0" w:footer="994" w:gutter="0"/>
          <w:cols w:space="720" w:num="1"/>
        </w:sectPr>
      </w:pPr>
    </w:p>
    <w:p w14:paraId="22A72CCB">
      <w:pPr>
        <w:pageBreakBefore w:val="0"/>
        <w:widowControl w:val="0"/>
        <w:wordWrap/>
        <w:overflowPunct/>
        <w:topLinePunct w:val="0"/>
        <w:bidi w:val="0"/>
        <w:spacing w:before="47" w:line="219" w:lineRule="auto"/>
        <w:jc w:val="center"/>
        <w:outlineLvl w:val="1"/>
        <w:rPr>
          <w:rFonts w:hint="default" w:ascii="宋体" w:hAnsi="宋体" w:eastAsia="宋体" w:cs="宋体"/>
          <w:color w:val="auto"/>
          <w:spacing w:val="0"/>
          <w:w w:val="100"/>
          <w:position w:val="0"/>
          <w:sz w:val="24"/>
          <w:szCs w:val="24"/>
          <w:lang w:val="en-US" w:eastAsia="zh-CN"/>
        </w:rPr>
      </w:pPr>
      <w:bookmarkStart w:id="229" w:name="bookmark81"/>
      <w:bookmarkEnd w:id="229"/>
      <w:bookmarkStart w:id="230" w:name="_Toc4187"/>
      <w:bookmarkStart w:id="231" w:name="_Toc20774"/>
      <w:bookmarkStart w:id="232" w:name="_Toc8227"/>
      <w:r>
        <w:rPr>
          <w:rFonts w:ascii="宋体" w:hAnsi="宋体" w:eastAsia="宋体" w:cs="宋体"/>
          <w:color w:val="auto"/>
          <w:spacing w:val="0"/>
          <w:w w:val="100"/>
          <w:position w:val="0"/>
          <w:sz w:val="24"/>
          <w:szCs w:val="24"/>
          <w14:textOutline w14:w="4356" w14:cap="sq" w14:cmpd="sng" w14:algn="ctr">
            <w14:solidFill>
              <w14:srgbClr w14:val="000000"/>
            </w14:solidFill>
            <w14:prstDash w14:val="solid"/>
            <w14:bevel/>
          </w14:textOutline>
        </w:rPr>
        <w:t>二、采购</w:t>
      </w:r>
      <w:bookmarkEnd w:id="230"/>
      <w:r>
        <w:rPr>
          <w:rFonts w:hint="eastAsia" w:ascii="宋体" w:hAnsi="宋体" w:eastAsia="宋体" w:cs="宋体"/>
          <w:color w:val="auto"/>
          <w:spacing w:val="0"/>
          <w:w w:val="100"/>
          <w:position w:val="0"/>
          <w:sz w:val="24"/>
          <w:szCs w:val="24"/>
          <w:lang w:val="en-US" w:eastAsia="zh-CN"/>
          <w14:textOutline w14:w="4356" w14:cap="sq" w14:cmpd="sng" w14:algn="ctr">
            <w14:solidFill>
              <w14:srgbClr w14:val="000000"/>
            </w14:solidFill>
            <w14:prstDash w14:val="solid"/>
            <w14:bevel/>
          </w14:textOutline>
        </w:rPr>
        <w:t>要求</w:t>
      </w:r>
      <w:bookmarkEnd w:id="231"/>
      <w:bookmarkEnd w:id="232"/>
    </w:p>
    <w:p w14:paraId="65AD5FFF">
      <w:pPr>
        <w:pageBreakBefore w:val="0"/>
        <w:widowControl w:val="0"/>
        <w:wordWrap/>
        <w:overflowPunct/>
        <w:topLinePunct w:val="0"/>
        <w:bidi w:val="0"/>
        <w:spacing w:line="258" w:lineRule="auto"/>
        <w:rPr>
          <w:color w:val="auto"/>
          <w:spacing w:val="0"/>
          <w:w w:val="100"/>
          <w:position w:val="0"/>
        </w:rPr>
      </w:pPr>
    </w:p>
    <w:p w14:paraId="0B4FFCCF">
      <w:pPr>
        <w:pageBreakBefore w:val="0"/>
        <w:widowControl w:val="0"/>
        <w:wordWrap/>
        <w:overflowPunct/>
        <w:topLinePunct w:val="0"/>
        <w:bidi w:val="0"/>
        <w:spacing w:line="258" w:lineRule="auto"/>
        <w:rPr>
          <w:rFonts w:hint="default" w:eastAsia="宋体"/>
          <w:color w:val="auto"/>
          <w:spacing w:val="0"/>
          <w:w w:val="100"/>
          <w:position w:val="0"/>
          <w:sz w:val="24"/>
          <w:szCs w:val="24"/>
          <w:lang w:val="en-US" w:eastAsia="zh-CN"/>
        </w:rPr>
      </w:pPr>
      <w:r>
        <w:rPr>
          <w:rFonts w:hint="eastAsia" w:eastAsia="宋体"/>
          <w:color w:val="auto"/>
          <w:spacing w:val="0"/>
          <w:w w:val="100"/>
          <w:position w:val="0"/>
          <w:sz w:val="24"/>
          <w:szCs w:val="24"/>
          <w:lang w:eastAsia="zh-CN"/>
        </w:rPr>
        <w:t>（</w:t>
      </w:r>
      <w:r>
        <w:rPr>
          <w:rFonts w:hint="eastAsia" w:eastAsia="宋体"/>
          <w:color w:val="auto"/>
          <w:spacing w:val="0"/>
          <w:w w:val="100"/>
          <w:position w:val="0"/>
          <w:sz w:val="24"/>
          <w:szCs w:val="24"/>
          <w:lang w:val="en-US" w:eastAsia="zh-CN"/>
        </w:rPr>
        <w:t>一</w:t>
      </w:r>
      <w:r>
        <w:rPr>
          <w:rFonts w:hint="eastAsia" w:eastAsia="宋体"/>
          <w:color w:val="auto"/>
          <w:spacing w:val="0"/>
          <w:w w:val="100"/>
          <w:position w:val="0"/>
          <w:sz w:val="24"/>
          <w:szCs w:val="24"/>
          <w:lang w:eastAsia="zh-CN"/>
        </w:rPr>
        <w:t>）</w:t>
      </w:r>
      <w:r>
        <w:rPr>
          <w:rFonts w:hint="eastAsia" w:eastAsia="宋体"/>
          <w:color w:val="auto"/>
          <w:spacing w:val="0"/>
          <w:w w:val="100"/>
          <w:position w:val="0"/>
          <w:sz w:val="24"/>
          <w:szCs w:val="24"/>
          <w:lang w:val="en-US" w:eastAsia="zh-CN"/>
        </w:rPr>
        <w:t>采购清单</w:t>
      </w:r>
    </w:p>
    <w:p w14:paraId="7B3C8928">
      <w:pPr>
        <w:pageBreakBefore w:val="0"/>
        <w:widowControl w:val="0"/>
        <w:wordWrap/>
        <w:overflowPunct/>
        <w:topLinePunct w:val="0"/>
        <w:bidi w:val="0"/>
        <w:spacing w:line="258" w:lineRule="auto"/>
        <w:rPr>
          <w:color w:val="auto"/>
          <w:spacing w:val="0"/>
          <w:w w:val="100"/>
          <w:position w:val="0"/>
        </w:rPr>
      </w:pPr>
    </w:p>
    <w:tbl>
      <w:tblPr>
        <w:tblStyle w:val="18"/>
        <w:tblW w:w="76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8"/>
        <w:gridCol w:w="2228"/>
        <w:gridCol w:w="1185"/>
        <w:gridCol w:w="1710"/>
        <w:gridCol w:w="1606"/>
      </w:tblGrid>
      <w:tr w14:paraId="3821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77F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序号</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7D7466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材料名称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5F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单位</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F5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snapToGrid w:val="0"/>
                <w:color w:val="000000"/>
                <w:kern w:val="0"/>
                <w:sz w:val="24"/>
                <w:szCs w:val="24"/>
                <w:u w:val="none"/>
                <w:lang w:val="en-US" w:eastAsia="zh-CN" w:bidi="ar"/>
              </w:rPr>
              <w:t>规格</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0E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最高控制单价（元）</w:t>
            </w:r>
          </w:p>
        </w:tc>
      </w:tr>
      <w:tr w14:paraId="53E2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C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0FEED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4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6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7.90</w:t>
            </w:r>
          </w:p>
        </w:tc>
      </w:tr>
      <w:tr w14:paraId="1DA0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8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6CE4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9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C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6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18.40</w:t>
            </w:r>
          </w:p>
        </w:tc>
      </w:tr>
      <w:tr w14:paraId="6B93E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F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9E54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2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1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F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22.00</w:t>
            </w:r>
          </w:p>
        </w:tc>
      </w:tr>
      <w:tr w14:paraId="4258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04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65709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B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6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29.27</w:t>
            </w:r>
          </w:p>
        </w:tc>
      </w:tr>
      <w:tr w14:paraId="724B7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F5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1BFB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CF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41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36.57</w:t>
            </w:r>
          </w:p>
        </w:tc>
      </w:tr>
      <w:tr w14:paraId="616F6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DE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D535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1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6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4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48.93</w:t>
            </w:r>
          </w:p>
        </w:tc>
      </w:tr>
      <w:tr w14:paraId="5596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F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1CAD9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2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7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7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139.67</w:t>
            </w:r>
          </w:p>
        </w:tc>
      </w:tr>
      <w:tr w14:paraId="5E83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0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308E0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衬塑钢管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64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0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170.67</w:t>
            </w:r>
          </w:p>
        </w:tc>
      </w:tr>
      <w:tr w14:paraId="27916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0C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8232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A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F8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20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467.33</w:t>
            </w:r>
          </w:p>
        </w:tc>
      </w:tr>
      <w:tr w14:paraId="172A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CD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405A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0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B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3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319.33</w:t>
            </w:r>
          </w:p>
        </w:tc>
      </w:tr>
      <w:tr w14:paraId="5C31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E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BEEC0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2A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E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2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73.93</w:t>
            </w:r>
          </w:p>
        </w:tc>
      </w:tr>
      <w:tr w14:paraId="08B7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7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82F2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6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3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BF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72.80</w:t>
            </w:r>
          </w:p>
        </w:tc>
      </w:tr>
      <w:tr w14:paraId="6558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28A6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6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D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9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34.50</w:t>
            </w:r>
          </w:p>
        </w:tc>
      </w:tr>
      <w:tr w14:paraId="0AF4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D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6783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6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B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E3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34.50</w:t>
            </w:r>
          </w:p>
        </w:tc>
      </w:tr>
      <w:tr w14:paraId="153C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D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90F6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F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2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6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29.20</w:t>
            </w:r>
          </w:p>
        </w:tc>
      </w:tr>
      <w:tr w14:paraId="606E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8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75733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72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C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B4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26.27</w:t>
            </w:r>
          </w:p>
        </w:tc>
      </w:tr>
      <w:tr w14:paraId="63F3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51C6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17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16.47</w:t>
            </w:r>
          </w:p>
        </w:tc>
      </w:tr>
      <w:tr w14:paraId="2321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D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65BEE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7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7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16.33</w:t>
            </w:r>
          </w:p>
        </w:tc>
      </w:tr>
      <w:tr w14:paraId="3047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E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10110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97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50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219*219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B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552.00</w:t>
            </w:r>
          </w:p>
        </w:tc>
      </w:tr>
      <w:tr w14:paraId="3172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7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C8F3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C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5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542.00</w:t>
            </w:r>
          </w:p>
        </w:tc>
      </w:tr>
      <w:tr w14:paraId="5FDE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54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7D1D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C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8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526.00</w:t>
            </w:r>
          </w:p>
        </w:tc>
      </w:tr>
      <w:tr w14:paraId="014EB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C6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2A37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32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4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C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462.00</w:t>
            </w:r>
          </w:p>
        </w:tc>
      </w:tr>
      <w:tr w14:paraId="5F4AC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B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2ED7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5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5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8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452.00</w:t>
            </w:r>
          </w:p>
        </w:tc>
      </w:tr>
      <w:tr w14:paraId="18C8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1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87C58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6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D8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5A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311.33</w:t>
            </w:r>
          </w:p>
        </w:tc>
      </w:tr>
      <w:tr w14:paraId="3EF2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1E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3BAE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60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8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3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319.33</w:t>
            </w:r>
          </w:p>
        </w:tc>
      </w:tr>
      <w:tr w14:paraId="347BE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7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C339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B5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F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BE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300.50</w:t>
            </w:r>
          </w:p>
        </w:tc>
      </w:tr>
      <w:tr w14:paraId="4F7A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6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C3E0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9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B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0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291.00</w:t>
            </w:r>
          </w:p>
        </w:tc>
      </w:tr>
      <w:tr w14:paraId="483B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0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EE97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1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5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7D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139.33</w:t>
            </w:r>
          </w:p>
        </w:tc>
      </w:tr>
      <w:tr w14:paraId="7492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C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D6161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B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39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FD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153.17</w:t>
            </w:r>
          </w:p>
        </w:tc>
      </w:tr>
      <w:tr w14:paraId="35F8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0EDA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6A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5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C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153.00</w:t>
            </w:r>
          </w:p>
        </w:tc>
      </w:tr>
      <w:tr w14:paraId="3B31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D5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99CA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A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2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7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96.50</w:t>
            </w:r>
          </w:p>
        </w:tc>
      </w:tr>
      <w:tr w14:paraId="1411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C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E2C3D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3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A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0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97.33</w:t>
            </w:r>
          </w:p>
        </w:tc>
      </w:tr>
      <w:tr w14:paraId="2AEC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C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36D4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CF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D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0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91.33</w:t>
            </w:r>
          </w:p>
        </w:tc>
      </w:tr>
      <w:tr w14:paraId="0543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01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C9F3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A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A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238.33</w:t>
            </w:r>
          </w:p>
        </w:tc>
      </w:tr>
      <w:tr w14:paraId="57BA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9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44E0B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D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4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05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269.67</w:t>
            </w:r>
          </w:p>
        </w:tc>
      </w:tr>
      <w:tr w14:paraId="442F9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96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84635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E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C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4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282.67</w:t>
            </w:r>
          </w:p>
        </w:tc>
      </w:tr>
      <w:tr w14:paraId="717F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7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FA7A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4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8F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0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157.00</w:t>
            </w:r>
          </w:p>
        </w:tc>
      </w:tr>
      <w:tr w14:paraId="4F2B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7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FDFF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5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5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9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161.00</w:t>
            </w:r>
          </w:p>
        </w:tc>
      </w:tr>
      <w:tr w14:paraId="0E5F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5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9B6CC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5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BB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169.33</w:t>
            </w:r>
          </w:p>
        </w:tc>
      </w:tr>
      <w:tr w14:paraId="181D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2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7CA2B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8C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33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8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126.67</w:t>
            </w:r>
          </w:p>
        </w:tc>
      </w:tr>
      <w:tr w14:paraId="6282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5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948BE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3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A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130.00</w:t>
            </w:r>
          </w:p>
        </w:tc>
      </w:tr>
      <w:tr w14:paraId="46E7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7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D64B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8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60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165.00</w:t>
            </w:r>
          </w:p>
        </w:tc>
      </w:tr>
      <w:tr w14:paraId="29A2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6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003A7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1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5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95.00</w:t>
            </w:r>
          </w:p>
        </w:tc>
      </w:tr>
      <w:tr w14:paraId="66D0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F9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0F9B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0E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09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95.33</w:t>
            </w:r>
          </w:p>
        </w:tc>
      </w:tr>
      <w:tr w14:paraId="318B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D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45</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14ADA7C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CB9DD7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69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92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99.53</w:t>
            </w:r>
          </w:p>
        </w:tc>
      </w:tr>
      <w:tr w14:paraId="3BF1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7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46</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6B9C10A4">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9A8FC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ED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6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81.83</w:t>
            </w:r>
          </w:p>
        </w:tc>
      </w:tr>
      <w:tr w14:paraId="229E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ADB4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9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D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B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85.17</w:t>
            </w:r>
          </w:p>
        </w:tc>
      </w:tr>
      <w:tr w14:paraId="6D2B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83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61BC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2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80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56.93</w:t>
            </w:r>
          </w:p>
        </w:tc>
      </w:tr>
      <w:tr w14:paraId="1880F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ED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78E0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C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D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1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57.30</w:t>
            </w:r>
          </w:p>
        </w:tc>
      </w:tr>
      <w:tr w14:paraId="503EA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7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A160B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7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9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0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62.83</w:t>
            </w:r>
          </w:p>
        </w:tc>
      </w:tr>
      <w:tr w14:paraId="1EBF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5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1861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1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9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7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62.03</w:t>
            </w:r>
          </w:p>
        </w:tc>
      </w:tr>
      <w:tr w14:paraId="455E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D3FF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8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D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F3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38.67</w:t>
            </w:r>
          </w:p>
        </w:tc>
      </w:tr>
      <w:tr w14:paraId="7C22F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A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465D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2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2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9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32.57</w:t>
            </w:r>
          </w:p>
        </w:tc>
      </w:tr>
      <w:tr w14:paraId="27EC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F6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3178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7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B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0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31.67</w:t>
            </w:r>
          </w:p>
        </w:tc>
      </w:tr>
      <w:tr w14:paraId="27ED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A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09CD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D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1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22.20</w:t>
            </w:r>
          </w:p>
        </w:tc>
      </w:tr>
      <w:tr w14:paraId="6A9E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A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731D1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6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9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7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28.50</w:t>
            </w:r>
          </w:p>
        </w:tc>
      </w:tr>
      <w:tr w14:paraId="362B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5B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85188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B6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E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3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19.27</w:t>
            </w:r>
          </w:p>
        </w:tc>
      </w:tr>
      <w:tr w14:paraId="358E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4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58</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6FA815F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73981A0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1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C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62.93</w:t>
            </w:r>
          </w:p>
        </w:tc>
      </w:tr>
      <w:tr w14:paraId="2EE2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59</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1DE0685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379D2B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32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0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73.13</w:t>
            </w:r>
          </w:p>
        </w:tc>
      </w:tr>
      <w:tr w14:paraId="1F59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F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60</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77C6A01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8DC63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D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E6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69.67</w:t>
            </w:r>
          </w:p>
        </w:tc>
      </w:tr>
      <w:tr w14:paraId="1A479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3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61</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3C99C74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FBF13CD">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5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8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54.50</w:t>
            </w:r>
          </w:p>
        </w:tc>
      </w:tr>
      <w:tr w14:paraId="0DCF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62</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29A36650">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FE8ABF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B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BE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56.13</w:t>
            </w:r>
          </w:p>
        </w:tc>
      </w:tr>
      <w:tr w14:paraId="3D57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63</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454E319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7C8E0E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4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EB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58.20</w:t>
            </w:r>
          </w:p>
        </w:tc>
      </w:tr>
      <w:tr w14:paraId="22CD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6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64</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19E1D303">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BFE6B9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41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50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35.67</w:t>
            </w:r>
          </w:p>
        </w:tc>
      </w:tr>
      <w:tr w14:paraId="5BF72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44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1E23B039">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5798F7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2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2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47.20</w:t>
            </w:r>
          </w:p>
        </w:tc>
      </w:tr>
      <w:tr w14:paraId="535F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B5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66</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53DD132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6336E0F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44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114*65S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E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32.43</w:t>
            </w:r>
          </w:p>
        </w:tc>
      </w:tr>
      <w:tr w14:paraId="767C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0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67</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622AB7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1B0ACE2">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3F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5A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26.13</w:t>
            </w:r>
          </w:p>
        </w:tc>
      </w:tr>
      <w:tr w14:paraId="5F101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8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68</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0C57819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BDE00BF">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3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8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31.27</w:t>
            </w:r>
          </w:p>
        </w:tc>
      </w:tr>
      <w:tr w14:paraId="4512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3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69</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536135D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299BBBC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1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76*40S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2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31.67</w:t>
            </w:r>
          </w:p>
        </w:tc>
      </w:tr>
      <w:tr w14:paraId="770B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7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70</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32836BE5">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卡槽丝口大小头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503E7746">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BE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76*50S</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4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26.27</w:t>
            </w:r>
          </w:p>
        </w:tc>
      </w:tr>
      <w:tr w14:paraId="5A0C6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7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37AB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D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1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7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84.50</w:t>
            </w:r>
          </w:p>
        </w:tc>
      </w:tr>
      <w:tr w14:paraId="5CA2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1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5E03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B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4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D1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55.10</w:t>
            </w:r>
          </w:p>
        </w:tc>
      </w:tr>
      <w:tr w14:paraId="62D0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C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30EA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C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A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7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38.27</w:t>
            </w:r>
          </w:p>
        </w:tc>
      </w:tr>
      <w:tr w14:paraId="2A24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B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DEDD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3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B1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32.33</w:t>
            </w:r>
          </w:p>
        </w:tc>
      </w:tr>
      <w:tr w14:paraId="654D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4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F273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卡槽法兰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9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2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30.13</w:t>
            </w:r>
          </w:p>
        </w:tc>
      </w:tr>
      <w:tr w14:paraId="68B34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05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1D10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F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9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219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D2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58.97</w:t>
            </w:r>
          </w:p>
        </w:tc>
      </w:tr>
      <w:tr w14:paraId="154E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8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7738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5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88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0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34.37</w:t>
            </w:r>
          </w:p>
        </w:tc>
      </w:tr>
      <w:tr w14:paraId="2272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D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6BAA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D4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3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5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23.83</w:t>
            </w:r>
          </w:p>
        </w:tc>
      </w:tr>
      <w:tr w14:paraId="63A9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B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093E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03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E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21.90</w:t>
            </w:r>
          </w:p>
        </w:tc>
      </w:tr>
      <w:tr w14:paraId="0EA8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4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FC9E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04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B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76</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BA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20.73</w:t>
            </w:r>
          </w:p>
        </w:tc>
      </w:tr>
      <w:tr w14:paraId="6882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A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9BC4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2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8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5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479.33</w:t>
            </w:r>
          </w:p>
        </w:tc>
      </w:tr>
      <w:tr w14:paraId="3C05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E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4248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F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F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9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362.67</w:t>
            </w:r>
          </w:p>
        </w:tc>
      </w:tr>
      <w:tr w14:paraId="698E5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7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B08C2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89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D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D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216.67</w:t>
            </w:r>
          </w:p>
        </w:tc>
      </w:tr>
      <w:tr w14:paraId="1BFF8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F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92D2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71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5C2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0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97.50</w:t>
            </w:r>
          </w:p>
        </w:tc>
      </w:tr>
      <w:tr w14:paraId="09D35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5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D1A6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卡槽闸阀</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1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14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9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94.83</w:t>
            </w:r>
          </w:p>
        </w:tc>
      </w:tr>
      <w:tr w14:paraId="0393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E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560C5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45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D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1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7.03</w:t>
            </w:r>
          </w:p>
        </w:tc>
      </w:tr>
      <w:tr w14:paraId="5931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8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3DD2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6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63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E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3.43</w:t>
            </w:r>
          </w:p>
        </w:tc>
      </w:tr>
      <w:tr w14:paraId="499D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1503D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33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7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2.07</w:t>
            </w:r>
          </w:p>
        </w:tc>
      </w:tr>
      <w:tr w14:paraId="37FCB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3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DB93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0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A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1.21</w:t>
            </w:r>
          </w:p>
        </w:tc>
      </w:tr>
      <w:tr w14:paraId="12B5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5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C748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镀锌外丝</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1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3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A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0.84</w:t>
            </w:r>
          </w:p>
        </w:tc>
      </w:tr>
      <w:tr w14:paraId="6DFF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7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6F4F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C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E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E7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5.17</w:t>
            </w:r>
          </w:p>
        </w:tc>
      </w:tr>
      <w:tr w14:paraId="1F7A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9B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7BB7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E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6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5E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3.78</w:t>
            </w:r>
          </w:p>
        </w:tc>
      </w:tr>
      <w:tr w14:paraId="3D07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11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F29B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F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B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A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2.50</w:t>
            </w:r>
          </w:p>
        </w:tc>
      </w:tr>
      <w:tr w14:paraId="060D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65D1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8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B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B6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1.95</w:t>
            </w:r>
          </w:p>
        </w:tc>
      </w:tr>
      <w:tr w14:paraId="6632E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8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AB34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镀锌直接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2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D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5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0.92</w:t>
            </w:r>
          </w:p>
        </w:tc>
      </w:tr>
      <w:tr w14:paraId="04F4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B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E672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E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2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9.75</w:t>
            </w:r>
          </w:p>
        </w:tc>
      </w:tr>
      <w:tr w14:paraId="7C8F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2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8D1F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A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9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8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10.50</w:t>
            </w:r>
          </w:p>
        </w:tc>
      </w:tr>
      <w:tr w14:paraId="5874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9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736CB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4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1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8.28</w:t>
            </w:r>
          </w:p>
        </w:tc>
      </w:tr>
      <w:tr w14:paraId="06BA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E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99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16B0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9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1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6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9.50</w:t>
            </w:r>
          </w:p>
        </w:tc>
      </w:tr>
      <w:tr w14:paraId="5EAF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F2D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261F6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4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6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E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7.83</w:t>
            </w:r>
          </w:p>
        </w:tc>
      </w:tr>
      <w:tr w14:paraId="76EEB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A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E29AC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4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E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CC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9.25</w:t>
            </w:r>
          </w:p>
        </w:tc>
      </w:tr>
      <w:tr w14:paraId="463B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5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8B373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E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C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8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9.20</w:t>
            </w:r>
          </w:p>
        </w:tc>
      </w:tr>
      <w:tr w14:paraId="4A98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6A82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8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3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62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9.32</w:t>
            </w:r>
          </w:p>
        </w:tc>
      </w:tr>
      <w:tr w14:paraId="5E4F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A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FB02D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8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1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9.25</w:t>
            </w:r>
          </w:p>
        </w:tc>
      </w:tr>
      <w:tr w14:paraId="7BD3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3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A8670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14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8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88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7.44</w:t>
            </w:r>
          </w:p>
        </w:tc>
      </w:tr>
      <w:tr w14:paraId="461A3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A587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E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B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F5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6.52</w:t>
            </w:r>
          </w:p>
        </w:tc>
      </w:tr>
      <w:tr w14:paraId="0F50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F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D51F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67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D1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1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6.52</w:t>
            </w:r>
          </w:p>
        </w:tc>
      </w:tr>
      <w:tr w14:paraId="0419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10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CA93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5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0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D9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6.69</w:t>
            </w:r>
          </w:p>
        </w:tc>
      </w:tr>
      <w:tr w14:paraId="4A8C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C7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17BA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镀锌三通</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8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D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F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6.45</w:t>
            </w:r>
          </w:p>
        </w:tc>
      </w:tr>
      <w:tr w14:paraId="6871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F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4907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09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6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8.32</w:t>
            </w:r>
          </w:p>
        </w:tc>
      </w:tr>
      <w:tr w14:paraId="656D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603E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8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EB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3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7.90</w:t>
            </w:r>
          </w:p>
        </w:tc>
      </w:tr>
      <w:tr w14:paraId="424A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C051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8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DD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6.60</w:t>
            </w:r>
          </w:p>
        </w:tc>
      </w:tr>
      <w:tr w14:paraId="1A25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A817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3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3A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B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4.77</w:t>
            </w:r>
          </w:p>
        </w:tc>
      </w:tr>
      <w:tr w14:paraId="427A8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4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13E7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7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3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3.78</w:t>
            </w:r>
          </w:p>
        </w:tc>
      </w:tr>
      <w:tr w14:paraId="2701B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F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DD2A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C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4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E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3.35</w:t>
            </w:r>
          </w:p>
        </w:tc>
      </w:tr>
      <w:tr w14:paraId="02CB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0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02C6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DA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E5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C8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3.72</w:t>
            </w:r>
          </w:p>
        </w:tc>
      </w:tr>
      <w:tr w14:paraId="4CE8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A6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43C4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镀锌弯头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0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F1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15*45°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1.58</w:t>
            </w:r>
          </w:p>
        </w:tc>
      </w:tr>
      <w:tr w14:paraId="7B567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7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1785D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7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C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6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6.78</w:t>
            </w:r>
          </w:p>
        </w:tc>
      </w:tr>
      <w:tr w14:paraId="25AB8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5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119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CCD7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6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1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33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6.72</w:t>
            </w:r>
          </w:p>
        </w:tc>
      </w:tr>
      <w:tr w14:paraId="56BDD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86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37BD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1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A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EC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5.67</w:t>
            </w:r>
          </w:p>
        </w:tc>
      </w:tr>
      <w:tr w14:paraId="1C0C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7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9625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2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4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5.69</w:t>
            </w:r>
          </w:p>
        </w:tc>
      </w:tr>
      <w:tr w14:paraId="09C1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9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4FF6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B9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7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1E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4.75</w:t>
            </w:r>
          </w:p>
        </w:tc>
      </w:tr>
      <w:tr w14:paraId="3A8C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E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DEA3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9E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4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3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4.32</w:t>
            </w:r>
          </w:p>
        </w:tc>
      </w:tr>
      <w:tr w14:paraId="5A7F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79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F759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3E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8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D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4.52</w:t>
            </w:r>
          </w:p>
        </w:tc>
      </w:tr>
      <w:tr w14:paraId="26C65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0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BB791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7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E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4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2.25</w:t>
            </w:r>
          </w:p>
        </w:tc>
      </w:tr>
      <w:tr w14:paraId="0B6A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690E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镀锌异弯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E3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31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E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2.44</w:t>
            </w:r>
          </w:p>
        </w:tc>
      </w:tr>
      <w:tr w14:paraId="5FD9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2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9D6F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5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1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47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3.96</w:t>
            </w:r>
          </w:p>
        </w:tc>
      </w:tr>
      <w:tr w14:paraId="7D52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F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FA3A9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1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C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4.52</w:t>
            </w:r>
          </w:p>
        </w:tc>
      </w:tr>
      <w:tr w14:paraId="6288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ADB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129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3808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1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5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4.47</w:t>
            </w:r>
          </w:p>
        </w:tc>
      </w:tr>
      <w:tr w14:paraId="0656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F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4E234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7B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9E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8C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4.53</w:t>
            </w:r>
          </w:p>
        </w:tc>
      </w:tr>
      <w:tr w14:paraId="6ACB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0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0434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D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C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89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2.75</w:t>
            </w:r>
          </w:p>
        </w:tc>
      </w:tr>
      <w:tr w14:paraId="54C33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A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CA05B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3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7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6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3.70</w:t>
            </w:r>
          </w:p>
        </w:tc>
      </w:tr>
      <w:tr w14:paraId="5E65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C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2BE8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F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D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3.72</w:t>
            </w:r>
          </w:p>
        </w:tc>
      </w:tr>
      <w:tr w14:paraId="0960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3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49A5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1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1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2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2.05</w:t>
            </w:r>
          </w:p>
        </w:tc>
      </w:tr>
      <w:tr w14:paraId="2E70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DB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B9A4E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904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0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1.33</w:t>
            </w:r>
          </w:p>
        </w:tc>
      </w:tr>
      <w:tr w14:paraId="6200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E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46984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镀锌补芯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D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D8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C8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1.01</w:t>
            </w:r>
          </w:p>
        </w:tc>
      </w:tr>
      <w:tr w14:paraId="5837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A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37F6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D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B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2.72</w:t>
            </w:r>
          </w:p>
        </w:tc>
      </w:tr>
      <w:tr w14:paraId="3C99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7E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774A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4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8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B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1.85</w:t>
            </w:r>
          </w:p>
        </w:tc>
      </w:tr>
      <w:tr w14:paraId="2EC69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2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139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72D59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36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4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F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1.33</w:t>
            </w:r>
          </w:p>
        </w:tc>
      </w:tr>
      <w:tr w14:paraId="4F81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1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7A1F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E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01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3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0.82</w:t>
            </w:r>
          </w:p>
        </w:tc>
      </w:tr>
      <w:tr w14:paraId="1DE0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C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BDF8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镀锌堵头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4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5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E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0.62</w:t>
            </w:r>
          </w:p>
        </w:tc>
      </w:tr>
      <w:tr w14:paraId="3B8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E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DB92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4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18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50*40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AF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8.58</w:t>
            </w:r>
          </w:p>
        </w:tc>
      </w:tr>
      <w:tr w14:paraId="384F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D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1D55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3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B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9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7.63</w:t>
            </w:r>
          </w:p>
        </w:tc>
      </w:tr>
      <w:tr w14:paraId="5ED6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F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3356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A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1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7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7.59</w:t>
            </w:r>
          </w:p>
        </w:tc>
      </w:tr>
      <w:tr w14:paraId="2A6C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B1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DE1B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9F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8A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C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6.28</w:t>
            </w:r>
          </w:p>
        </w:tc>
      </w:tr>
      <w:tr w14:paraId="15DAF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B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BE68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4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A4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6D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5.42</w:t>
            </w:r>
          </w:p>
        </w:tc>
      </w:tr>
      <w:tr w14:paraId="03289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D8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72F0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B5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F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C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4.98</w:t>
            </w:r>
          </w:p>
        </w:tc>
      </w:tr>
      <w:tr w14:paraId="2BC3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8F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E6A7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D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E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6C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4.95</w:t>
            </w:r>
          </w:p>
        </w:tc>
      </w:tr>
      <w:tr w14:paraId="3F2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0A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149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0418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3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D8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25*20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B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4.95</w:t>
            </w:r>
          </w:p>
        </w:tc>
      </w:tr>
      <w:tr w14:paraId="5C2A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C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6890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E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5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6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3.71</w:t>
            </w:r>
          </w:p>
        </w:tc>
      </w:tr>
      <w:tr w14:paraId="5674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6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C2A27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镀锌大小头</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0B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8C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7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3.65</w:t>
            </w:r>
          </w:p>
        </w:tc>
      </w:tr>
      <w:tr w14:paraId="408D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9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E3F5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64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A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20*110"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C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2.70</w:t>
            </w:r>
          </w:p>
        </w:tc>
      </w:tr>
      <w:tr w14:paraId="4C4B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8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5D10A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F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20*110”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E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2.70</w:t>
            </w:r>
          </w:p>
        </w:tc>
      </w:tr>
      <w:tr w14:paraId="04D1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A5576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59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4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2.80</w:t>
            </w:r>
          </w:p>
        </w:tc>
      </w:tr>
      <w:tr w14:paraId="78F8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96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5EEA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4E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15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A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2.74</w:t>
            </w:r>
          </w:p>
        </w:tc>
      </w:tr>
      <w:tr w14:paraId="375BF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6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40E4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3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20*70"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C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2.12</w:t>
            </w:r>
          </w:p>
        </w:tc>
      </w:tr>
      <w:tr w14:paraId="5F01B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5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A1D25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0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3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20*60"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A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2.14</w:t>
            </w:r>
          </w:p>
        </w:tc>
      </w:tr>
      <w:tr w14:paraId="6C13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FE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B839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2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88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18*110"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5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2.55</w:t>
            </w:r>
          </w:p>
        </w:tc>
      </w:tr>
      <w:tr w14:paraId="1F96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D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4ABB2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D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F8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D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2.48</w:t>
            </w:r>
          </w:p>
        </w:tc>
      </w:tr>
      <w:tr w14:paraId="40B5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6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060B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1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1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65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2.68</w:t>
            </w:r>
          </w:p>
        </w:tc>
      </w:tr>
      <w:tr w14:paraId="666D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E6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DB63E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D5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1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78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2.58</w:t>
            </w:r>
          </w:p>
        </w:tc>
      </w:tr>
      <w:tr w14:paraId="140E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C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162</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19FE054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D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18*70"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3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2.25</w:t>
            </w:r>
          </w:p>
        </w:tc>
      </w:tr>
      <w:tr w14:paraId="7C36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0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8B54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7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B7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18*60"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B2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2.20</w:t>
            </w:r>
          </w:p>
        </w:tc>
      </w:tr>
      <w:tr w14:paraId="2D33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F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164</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2E8A77FC">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1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F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2.25</w:t>
            </w:r>
          </w:p>
        </w:tc>
      </w:tr>
      <w:tr w14:paraId="6E60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A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DFECD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4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6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75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2.52</w:t>
            </w:r>
          </w:p>
        </w:tc>
      </w:tr>
      <w:tr w14:paraId="07D0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B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166</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50482B1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1D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FD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16*70"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0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2.35</w:t>
            </w:r>
          </w:p>
        </w:tc>
      </w:tr>
      <w:tr w14:paraId="47BD9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0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718AF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螺丝螺母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8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5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16*60”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C1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1.77</w:t>
            </w:r>
          </w:p>
        </w:tc>
      </w:tr>
      <w:tr w14:paraId="1027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3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1DA4E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5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02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378.33</w:t>
            </w:r>
          </w:p>
        </w:tc>
      </w:tr>
      <w:tr w14:paraId="3BE94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169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2CC7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74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7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400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FD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338.33</w:t>
            </w:r>
          </w:p>
        </w:tc>
      </w:tr>
      <w:tr w14:paraId="668E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4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F82A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D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300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218.33</w:t>
            </w:r>
          </w:p>
        </w:tc>
      </w:tr>
      <w:tr w14:paraId="54BD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16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171</w:t>
            </w:r>
          </w:p>
        </w:tc>
        <w:tc>
          <w:tcPr>
            <w:tcW w:w="2228" w:type="dxa"/>
            <w:tcBorders>
              <w:top w:val="single" w:color="000000" w:sz="4" w:space="0"/>
              <w:left w:val="nil"/>
              <w:bottom w:val="single" w:color="000000" w:sz="4" w:space="0"/>
              <w:right w:val="single" w:color="000000" w:sz="4" w:space="0"/>
            </w:tcBorders>
            <w:shd w:val="clear" w:color="auto" w:fill="auto"/>
            <w:vAlign w:val="top"/>
          </w:tcPr>
          <w:p w14:paraId="3B849A4A">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1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8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C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205.00</w:t>
            </w:r>
          </w:p>
        </w:tc>
      </w:tr>
      <w:tr w14:paraId="4079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A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59005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C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E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0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138.33</w:t>
            </w:r>
          </w:p>
        </w:tc>
      </w:tr>
      <w:tr w14:paraId="3E08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2B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84CD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1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5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07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73.33</w:t>
            </w:r>
          </w:p>
        </w:tc>
      </w:tr>
      <w:tr w14:paraId="7EDC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E7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174</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1570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20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85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B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64.00</w:t>
            </w:r>
          </w:p>
        </w:tc>
      </w:tr>
      <w:tr w14:paraId="0263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D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175</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19C58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闷板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0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C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A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59.33</w:t>
            </w:r>
          </w:p>
        </w:tc>
      </w:tr>
      <w:tr w14:paraId="27684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4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176</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2CD6AD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1A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23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C0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5.30</w:t>
            </w:r>
          </w:p>
        </w:tc>
      </w:tr>
      <w:tr w14:paraId="3F24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E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177</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7EB53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10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7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65</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0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5.10</w:t>
            </w:r>
          </w:p>
        </w:tc>
      </w:tr>
      <w:tr w14:paraId="74E9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9D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178</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9136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9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7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80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F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5.12</w:t>
            </w:r>
          </w:p>
        </w:tc>
      </w:tr>
      <w:tr w14:paraId="70D1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3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179</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98A95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BB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5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1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5.22</w:t>
            </w:r>
          </w:p>
        </w:tc>
      </w:tr>
      <w:tr w14:paraId="2E9E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C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180</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3BFFE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84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4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150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E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5.68</w:t>
            </w:r>
          </w:p>
        </w:tc>
      </w:tr>
      <w:tr w14:paraId="2E65F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1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181</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64641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U型卡</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D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8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200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3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5.73</w:t>
            </w:r>
          </w:p>
        </w:tc>
      </w:tr>
      <w:tr w14:paraId="4C31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182</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582F2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橡皮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ED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13C5">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E8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138.53</w:t>
            </w:r>
          </w:p>
        </w:tc>
      </w:tr>
      <w:tr w14:paraId="3A6F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72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183</w:t>
            </w:r>
          </w:p>
        </w:tc>
        <w:tc>
          <w:tcPr>
            <w:tcW w:w="2228" w:type="dxa"/>
            <w:tcBorders>
              <w:top w:val="single" w:color="000000" w:sz="4" w:space="0"/>
              <w:left w:val="nil"/>
              <w:bottom w:val="single" w:color="000000" w:sz="4" w:space="0"/>
              <w:right w:val="single" w:color="000000" w:sz="4" w:space="0"/>
            </w:tcBorders>
            <w:shd w:val="clear" w:color="auto" w:fill="auto"/>
            <w:vAlign w:val="center"/>
          </w:tcPr>
          <w:p w14:paraId="0F26A3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生料带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1A77">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DC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2.82</w:t>
            </w:r>
          </w:p>
        </w:tc>
      </w:tr>
      <w:tr w14:paraId="4B213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nil"/>
              <w:right w:val="single" w:color="000000" w:sz="4" w:space="0"/>
            </w:tcBorders>
            <w:shd w:val="clear" w:color="auto" w:fill="auto"/>
            <w:noWrap/>
            <w:vAlign w:val="center"/>
          </w:tcPr>
          <w:p w14:paraId="24DA2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184</w:t>
            </w:r>
          </w:p>
        </w:tc>
        <w:tc>
          <w:tcPr>
            <w:tcW w:w="2228" w:type="dxa"/>
            <w:tcBorders>
              <w:top w:val="single" w:color="000000" w:sz="4" w:space="0"/>
              <w:left w:val="nil"/>
              <w:bottom w:val="nil"/>
              <w:right w:val="single" w:color="000000" w:sz="4" w:space="0"/>
            </w:tcBorders>
            <w:shd w:val="clear" w:color="auto" w:fill="auto"/>
            <w:vAlign w:val="center"/>
          </w:tcPr>
          <w:p w14:paraId="1C191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油麻丝</w:t>
            </w:r>
          </w:p>
        </w:tc>
        <w:tc>
          <w:tcPr>
            <w:tcW w:w="1185" w:type="dxa"/>
            <w:tcBorders>
              <w:top w:val="single" w:color="000000" w:sz="4" w:space="0"/>
              <w:left w:val="single" w:color="000000" w:sz="4" w:space="0"/>
              <w:bottom w:val="nil"/>
              <w:right w:val="single" w:color="000000" w:sz="4" w:space="0"/>
            </w:tcBorders>
            <w:shd w:val="clear" w:color="auto" w:fill="auto"/>
            <w:vAlign w:val="center"/>
          </w:tcPr>
          <w:p w14:paraId="4C576D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袋</w:t>
            </w:r>
          </w:p>
        </w:tc>
        <w:tc>
          <w:tcPr>
            <w:tcW w:w="1710" w:type="dxa"/>
            <w:tcBorders>
              <w:top w:val="single" w:color="000000" w:sz="4" w:space="0"/>
              <w:left w:val="single" w:color="000000" w:sz="4" w:space="0"/>
              <w:bottom w:val="nil"/>
              <w:right w:val="single" w:color="000000" w:sz="4" w:space="0"/>
            </w:tcBorders>
            <w:shd w:val="clear" w:color="auto" w:fill="auto"/>
            <w:noWrap/>
            <w:vAlign w:val="center"/>
          </w:tcPr>
          <w:p w14:paraId="6AEA05A5">
            <w:pPr>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A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105.00</w:t>
            </w:r>
          </w:p>
        </w:tc>
      </w:tr>
      <w:tr w14:paraId="0CAFC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C3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185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消防栓（带底座）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DA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只</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8FB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snapToGrid w:val="0"/>
                <w:color w:val="000000"/>
                <w:kern w:val="0"/>
                <w:sz w:val="24"/>
                <w:szCs w:val="24"/>
                <w:u w:val="none"/>
                <w:lang w:val="en-US" w:eastAsia="zh-CN" w:bidi="ar"/>
              </w:rPr>
              <w:t>100</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E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snapToGrid w:val="0"/>
                <w:color w:val="auto"/>
                <w:kern w:val="0"/>
                <w:sz w:val="24"/>
                <w:szCs w:val="24"/>
                <w:u w:val="none"/>
                <w:lang w:val="en-US" w:eastAsia="zh-CN" w:bidi="ar"/>
              </w:rPr>
              <w:t>788.33</w:t>
            </w:r>
          </w:p>
        </w:tc>
      </w:tr>
      <w:tr w14:paraId="3D18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0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10D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最高控制单价合计</w:t>
            </w:r>
          </w:p>
        </w:tc>
        <w:tc>
          <w:tcPr>
            <w:tcW w:w="16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7981">
            <w:pPr>
              <w:keepNext w:val="0"/>
              <w:keepLines w:val="0"/>
              <w:widowControl/>
              <w:suppressLineNumbers w:val="0"/>
              <w:jc w:val="center"/>
              <w:textAlignment w:val="cente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pPr>
            <w:r>
              <w:rPr>
                <w:rFonts w:hint="eastAsia" w:asciiTheme="minorEastAsia" w:hAnsiTheme="minorEastAsia" w:eastAsiaTheme="minorEastAsia" w:cstheme="minorEastAsia"/>
                <w:b/>
                <w:bCs/>
                <w:i w:val="0"/>
                <w:iCs w:val="0"/>
                <w:snapToGrid w:val="0"/>
                <w:color w:val="auto"/>
                <w:kern w:val="0"/>
                <w:sz w:val="24"/>
                <w:szCs w:val="24"/>
                <w:u w:val="none"/>
                <w:lang w:val="en-US" w:eastAsia="zh-CN" w:bidi="ar"/>
              </w:rPr>
              <w:t>13854.07</w:t>
            </w:r>
          </w:p>
        </w:tc>
      </w:tr>
    </w:tbl>
    <w:p w14:paraId="4FBC5DD9">
      <w:pPr>
        <w:pageBreakBefore w:val="0"/>
        <w:widowControl w:val="0"/>
        <w:wordWrap/>
        <w:overflowPunct/>
        <w:topLinePunct w:val="0"/>
        <w:bidi w:val="0"/>
        <w:spacing w:line="249" w:lineRule="auto"/>
        <w:rPr>
          <w:color w:val="auto"/>
          <w:spacing w:val="0"/>
          <w:w w:val="100"/>
          <w:position w:val="0"/>
          <w:lang w:eastAsia="zh-CN"/>
        </w:rPr>
      </w:pPr>
    </w:p>
    <w:p w14:paraId="32477C2C">
      <w:pPr>
        <w:pageBreakBefore w:val="0"/>
        <w:widowControl w:val="0"/>
        <w:wordWrap/>
        <w:overflowPunct/>
        <w:topLinePunct w:val="0"/>
        <w:bidi w:val="0"/>
        <w:spacing w:line="249" w:lineRule="auto"/>
        <w:rPr>
          <w:rFonts w:hint="eastAsia" w:asciiTheme="minorEastAsia" w:hAnsiTheme="minorEastAsia" w:eastAsiaTheme="minorEastAsia" w:cstheme="minorEastAsia"/>
          <w:b/>
          <w:bCs/>
          <w:color w:val="auto"/>
          <w:spacing w:val="0"/>
          <w:w w:val="100"/>
          <w:position w:val="0"/>
          <w:sz w:val="24"/>
          <w:szCs w:val="24"/>
          <w:highlight w:val="yellow"/>
          <w:lang w:val="en-US" w:eastAsia="zh-CN"/>
        </w:rPr>
      </w:pPr>
      <w:r>
        <w:rPr>
          <w:rFonts w:hint="eastAsia" w:asciiTheme="minorEastAsia" w:hAnsiTheme="minorEastAsia" w:eastAsiaTheme="minorEastAsia" w:cstheme="minorEastAsia"/>
          <w:b/>
          <w:bCs/>
          <w:color w:val="auto"/>
          <w:spacing w:val="0"/>
          <w:w w:val="100"/>
          <w:position w:val="0"/>
          <w:sz w:val="24"/>
          <w:szCs w:val="24"/>
          <w:highlight w:val="yellow"/>
          <w:lang w:val="en-US" w:eastAsia="zh-CN"/>
        </w:rPr>
        <w:t>注：由于具体采购情况等方面的不确定因素，本次采购的货物最后结算以实际发生的数量结算，具体数量以实际供货数量为准。</w:t>
      </w:r>
    </w:p>
    <w:p w14:paraId="01B7937B">
      <w:pPr>
        <w:pageBreakBefore w:val="0"/>
        <w:widowControl w:val="0"/>
        <w:wordWrap/>
        <w:overflowPunct/>
        <w:topLinePunct w:val="0"/>
        <w:bidi w:val="0"/>
        <w:spacing w:line="360" w:lineRule="auto"/>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二</w:t>
      </w:r>
      <w:r>
        <w:rPr>
          <w:rFonts w:hint="eastAsia" w:ascii="宋体" w:hAnsi="宋体" w:eastAsia="宋体" w:cs="宋体"/>
          <w:color w:val="auto"/>
          <w:spacing w:val="0"/>
          <w:w w:val="100"/>
          <w:position w:val="0"/>
          <w:sz w:val="24"/>
          <w:szCs w:val="24"/>
          <w:lang w:eastAsia="zh-CN"/>
        </w:rPr>
        <w:t>）</w:t>
      </w:r>
      <w:r>
        <w:rPr>
          <w:rFonts w:hint="eastAsia" w:ascii="宋体" w:hAnsi="宋体" w:eastAsia="宋体" w:cs="宋体"/>
          <w:color w:val="auto"/>
          <w:spacing w:val="0"/>
          <w:w w:val="100"/>
          <w:position w:val="0"/>
          <w:sz w:val="24"/>
          <w:szCs w:val="24"/>
          <w:lang w:val="en-US" w:eastAsia="zh-CN"/>
        </w:rPr>
        <w:t>主要产品技术要求</w:t>
      </w:r>
    </w:p>
    <w:p w14:paraId="080B7727">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1、产品满足《流体输送用钢塑复合管及管件》  (GB/T 28897-2021) 标准；</w:t>
      </w:r>
    </w:p>
    <w:p w14:paraId="6F77A429">
      <w:pPr>
        <w:spacing w:line="360" w:lineRule="auto"/>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2、钢塑复合管的基管质量应符合《低压流体输送用焊接钢管》  (GB/T 3091-2015) 标准， 其材质牌号为Q235A 或 Q235B。基管的外径、厚度和理论重量按下表规定执行：</w:t>
      </w:r>
    </w:p>
    <w:tbl>
      <w:tblPr>
        <w:tblStyle w:val="26"/>
        <w:tblW w:w="89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621"/>
        <w:gridCol w:w="580"/>
        <w:gridCol w:w="862"/>
        <w:gridCol w:w="863"/>
        <w:gridCol w:w="655"/>
        <w:gridCol w:w="655"/>
        <w:gridCol w:w="823"/>
        <w:gridCol w:w="802"/>
        <w:gridCol w:w="683"/>
        <w:gridCol w:w="650"/>
        <w:gridCol w:w="899"/>
      </w:tblGrid>
      <w:tr w14:paraId="40613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8" w:hRule="atLeast"/>
          <w:jc w:val="center"/>
        </w:trPr>
        <w:tc>
          <w:tcPr>
            <w:tcW w:w="900" w:type="dxa"/>
            <w:tcBorders>
              <w:top w:val="single" w:color="000000" w:sz="2" w:space="0"/>
              <w:bottom w:val="single" w:color="000000" w:sz="2" w:space="0"/>
            </w:tcBorders>
            <w:noWrap w:val="0"/>
            <w:vAlign w:val="center"/>
          </w:tcPr>
          <w:p w14:paraId="43814FDD">
            <w:pPr>
              <w:spacing w:before="230" w:line="360" w:lineRule="auto"/>
              <w:ind w:left="134"/>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公称口</w:t>
            </w:r>
          </w:p>
        </w:tc>
        <w:tc>
          <w:tcPr>
            <w:tcW w:w="621" w:type="dxa"/>
            <w:tcBorders>
              <w:top w:val="single" w:color="000000" w:sz="2" w:space="0"/>
              <w:bottom w:val="single" w:color="000000" w:sz="2" w:space="0"/>
            </w:tcBorders>
            <w:noWrap w:val="0"/>
            <w:vAlign w:val="center"/>
          </w:tcPr>
          <w:p w14:paraId="2EC0EEFB">
            <w:pPr>
              <w:spacing w:before="230" w:line="360" w:lineRule="auto"/>
              <w:ind w:left="98"/>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外径</w:t>
            </w:r>
          </w:p>
        </w:tc>
        <w:tc>
          <w:tcPr>
            <w:tcW w:w="580" w:type="dxa"/>
            <w:tcBorders>
              <w:top w:val="single" w:color="000000" w:sz="2" w:space="0"/>
              <w:bottom w:val="single" w:color="000000" w:sz="2" w:space="0"/>
            </w:tcBorders>
            <w:noWrap w:val="0"/>
            <w:vAlign w:val="center"/>
          </w:tcPr>
          <w:p w14:paraId="710749B0">
            <w:pPr>
              <w:spacing w:before="230" w:line="360" w:lineRule="auto"/>
              <w:ind w:left="75"/>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壁厚</w:t>
            </w:r>
          </w:p>
        </w:tc>
        <w:tc>
          <w:tcPr>
            <w:tcW w:w="862" w:type="dxa"/>
            <w:tcBorders>
              <w:top w:val="single" w:color="000000" w:sz="2" w:space="0"/>
              <w:bottom w:val="single" w:color="000000" w:sz="2" w:space="0"/>
            </w:tcBorders>
            <w:noWrap w:val="0"/>
            <w:vAlign w:val="center"/>
          </w:tcPr>
          <w:p w14:paraId="6BA99CE6">
            <w:pPr>
              <w:spacing w:before="230" w:line="360" w:lineRule="auto"/>
              <w:ind w:left="111"/>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理论重</w:t>
            </w:r>
          </w:p>
        </w:tc>
        <w:tc>
          <w:tcPr>
            <w:tcW w:w="863" w:type="dxa"/>
            <w:tcBorders>
              <w:top w:val="single" w:color="000000" w:sz="2" w:space="0"/>
              <w:bottom w:val="single" w:color="000000" w:sz="2" w:space="0"/>
            </w:tcBorders>
            <w:noWrap w:val="0"/>
            <w:vAlign w:val="center"/>
          </w:tcPr>
          <w:p w14:paraId="344E8F9B">
            <w:pPr>
              <w:spacing w:before="230" w:line="360" w:lineRule="auto"/>
              <w:ind w:left="115"/>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公称口</w:t>
            </w:r>
          </w:p>
        </w:tc>
        <w:tc>
          <w:tcPr>
            <w:tcW w:w="655" w:type="dxa"/>
            <w:tcBorders>
              <w:top w:val="single" w:color="000000" w:sz="2" w:space="0"/>
              <w:bottom w:val="single" w:color="000000" w:sz="2" w:space="0"/>
            </w:tcBorders>
            <w:noWrap w:val="0"/>
            <w:vAlign w:val="center"/>
          </w:tcPr>
          <w:p w14:paraId="18E52469">
            <w:pPr>
              <w:spacing w:before="230" w:line="360" w:lineRule="auto"/>
              <w:ind w:left="124"/>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外径</w:t>
            </w:r>
          </w:p>
        </w:tc>
        <w:tc>
          <w:tcPr>
            <w:tcW w:w="655" w:type="dxa"/>
            <w:tcBorders>
              <w:top w:val="single" w:color="000000" w:sz="2" w:space="0"/>
              <w:bottom w:val="single" w:color="000000" w:sz="2" w:space="0"/>
            </w:tcBorders>
            <w:noWrap w:val="0"/>
            <w:vAlign w:val="center"/>
          </w:tcPr>
          <w:p w14:paraId="0C1CF143">
            <w:pPr>
              <w:spacing w:before="230" w:line="360" w:lineRule="auto"/>
              <w:ind w:left="122"/>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壁厚</w:t>
            </w:r>
          </w:p>
        </w:tc>
        <w:tc>
          <w:tcPr>
            <w:tcW w:w="823" w:type="dxa"/>
            <w:tcBorders>
              <w:top w:val="single" w:color="000000" w:sz="2" w:space="0"/>
              <w:bottom w:val="single" w:color="000000" w:sz="2" w:space="0"/>
            </w:tcBorders>
            <w:noWrap w:val="0"/>
            <w:vAlign w:val="center"/>
          </w:tcPr>
          <w:p w14:paraId="6984850B">
            <w:pPr>
              <w:spacing w:before="230" w:line="360" w:lineRule="auto"/>
              <w:ind w:left="134"/>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理论重</w:t>
            </w:r>
          </w:p>
        </w:tc>
        <w:tc>
          <w:tcPr>
            <w:tcW w:w="802" w:type="dxa"/>
            <w:tcBorders>
              <w:top w:val="single" w:color="000000" w:sz="2" w:space="0"/>
              <w:bottom w:val="single" w:color="000000" w:sz="2" w:space="0"/>
            </w:tcBorders>
            <w:noWrap w:val="0"/>
            <w:vAlign w:val="center"/>
          </w:tcPr>
          <w:p w14:paraId="4B589A9B">
            <w:pPr>
              <w:spacing w:before="230" w:line="360" w:lineRule="auto"/>
              <w:ind w:left="134"/>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公称口</w:t>
            </w:r>
          </w:p>
        </w:tc>
        <w:tc>
          <w:tcPr>
            <w:tcW w:w="683" w:type="dxa"/>
            <w:tcBorders>
              <w:top w:val="single" w:color="000000" w:sz="2" w:space="0"/>
              <w:bottom w:val="single" w:color="000000" w:sz="2" w:space="0"/>
            </w:tcBorders>
            <w:noWrap w:val="0"/>
            <w:vAlign w:val="center"/>
          </w:tcPr>
          <w:p w14:paraId="263C2E10">
            <w:pPr>
              <w:spacing w:before="230" w:line="360" w:lineRule="auto"/>
              <w:ind w:left="103"/>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外径</w:t>
            </w:r>
          </w:p>
        </w:tc>
        <w:tc>
          <w:tcPr>
            <w:tcW w:w="650" w:type="dxa"/>
            <w:tcBorders>
              <w:top w:val="single" w:color="000000" w:sz="2" w:space="0"/>
              <w:bottom w:val="single" w:color="000000" w:sz="2" w:space="0"/>
            </w:tcBorders>
            <w:noWrap w:val="0"/>
            <w:vAlign w:val="center"/>
          </w:tcPr>
          <w:p w14:paraId="005C0CE1">
            <w:pPr>
              <w:spacing w:before="230" w:line="360" w:lineRule="auto"/>
              <w:ind w:left="122"/>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壁厚</w:t>
            </w:r>
          </w:p>
        </w:tc>
        <w:tc>
          <w:tcPr>
            <w:tcW w:w="899" w:type="dxa"/>
            <w:tcBorders>
              <w:top w:val="single" w:color="000000" w:sz="2" w:space="0"/>
              <w:bottom w:val="single" w:color="000000" w:sz="2" w:space="0"/>
            </w:tcBorders>
            <w:noWrap w:val="0"/>
            <w:vAlign w:val="center"/>
          </w:tcPr>
          <w:p w14:paraId="047C18A4">
            <w:pPr>
              <w:spacing w:before="230" w:line="360" w:lineRule="auto"/>
              <w:ind w:left="135"/>
              <w:jc w:val="center"/>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理论重</w:t>
            </w:r>
          </w:p>
        </w:tc>
      </w:tr>
      <w:tr w14:paraId="61F5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jc w:val="center"/>
        </w:trPr>
        <w:tc>
          <w:tcPr>
            <w:tcW w:w="900" w:type="dxa"/>
            <w:tcBorders>
              <w:top w:val="single" w:color="000000" w:sz="2" w:space="0"/>
              <w:bottom w:val="single" w:color="000000" w:sz="2" w:space="0"/>
            </w:tcBorders>
            <w:noWrap w:val="0"/>
            <w:vAlign w:val="top"/>
          </w:tcPr>
          <w:p w14:paraId="2BD3BBF6">
            <w:pPr>
              <w:spacing w:before="220" w:line="360" w:lineRule="auto"/>
              <w:ind w:left="28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621" w:type="dxa"/>
            <w:tcBorders>
              <w:top w:val="single" w:color="000000" w:sz="2" w:space="0"/>
              <w:bottom w:val="single" w:color="000000" w:sz="2" w:space="0"/>
            </w:tcBorders>
            <w:noWrap w:val="0"/>
            <w:vAlign w:val="top"/>
          </w:tcPr>
          <w:p w14:paraId="59E8948D">
            <w:pPr>
              <w:spacing w:before="220" w:line="360" w:lineRule="auto"/>
              <w:ind w:left="13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580" w:type="dxa"/>
            <w:tcBorders>
              <w:top w:val="single" w:color="000000" w:sz="2" w:space="0"/>
              <w:bottom w:val="single" w:color="000000" w:sz="2" w:space="0"/>
            </w:tcBorders>
            <w:noWrap w:val="0"/>
            <w:vAlign w:val="top"/>
          </w:tcPr>
          <w:p w14:paraId="4FD456A2">
            <w:pPr>
              <w:spacing w:before="220" w:line="360" w:lineRule="auto"/>
              <w:ind w:left="11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862" w:type="dxa"/>
            <w:tcBorders>
              <w:top w:val="single" w:color="000000" w:sz="2" w:space="0"/>
              <w:bottom w:val="single" w:color="000000" w:sz="2" w:space="0"/>
            </w:tcBorders>
            <w:noWrap w:val="0"/>
            <w:vAlign w:val="top"/>
          </w:tcPr>
          <w:p w14:paraId="5E059AAC">
            <w:pPr>
              <w:spacing w:before="220" w:line="360" w:lineRule="auto"/>
              <w:ind w:left="14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(kg/m)</w:t>
            </w:r>
          </w:p>
        </w:tc>
        <w:tc>
          <w:tcPr>
            <w:tcW w:w="863" w:type="dxa"/>
            <w:tcBorders>
              <w:top w:val="single" w:color="000000" w:sz="2" w:space="0"/>
              <w:bottom w:val="single" w:color="000000" w:sz="2" w:space="0"/>
            </w:tcBorders>
            <w:noWrap w:val="0"/>
            <w:vAlign w:val="top"/>
          </w:tcPr>
          <w:p w14:paraId="3DE104CB">
            <w:pPr>
              <w:spacing w:before="220" w:line="360" w:lineRule="auto"/>
              <w:ind w:left="26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655" w:type="dxa"/>
            <w:tcBorders>
              <w:top w:val="single" w:color="000000" w:sz="2" w:space="0"/>
              <w:bottom w:val="single" w:color="000000" w:sz="2" w:space="0"/>
            </w:tcBorders>
            <w:noWrap w:val="0"/>
            <w:vAlign w:val="top"/>
          </w:tcPr>
          <w:p w14:paraId="0CDAF0C2">
            <w:pPr>
              <w:spacing w:before="220" w:line="360" w:lineRule="auto"/>
              <w:ind w:left="156"/>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655" w:type="dxa"/>
            <w:tcBorders>
              <w:top w:val="single" w:color="000000" w:sz="2" w:space="0"/>
              <w:bottom w:val="single" w:color="000000" w:sz="2" w:space="0"/>
            </w:tcBorders>
            <w:noWrap w:val="0"/>
            <w:vAlign w:val="top"/>
          </w:tcPr>
          <w:p w14:paraId="2FA7E6E6">
            <w:pPr>
              <w:spacing w:before="220" w:line="360" w:lineRule="auto"/>
              <w:ind w:left="156"/>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823" w:type="dxa"/>
            <w:tcBorders>
              <w:top w:val="single" w:color="000000" w:sz="2" w:space="0"/>
              <w:bottom w:val="single" w:color="000000" w:sz="2" w:space="0"/>
            </w:tcBorders>
            <w:noWrap w:val="0"/>
            <w:vAlign w:val="top"/>
          </w:tcPr>
          <w:p w14:paraId="40DF3B6F">
            <w:pPr>
              <w:spacing w:before="220" w:line="360" w:lineRule="auto"/>
              <w:ind w:left="126"/>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(kg/m)</w:t>
            </w:r>
          </w:p>
        </w:tc>
        <w:tc>
          <w:tcPr>
            <w:tcW w:w="802" w:type="dxa"/>
            <w:tcBorders>
              <w:top w:val="single" w:color="000000" w:sz="2" w:space="0"/>
              <w:bottom w:val="single" w:color="000000" w:sz="2" w:space="0"/>
            </w:tcBorders>
            <w:noWrap w:val="0"/>
            <w:vAlign w:val="top"/>
          </w:tcPr>
          <w:p w14:paraId="78CEAF59">
            <w:pPr>
              <w:spacing w:before="220" w:line="360" w:lineRule="auto"/>
              <w:ind w:left="278"/>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683" w:type="dxa"/>
            <w:tcBorders>
              <w:top w:val="single" w:color="000000" w:sz="2" w:space="0"/>
              <w:bottom w:val="single" w:color="000000" w:sz="2" w:space="0"/>
            </w:tcBorders>
            <w:noWrap w:val="0"/>
            <w:vAlign w:val="top"/>
          </w:tcPr>
          <w:p w14:paraId="090AF78A">
            <w:pPr>
              <w:spacing w:before="220" w:line="360" w:lineRule="auto"/>
              <w:ind w:left="13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650" w:type="dxa"/>
            <w:tcBorders>
              <w:top w:val="single" w:color="000000" w:sz="2" w:space="0"/>
              <w:bottom w:val="single" w:color="000000" w:sz="2" w:space="0"/>
            </w:tcBorders>
            <w:noWrap w:val="0"/>
            <w:vAlign w:val="top"/>
          </w:tcPr>
          <w:p w14:paraId="1A1C0202">
            <w:pPr>
              <w:spacing w:before="220" w:line="360" w:lineRule="auto"/>
              <w:ind w:left="157"/>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(mm)</w:t>
            </w:r>
          </w:p>
        </w:tc>
        <w:tc>
          <w:tcPr>
            <w:tcW w:w="899" w:type="dxa"/>
            <w:tcBorders>
              <w:top w:val="single" w:color="000000" w:sz="2" w:space="0"/>
              <w:bottom w:val="single" w:color="000000" w:sz="2" w:space="0"/>
            </w:tcBorders>
            <w:noWrap w:val="0"/>
            <w:vAlign w:val="top"/>
          </w:tcPr>
          <w:p w14:paraId="019830DD">
            <w:pPr>
              <w:spacing w:before="220" w:line="360" w:lineRule="auto"/>
              <w:ind w:left="168"/>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(kg/m)</w:t>
            </w:r>
          </w:p>
        </w:tc>
      </w:tr>
      <w:tr w14:paraId="4BD6D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8" w:hRule="atLeast"/>
          <w:jc w:val="center"/>
        </w:trPr>
        <w:tc>
          <w:tcPr>
            <w:tcW w:w="900" w:type="dxa"/>
            <w:tcBorders>
              <w:top w:val="single" w:color="000000" w:sz="2" w:space="0"/>
              <w:bottom w:val="single" w:color="000000" w:sz="2" w:space="0"/>
            </w:tcBorders>
            <w:noWrap w:val="0"/>
            <w:vAlign w:val="top"/>
          </w:tcPr>
          <w:p w14:paraId="68DED3DB">
            <w:pPr>
              <w:spacing w:before="263" w:line="360" w:lineRule="auto"/>
              <w:ind w:left="38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15</w:t>
            </w:r>
          </w:p>
        </w:tc>
        <w:tc>
          <w:tcPr>
            <w:tcW w:w="621" w:type="dxa"/>
            <w:tcBorders>
              <w:top w:val="single" w:color="000000" w:sz="2" w:space="0"/>
              <w:bottom w:val="single" w:color="000000" w:sz="2" w:space="0"/>
            </w:tcBorders>
            <w:noWrap w:val="0"/>
            <w:vAlign w:val="top"/>
          </w:tcPr>
          <w:p w14:paraId="377A95BC">
            <w:pPr>
              <w:spacing w:before="262" w:line="360" w:lineRule="auto"/>
              <w:ind w:left="91"/>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21.3</w:t>
            </w:r>
          </w:p>
        </w:tc>
        <w:tc>
          <w:tcPr>
            <w:tcW w:w="580" w:type="dxa"/>
            <w:tcBorders>
              <w:top w:val="single" w:color="000000" w:sz="2" w:space="0"/>
              <w:bottom w:val="single" w:color="000000" w:sz="2" w:space="0"/>
            </w:tcBorders>
            <w:noWrap w:val="0"/>
            <w:vAlign w:val="top"/>
          </w:tcPr>
          <w:p w14:paraId="0132C81F">
            <w:pPr>
              <w:spacing w:before="263" w:line="360" w:lineRule="auto"/>
              <w:ind w:left="131"/>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2.8</w:t>
            </w:r>
          </w:p>
        </w:tc>
        <w:tc>
          <w:tcPr>
            <w:tcW w:w="862" w:type="dxa"/>
            <w:tcBorders>
              <w:top w:val="single" w:color="000000" w:sz="2" w:space="0"/>
              <w:bottom w:val="single" w:color="000000" w:sz="2" w:space="0"/>
            </w:tcBorders>
            <w:noWrap w:val="0"/>
            <w:vAlign w:val="top"/>
          </w:tcPr>
          <w:p w14:paraId="32752F3F">
            <w:pPr>
              <w:spacing w:before="262" w:line="360" w:lineRule="auto"/>
              <w:ind w:left="23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1.34</w:t>
            </w:r>
          </w:p>
        </w:tc>
        <w:tc>
          <w:tcPr>
            <w:tcW w:w="863" w:type="dxa"/>
            <w:tcBorders>
              <w:top w:val="single" w:color="000000" w:sz="2" w:space="0"/>
              <w:bottom w:val="single" w:color="000000" w:sz="2" w:space="0"/>
            </w:tcBorders>
            <w:noWrap w:val="0"/>
            <w:vAlign w:val="top"/>
          </w:tcPr>
          <w:p w14:paraId="620F0849">
            <w:pPr>
              <w:spacing w:before="263" w:line="360" w:lineRule="auto"/>
              <w:ind w:left="342"/>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w:t>
            </w:r>
          </w:p>
        </w:tc>
        <w:tc>
          <w:tcPr>
            <w:tcW w:w="655" w:type="dxa"/>
            <w:tcBorders>
              <w:top w:val="single" w:color="000000" w:sz="2" w:space="0"/>
              <w:bottom w:val="single" w:color="000000" w:sz="2" w:space="0"/>
            </w:tcBorders>
            <w:noWrap w:val="0"/>
            <w:vAlign w:val="top"/>
          </w:tcPr>
          <w:p w14:paraId="0FBA5320">
            <w:pPr>
              <w:spacing w:before="264" w:line="360" w:lineRule="auto"/>
              <w:ind w:left="11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48.3</w:t>
            </w:r>
          </w:p>
        </w:tc>
        <w:tc>
          <w:tcPr>
            <w:tcW w:w="655" w:type="dxa"/>
            <w:tcBorders>
              <w:top w:val="single" w:color="000000" w:sz="2" w:space="0"/>
              <w:bottom w:val="single" w:color="000000" w:sz="2" w:space="0"/>
            </w:tcBorders>
            <w:noWrap w:val="0"/>
            <w:vAlign w:val="top"/>
          </w:tcPr>
          <w:p w14:paraId="2D1768F2">
            <w:pPr>
              <w:spacing w:before="264" w:line="360" w:lineRule="auto"/>
              <w:ind w:left="17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3.5</w:t>
            </w:r>
          </w:p>
        </w:tc>
        <w:tc>
          <w:tcPr>
            <w:tcW w:w="823" w:type="dxa"/>
            <w:tcBorders>
              <w:top w:val="single" w:color="000000" w:sz="2" w:space="0"/>
              <w:bottom w:val="single" w:color="000000" w:sz="2" w:space="0"/>
            </w:tcBorders>
            <w:noWrap w:val="0"/>
            <w:vAlign w:val="top"/>
          </w:tcPr>
          <w:p w14:paraId="79102CFC">
            <w:pPr>
              <w:spacing w:before="262" w:line="360" w:lineRule="auto"/>
              <w:ind w:left="20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4.01</w:t>
            </w:r>
          </w:p>
        </w:tc>
        <w:tc>
          <w:tcPr>
            <w:tcW w:w="802" w:type="dxa"/>
            <w:tcBorders>
              <w:top w:val="single" w:color="000000" w:sz="2" w:space="0"/>
              <w:bottom w:val="single" w:color="000000" w:sz="2" w:space="0"/>
            </w:tcBorders>
            <w:noWrap w:val="0"/>
            <w:vAlign w:val="top"/>
          </w:tcPr>
          <w:p w14:paraId="68BE10C9">
            <w:pPr>
              <w:spacing w:before="263" w:line="360" w:lineRule="auto"/>
              <w:ind w:left="31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100</w:t>
            </w:r>
          </w:p>
        </w:tc>
        <w:tc>
          <w:tcPr>
            <w:tcW w:w="683" w:type="dxa"/>
            <w:tcBorders>
              <w:top w:val="single" w:color="000000" w:sz="2" w:space="0"/>
              <w:bottom w:val="single" w:color="000000" w:sz="2" w:space="0"/>
            </w:tcBorders>
            <w:noWrap w:val="0"/>
            <w:vAlign w:val="top"/>
          </w:tcPr>
          <w:p w14:paraId="2054BDB2">
            <w:pPr>
              <w:spacing w:before="262" w:line="360" w:lineRule="auto"/>
              <w:ind w:left="5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114.3</w:t>
            </w:r>
          </w:p>
        </w:tc>
        <w:tc>
          <w:tcPr>
            <w:tcW w:w="650" w:type="dxa"/>
            <w:tcBorders>
              <w:top w:val="single" w:color="000000" w:sz="2" w:space="0"/>
              <w:bottom w:val="single" w:color="000000" w:sz="2" w:space="0"/>
            </w:tcBorders>
            <w:noWrap w:val="0"/>
            <w:vAlign w:val="top"/>
          </w:tcPr>
          <w:p w14:paraId="08D1638F">
            <w:pPr>
              <w:spacing w:before="263" w:line="360" w:lineRule="auto"/>
              <w:ind w:left="17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w:t>
            </w:r>
          </w:p>
        </w:tc>
        <w:tc>
          <w:tcPr>
            <w:tcW w:w="899" w:type="dxa"/>
            <w:tcBorders>
              <w:top w:val="single" w:color="000000" w:sz="2" w:space="0"/>
              <w:bottom w:val="single" w:color="000000" w:sz="2" w:space="0"/>
            </w:tcBorders>
            <w:noWrap w:val="0"/>
            <w:vAlign w:val="top"/>
          </w:tcPr>
          <w:p w14:paraId="6F11A92E">
            <w:pPr>
              <w:spacing w:before="262" w:line="360" w:lineRule="auto"/>
              <w:ind w:left="20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11.23</w:t>
            </w:r>
          </w:p>
        </w:tc>
      </w:tr>
      <w:tr w14:paraId="2A1B2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9" w:hRule="atLeast"/>
          <w:jc w:val="center"/>
        </w:trPr>
        <w:tc>
          <w:tcPr>
            <w:tcW w:w="900" w:type="dxa"/>
            <w:tcBorders>
              <w:top w:val="single" w:color="000000" w:sz="2" w:space="0"/>
              <w:bottom w:val="single" w:color="000000" w:sz="2" w:space="0"/>
            </w:tcBorders>
            <w:noWrap w:val="0"/>
            <w:vAlign w:val="top"/>
          </w:tcPr>
          <w:p w14:paraId="126DCDFB">
            <w:pPr>
              <w:spacing w:before="264" w:line="360" w:lineRule="auto"/>
              <w:ind w:left="36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20</w:t>
            </w:r>
          </w:p>
        </w:tc>
        <w:tc>
          <w:tcPr>
            <w:tcW w:w="621" w:type="dxa"/>
            <w:tcBorders>
              <w:top w:val="single" w:color="000000" w:sz="2" w:space="0"/>
              <w:bottom w:val="single" w:color="000000" w:sz="2" w:space="0"/>
            </w:tcBorders>
            <w:noWrap w:val="0"/>
            <w:vAlign w:val="top"/>
          </w:tcPr>
          <w:p w14:paraId="68521895">
            <w:pPr>
              <w:spacing w:before="264" w:line="360" w:lineRule="auto"/>
              <w:ind w:left="91"/>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26.9</w:t>
            </w:r>
          </w:p>
        </w:tc>
        <w:tc>
          <w:tcPr>
            <w:tcW w:w="580" w:type="dxa"/>
            <w:tcBorders>
              <w:top w:val="single" w:color="000000" w:sz="2" w:space="0"/>
              <w:bottom w:val="single" w:color="000000" w:sz="2" w:space="0"/>
            </w:tcBorders>
            <w:noWrap w:val="0"/>
            <w:vAlign w:val="top"/>
          </w:tcPr>
          <w:p w14:paraId="16F59356">
            <w:pPr>
              <w:spacing w:before="264" w:line="360" w:lineRule="auto"/>
              <w:ind w:left="131"/>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2.8</w:t>
            </w:r>
          </w:p>
        </w:tc>
        <w:tc>
          <w:tcPr>
            <w:tcW w:w="862" w:type="dxa"/>
            <w:tcBorders>
              <w:top w:val="single" w:color="000000" w:sz="2" w:space="0"/>
              <w:bottom w:val="single" w:color="000000" w:sz="2" w:space="0"/>
            </w:tcBorders>
            <w:noWrap w:val="0"/>
            <w:vAlign w:val="top"/>
          </w:tcPr>
          <w:p w14:paraId="38123F8B">
            <w:pPr>
              <w:spacing w:before="263" w:line="360" w:lineRule="auto"/>
              <w:ind w:left="23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1.74</w:t>
            </w:r>
          </w:p>
        </w:tc>
        <w:tc>
          <w:tcPr>
            <w:tcW w:w="863" w:type="dxa"/>
            <w:tcBorders>
              <w:top w:val="single" w:color="000000" w:sz="2" w:space="0"/>
              <w:bottom w:val="single" w:color="000000" w:sz="2" w:space="0"/>
            </w:tcBorders>
            <w:noWrap w:val="0"/>
            <w:vAlign w:val="top"/>
          </w:tcPr>
          <w:p w14:paraId="30626ABA">
            <w:pPr>
              <w:spacing w:before="264" w:line="360" w:lineRule="auto"/>
              <w:ind w:left="348"/>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50</w:t>
            </w:r>
          </w:p>
        </w:tc>
        <w:tc>
          <w:tcPr>
            <w:tcW w:w="655" w:type="dxa"/>
            <w:tcBorders>
              <w:top w:val="single" w:color="000000" w:sz="2" w:space="0"/>
              <w:bottom w:val="single" w:color="000000" w:sz="2" w:space="0"/>
            </w:tcBorders>
            <w:noWrap w:val="0"/>
            <w:vAlign w:val="top"/>
          </w:tcPr>
          <w:p w14:paraId="207FC25F">
            <w:pPr>
              <w:spacing w:before="264" w:line="360" w:lineRule="auto"/>
              <w:ind w:left="11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60.3</w:t>
            </w:r>
          </w:p>
        </w:tc>
        <w:tc>
          <w:tcPr>
            <w:tcW w:w="655" w:type="dxa"/>
            <w:tcBorders>
              <w:top w:val="single" w:color="000000" w:sz="2" w:space="0"/>
              <w:bottom w:val="single" w:color="000000" w:sz="2" w:space="0"/>
            </w:tcBorders>
            <w:noWrap w:val="0"/>
            <w:vAlign w:val="top"/>
          </w:tcPr>
          <w:p w14:paraId="19845E56">
            <w:pPr>
              <w:spacing w:before="264" w:line="360" w:lineRule="auto"/>
              <w:ind w:left="17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3.8</w:t>
            </w:r>
          </w:p>
        </w:tc>
        <w:tc>
          <w:tcPr>
            <w:tcW w:w="823" w:type="dxa"/>
            <w:tcBorders>
              <w:top w:val="single" w:color="000000" w:sz="2" w:space="0"/>
              <w:bottom w:val="single" w:color="000000" w:sz="2" w:space="0"/>
            </w:tcBorders>
            <w:noWrap w:val="0"/>
            <w:vAlign w:val="top"/>
          </w:tcPr>
          <w:p w14:paraId="46E8DB5F">
            <w:pPr>
              <w:spacing w:before="264" w:line="360" w:lineRule="auto"/>
              <w:ind w:left="208"/>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5.47</w:t>
            </w:r>
          </w:p>
        </w:tc>
        <w:tc>
          <w:tcPr>
            <w:tcW w:w="802" w:type="dxa"/>
            <w:tcBorders>
              <w:top w:val="single" w:color="000000" w:sz="2" w:space="0"/>
              <w:bottom w:val="single" w:color="000000" w:sz="2" w:space="0"/>
            </w:tcBorders>
            <w:noWrap w:val="0"/>
            <w:vAlign w:val="top"/>
          </w:tcPr>
          <w:p w14:paraId="06755A35">
            <w:pPr>
              <w:spacing w:before="264" w:line="360" w:lineRule="auto"/>
              <w:ind w:left="31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125</w:t>
            </w:r>
          </w:p>
        </w:tc>
        <w:tc>
          <w:tcPr>
            <w:tcW w:w="683" w:type="dxa"/>
            <w:tcBorders>
              <w:top w:val="single" w:color="000000" w:sz="2" w:space="0"/>
              <w:bottom w:val="single" w:color="000000" w:sz="2" w:space="0"/>
            </w:tcBorders>
            <w:noWrap w:val="0"/>
            <w:vAlign w:val="top"/>
          </w:tcPr>
          <w:p w14:paraId="5A346B90">
            <w:pPr>
              <w:spacing w:before="263" w:line="360" w:lineRule="auto"/>
              <w:ind w:left="5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139.7</w:t>
            </w:r>
          </w:p>
        </w:tc>
        <w:tc>
          <w:tcPr>
            <w:tcW w:w="650" w:type="dxa"/>
            <w:tcBorders>
              <w:top w:val="single" w:color="000000" w:sz="2" w:space="0"/>
              <w:bottom w:val="single" w:color="000000" w:sz="2" w:space="0"/>
            </w:tcBorders>
            <w:noWrap w:val="0"/>
            <w:vAlign w:val="top"/>
          </w:tcPr>
          <w:p w14:paraId="6E0E66FB">
            <w:pPr>
              <w:spacing w:before="264" w:line="360" w:lineRule="auto"/>
              <w:ind w:left="17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w:t>
            </w:r>
          </w:p>
        </w:tc>
        <w:tc>
          <w:tcPr>
            <w:tcW w:w="899" w:type="dxa"/>
            <w:tcBorders>
              <w:top w:val="single" w:color="000000" w:sz="2" w:space="0"/>
              <w:bottom w:val="single" w:color="000000" w:sz="2" w:space="0"/>
            </w:tcBorders>
            <w:noWrap w:val="0"/>
            <w:vAlign w:val="top"/>
          </w:tcPr>
          <w:p w14:paraId="474F0292">
            <w:pPr>
              <w:spacing w:before="263" w:line="360" w:lineRule="auto"/>
              <w:ind w:left="20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14.00</w:t>
            </w:r>
          </w:p>
        </w:tc>
      </w:tr>
      <w:tr w14:paraId="27D58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1" w:hRule="atLeast"/>
          <w:jc w:val="center"/>
        </w:trPr>
        <w:tc>
          <w:tcPr>
            <w:tcW w:w="900" w:type="dxa"/>
            <w:tcBorders>
              <w:top w:val="single" w:color="000000" w:sz="2" w:space="0"/>
              <w:bottom w:val="single" w:color="000000" w:sz="2" w:space="0"/>
            </w:tcBorders>
            <w:noWrap w:val="0"/>
            <w:vAlign w:val="top"/>
          </w:tcPr>
          <w:p w14:paraId="71AC4E3C">
            <w:pPr>
              <w:spacing w:before="266" w:line="360" w:lineRule="auto"/>
              <w:ind w:left="36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25</w:t>
            </w:r>
          </w:p>
        </w:tc>
        <w:tc>
          <w:tcPr>
            <w:tcW w:w="621" w:type="dxa"/>
            <w:tcBorders>
              <w:top w:val="single" w:color="000000" w:sz="2" w:space="0"/>
              <w:bottom w:val="single" w:color="000000" w:sz="2" w:space="0"/>
            </w:tcBorders>
            <w:noWrap w:val="0"/>
            <w:vAlign w:val="top"/>
          </w:tcPr>
          <w:p w14:paraId="09E2630B">
            <w:pPr>
              <w:spacing w:before="267" w:line="360" w:lineRule="auto"/>
              <w:ind w:left="92"/>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33.7</w:t>
            </w:r>
          </w:p>
        </w:tc>
        <w:tc>
          <w:tcPr>
            <w:tcW w:w="580" w:type="dxa"/>
            <w:tcBorders>
              <w:top w:val="single" w:color="000000" w:sz="2" w:space="0"/>
              <w:bottom w:val="single" w:color="000000" w:sz="2" w:space="0"/>
            </w:tcBorders>
            <w:noWrap w:val="0"/>
            <w:vAlign w:val="top"/>
          </w:tcPr>
          <w:p w14:paraId="488BD290">
            <w:pPr>
              <w:spacing w:before="267" w:line="360" w:lineRule="auto"/>
              <w:ind w:left="132"/>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3.2</w:t>
            </w:r>
          </w:p>
        </w:tc>
        <w:tc>
          <w:tcPr>
            <w:tcW w:w="862" w:type="dxa"/>
            <w:tcBorders>
              <w:top w:val="single" w:color="000000" w:sz="2" w:space="0"/>
              <w:bottom w:val="single" w:color="000000" w:sz="2" w:space="0"/>
            </w:tcBorders>
            <w:noWrap w:val="0"/>
            <w:vAlign w:val="top"/>
          </w:tcPr>
          <w:p w14:paraId="4F3DC0F7">
            <w:pPr>
              <w:spacing w:before="267" w:line="360" w:lineRule="auto"/>
              <w:ind w:left="28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2.5</w:t>
            </w:r>
          </w:p>
        </w:tc>
        <w:tc>
          <w:tcPr>
            <w:tcW w:w="863" w:type="dxa"/>
            <w:tcBorders>
              <w:top w:val="single" w:color="000000" w:sz="2" w:space="0"/>
              <w:bottom w:val="single" w:color="000000" w:sz="2" w:space="0"/>
            </w:tcBorders>
            <w:noWrap w:val="0"/>
            <w:vAlign w:val="top"/>
          </w:tcPr>
          <w:p w14:paraId="5DF79424">
            <w:pPr>
              <w:spacing w:before="266" w:line="360" w:lineRule="auto"/>
              <w:ind w:left="34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65</w:t>
            </w:r>
          </w:p>
        </w:tc>
        <w:tc>
          <w:tcPr>
            <w:tcW w:w="655" w:type="dxa"/>
            <w:tcBorders>
              <w:top w:val="single" w:color="000000" w:sz="2" w:space="0"/>
              <w:bottom w:val="single" w:color="000000" w:sz="2" w:space="0"/>
            </w:tcBorders>
            <w:noWrap w:val="0"/>
            <w:vAlign w:val="top"/>
          </w:tcPr>
          <w:p w14:paraId="2CDA7900">
            <w:pPr>
              <w:spacing w:before="266" w:line="360" w:lineRule="auto"/>
              <w:ind w:left="11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76.1</w:t>
            </w:r>
          </w:p>
        </w:tc>
        <w:tc>
          <w:tcPr>
            <w:tcW w:w="655" w:type="dxa"/>
            <w:tcBorders>
              <w:top w:val="single" w:color="000000" w:sz="2" w:space="0"/>
              <w:bottom w:val="single" w:color="000000" w:sz="2" w:space="0"/>
            </w:tcBorders>
            <w:noWrap w:val="0"/>
            <w:vAlign w:val="top"/>
          </w:tcPr>
          <w:p w14:paraId="08361255">
            <w:pPr>
              <w:spacing w:before="267" w:line="360" w:lineRule="auto"/>
              <w:ind w:left="17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w:t>
            </w:r>
          </w:p>
        </w:tc>
        <w:tc>
          <w:tcPr>
            <w:tcW w:w="823" w:type="dxa"/>
            <w:tcBorders>
              <w:top w:val="single" w:color="000000" w:sz="2" w:space="0"/>
              <w:bottom w:val="single" w:color="000000" w:sz="2" w:space="0"/>
            </w:tcBorders>
            <w:noWrap w:val="0"/>
            <w:vAlign w:val="top"/>
          </w:tcPr>
          <w:p w14:paraId="7CA0CA45">
            <w:pPr>
              <w:spacing w:before="267" w:line="360" w:lineRule="auto"/>
              <w:ind w:left="209"/>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7.34</w:t>
            </w:r>
          </w:p>
        </w:tc>
        <w:tc>
          <w:tcPr>
            <w:tcW w:w="802" w:type="dxa"/>
            <w:tcBorders>
              <w:top w:val="single" w:color="000000" w:sz="2" w:space="0"/>
              <w:bottom w:val="single" w:color="000000" w:sz="2" w:space="0"/>
            </w:tcBorders>
            <w:noWrap w:val="0"/>
            <w:vAlign w:val="top"/>
          </w:tcPr>
          <w:p w14:paraId="0920F6BF">
            <w:pPr>
              <w:spacing w:before="266" w:line="360" w:lineRule="auto"/>
              <w:ind w:left="31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150</w:t>
            </w:r>
          </w:p>
        </w:tc>
        <w:tc>
          <w:tcPr>
            <w:tcW w:w="683" w:type="dxa"/>
            <w:tcBorders>
              <w:top w:val="single" w:color="000000" w:sz="2" w:space="0"/>
              <w:bottom w:val="single" w:color="000000" w:sz="2" w:space="0"/>
            </w:tcBorders>
            <w:noWrap w:val="0"/>
            <w:vAlign w:val="top"/>
          </w:tcPr>
          <w:p w14:paraId="2838A40F">
            <w:pPr>
              <w:spacing w:before="266" w:line="360" w:lineRule="auto"/>
              <w:ind w:left="5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165.1</w:t>
            </w:r>
          </w:p>
        </w:tc>
        <w:tc>
          <w:tcPr>
            <w:tcW w:w="650" w:type="dxa"/>
            <w:tcBorders>
              <w:top w:val="single" w:color="000000" w:sz="2" w:space="0"/>
              <w:bottom w:val="single" w:color="000000" w:sz="2" w:space="0"/>
            </w:tcBorders>
            <w:noWrap w:val="0"/>
            <w:vAlign w:val="top"/>
          </w:tcPr>
          <w:p w14:paraId="0AF026C9">
            <w:pPr>
              <w:spacing w:before="267" w:line="360" w:lineRule="auto"/>
              <w:ind w:left="17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4.5</w:t>
            </w:r>
          </w:p>
        </w:tc>
        <w:tc>
          <w:tcPr>
            <w:tcW w:w="899" w:type="dxa"/>
            <w:tcBorders>
              <w:top w:val="single" w:color="000000" w:sz="2" w:space="0"/>
              <w:bottom w:val="single" w:color="000000" w:sz="2" w:space="0"/>
            </w:tcBorders>
            <w:noWrap w:val="0"/>
            <w:vAlign w:val="top"/>
          </w:tcPr>
          <w:p w14:paraId="487B7762">
            <w:pPr>
              <w:spacing w:before="266" w:line="360" w:lineRule="auto"/>
              <w:ind w:left="20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18.69</w:t>
            </w:r>
          </w:p>
        </w:tc>
      </w:tr>
      <w:tr w14:paraId="4EBFD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900" w:type="dxa"/>
            <w:tcBorders>
              <w:top w:val="single" w:color="000000" w:sz="2" w:space="0"/>
              <w:bottom w:val="single" w:color="000000" w:sz="2" w:space="0"/>
            </w:tcBorders>
            <w:noWrap w:val="0"/>
            <w:vAlign w:val="top"/>
          </w:tcPr>
          <w:p w14:paraId="5AB78939">
            <w:pPr>
              <w:spacing w:before="267" w:line="360" w:lineRule="auto"/>
              <w:ind w:left="367"/>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32</w:t>
            </w:r>
          </w:p>
        </w:tc>
        <w:tc>
          <w:tcPr>
            <w:tcW w:w="621" w:type="dxa"/>
            <w:tcBorders>
              <w:top w:val="single" w:color="000000" w:sz="2" w:space="0"/>
              <w:bottom w:val="single" w:color="000000" w:sz="2" w:space="0"/>
            </w:tcBorders>
            <w:noWrap w:val="0"/>
            <w:vAlign w:val="top"/>
          </w:tcPr>
          <w:p w14:paraId="35BF5627">
            <w:pPr>
              <w:spacing w:before="267" w:line="360" w:lineRule="auto"/>
              <w:ind w:left="87"/>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42.4</w:t>
            </w:r>
          </w:p>
        </w:tc>
        <w:tc>
          <w:tcPr>
            <w:tcW w:w="580" w:type="dxa"/>
            <w:tcBorders>
              <w:top w:val="single" w:color="000000" w:sz="2" w:space="0"/>
              <w:bottom w:val="single" w:color="000000" w:sz="2" w:space="0"/>
            </w:tcBorders>
            <w:noWrap w:val="0"/>
            <w:vAlign w:val="top"/>
          </w:tcPr>
          <w:p w14:paraId="695B1155">
            <w:pPr>
              <w:spacing w:before="268" w:line="360" w:lineRule="auto"/>
              <w:ind w:left="132"/>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3.5</w:t>
            </w:r>
          </w:p>
        </w:tc>
        <w:tc>
          <w:tcPr>
            <w:tcW w:w="862" w:type="dxa"/>
            <w:tcBorders>
              <w:top w:val="single" w:color="000000" w:sz="2" w:space="0"/>
              <w:bottom w:val="single" w:color="000000" w:sz="2" w:space="0"/>
            </w:tcBorders>
            <w:noWrap w:val="0"/>
            <w:vAlign w:val="top"/>
          </w:tcPr>
          <w:p w14:paraId="27967908">
            <w:pPr>
              <w:spacing w:before="268" w:line="360" w:lineRule="auto"/>
              <w:ind w:left="226"/>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3.48</w:t>
            </w:r>
          </w:p>
        </w:tc>
        <w:tc>
          <w:tcPr>
            <w:tcW w:w="863" w:type="dxa"/>
            <w:tcBorders>
              <w:top w:val="single" w:color="000000" w:sz="2" w:space="0"/>
              <w:bottom w:val="single" w:color="000000" w:sz="2" w:space="0"/>
            </w:tcBorders>
            <w:noWrap w:val="0"/>
            <w:vAlign w:val="top"/>
          </w:tcPr>
          <w:p w14:paraId="583F1DB4">
            <w:pPr>
              <w:spacing w:before="267" w:line="360" w:lineRule="auto"/>
              <w:ind w:left="34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80</w:t>
            </w:r>
          </w:p>
        </w:tc>
        <w:tc>
          <w:tcPr>
            <w:tcW w:w="655" w:type="dxa"/>
            <w:tcBorders>
              <w:top w:val="single" w:color="000000" w:sz="2" w:space="0"/>
              <w:bottom w:val="single" w:color="000000" w:sz="2" w:space="0"/>
            </w:tcBorders>
            <w:noWrap w:val="0"/>
            <w:vAlign w:val="top"/>
          </w:tcPr>
          <w:p w14:paraId="0EF29F32">
            <w:pPr>
              <w:spacing w:before="268" w:line="360" w:lineRule="auto"/>
              <w:ind w:left="11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88.9</w:t>
            </w:r>
          </w:p>
        </w:tc>
        <w:tc>
          <w:tcPr>
            <w:tcW w:w="655" w:type="dxa"/>
            <w:tcBorders>
              <w:top w:val="single" w:color="000000" w:sz="2" w:space="0"/>
              <w:bottom w:val="single" w:color="000000" w:sz="2" w:space="0"/>
            </w:tcBorders>
            <w:noWrap w:val="0"/>
            <w:vAlign w:val="top"/>
          </w:tcPr>
          <w:p w14:paraId="58D24E2F">
            <w:pPr>
              <w:spacing w:before="267" w:line="360" w:lineRule="auto"/>
              <w:ind w:left="173"/>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4.0</w:t>
            </w:r>
          </w:p>
        </w:tc>
        <w:tc>
          <w:tcPr>
            <w:tcW w:w="823" w:type="dxa"/>
            <w:tcBorders>
              <w:top w:val="single" w:color="000000" w:sz="2" w:space="0"/>
              <w:bottom w:val="single" w:color="000000" w:sz="2" w:space="0"/>
            </w:tcBorders>
            <w:noWrap w:val="0"/>
            <w:vAlign w:val="top"/>
          </w:tcPr>
          <w:p w14:paraId="1A17332B">
            <w:pPr>
              <w:spacing w:before="268" w:line="360" w:lineRule="auto"/>
              <w:ind w:left="204"/>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8.64</w:t>
            </w:r>
          </w:p>
        </w:tc>
        <w:tc>
          <w:tcPr>
            <w:tcW w:w="802" w:type="dxa"/>
            <w:tcBorders>
              <w:top w:val="single" w:color="000000" w:sz="2" w:space="0"/>
              <w:bottom w:val="single" w:color="000000" w:sz="2" w:space="0"/>
            </w:tcBorders>
            <w:noWrap w:val="0"/>
            <w:vAlign w:val="top"/>
          </w:tcPr>
          <w:p w14:paraId="5120FEE6">
            <w:pPr>
              <w:spacing w:before="267" w:line="360" w:lineRule="auto"/>
              <w:ind w:left="298"/>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200</w:t>
            </w:r>
          </w:p>
        </w:tc>
        <w:tc>
          <w:tcPr>
            <w:tcW w:w="683" w:type="dxa"/>
            <w:tcBorders>
              <w:top w:val="single" w:color="000000" w:sz="2" w:space="0"/>
              <w:bottom w:val="single" w:color="000000" w:sz="2" w:space="0"/>
            </w:tcBorders>
            <w:noWrap w:val="0"/>
            <w:vAlign w:val="top"/>
          </w:tcPr>
          <w:p w14:paraId="2E12966E">
            <w:pPr>
              <w:spacing w:before="266" w:line="360" w:lineRule="auto"/>
              <w:ind w:left="35"/>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219.1</w:t>
            </w:r>
          </w:p>
        </w:tc>
        <w:tc>
          <w:tcPr>
            <w:tcW w:w="650" w:type="dxa"/>
            <w:tcBorders>
              <w:top w:val="single" w:color="000000" w:sz="2" w:space="0"/>
              <w:bottom w:val="single" w:color="000000" w:sz="2" w:space="0"/>
            </w:tcBorders>
            <w:noWrap w:val="0"/>
            <w:vAlign w:val="top"/>
          </w:tcPr>
          <w:p w14:paraId="40C209B2">
            <w:pPr>
              <w:spacing w:before="267" w:line="360" w:lineRule="auto"/>
              <w:ind w:left="296"/>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6</w:t>
            </w:r>
          </w:p>
        </w:tc>
        <w:tc>
          <w:tcPr>
            <w:tcW w:w="899" w:type="dxa"/>
            <w:tcBorders>
              <w:top w:val="single" w:color="000000" w:sz="2" w:space="0"/>
              <w:bottom w:val="single" w:color="000000" w:sz="2" w:space="0"/>
            </w:tcBorders>
            <w:noWrap w:val="0"/>
            <w:vAlign w:val="top"/>
          </w:tcPr>
          <w:p w14:paraId="6835B61B">
            <w:pPr>
              <w:spacing w:before="268" w:line="360" w:lineRule="auto"/>
              <w:ind w:left="250"/>
              <w:rPr>
                <w:rFonts w:hint="eastAsia" w:ascii="宋体" w:hAnsi="宋体" w:eastAsia="宋体" w:cs="宋体"/>
                <w:color w:val="auto"/>
                <w:spacing w:val="-11"/>
                <w:kern w:val="2"/>
                <w:sz w:val="24"/>
                <w:szCs w:val="24"/>
                <w:highlight w:val="none"/>
                <w:lang w:val="en-US" w:eastAsia="zh-CN" w:bidi="ar-SA"/>
              </w:rPr>
            </w:pPr>
            <w:r>
              <w:rPr>
                <w:rFonts w:hint="eastAsia" w:ascii="宋体" w:hAnsi="宋体" w:eastAsia="宋体" w:cs="宋体"/>
                <w:color w:val="auto"/>
                <w:spacing w:val="-11"/>
                <w:kern w:val="2"/>
                <w:sz w:val="24"/>
                <w:szCs w:val="24"/>
                <w:highlight w:val="none"/>
                <w:lang w:val="en-US" w:eastAsia="zh-CN" w:bidi="ar-SA"/>
              </w:rPr>
              <w:t>32.2</w:t>
            </w:r>
          </w:p>
        </w:tc>
      </w:tr>
    </w:tbl>
    <w:p w14:paraId="4CB7122C">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3、基管为普通厚度的热镀锌钢管，定长为六米，壁厚、外径、不直度在国标允许的偏差范围内；</w:t>
      </w:r>
    </w:p>
    <w:p w14:paraId="4FCA7EBF">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4、 内衬塑料层厚度应达到 1.5±0.2 (mm) 。</w:t>
      </w:r>
    </w:p>
    <w:p w14:paraId="3EF5EFA7">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5、结合强度 (Mpa) 应达到冷水管≥0.3Mpa (30N/cm2 )</w:t>
      </w:r>
    </w:p>
    <w:p w14:paraId="1847520D">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6、</w:t>
      </w:r>
      <w:r>
        <w:rPr>
          <w:rFonts w:hint="eastAsia" w:ascii="宋体" w:hAnsi="宋体"/>
          <w:b w:val="0"/>
          <w:bCs/>
          <w:color w:val="auto"/>
          <w:sz w:val="24"/>
          <w:szCs w:val="24"/>
          <w:highlight w:val="none"/>
          <w:lang w:eastAsia="zh-CN"/>
        </w:rPr>
        <w:t>钢塑复合管</w:t>
      </w:r>
      <w:r>
        <w:rPr>
          <w:rFonts w:hint="eastAsia" w:ascii="宋体" w:hAnsi="宋体" w:eastAsia="宋体"/>
          <w:b w:val="0"/>
          <w:bCs/>
          <w:color w:val="auto"/>
          <w:sz w:val="24"/>
          <w:szCs w:val="24"/>
          <w:highlight w:val="none"/>
        </w:rPr>
        <w:t>交货状态为内外表面</w:t>
      </w:r>
      <w:r>
        <w:rPr>
          <w:rFonts w:hint="eastAsia" w:ascii="宋体" w:hAnsi="宋体"/>
          <w:b w:val="0"/>
          <w:bCs/>
          <w:color w:val="auto"/>
          <w:sz w:val="24"/>
          <w:szCs w:val="24"/>
          <w:highlight w:val="none"/>
          <w:lang w:val="en-US" w:eastAsia="zh-CN"/>
        </w:rPr>
        <w:t>热</w:t>
      </w:r>
      <w:r>
        <w:rPr>
          <w:rFonts w:hint="eastAsia" w:ascii="宋体" w:hAnsi="宋体" w:eastAsia="宋体"/>
          <w:b w:val="0"/>
          <w:bCs/>
          <w:color w:val="auto"/>
          <w:sz w:val="24"/>
          <w:szCs w:val="24"/>
          <w:highlight w:val="none"/>
        </w:rPr>
        <w:t>镀锌， 内表面在喷锌的基础上再衬塑；</w:t>
      </w:r>
    </w:p>
    <w:p w14:paraId="72DC04F5">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7、标记：标记按 GB/T28897-2021标准相关要求执行。</w:t>
      </w:r>
    </w:p>
    <w:p w14:paraId="276B2B73">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8、焊接管应除去焊筋，其残留高度不应大于0.5MM；</w:t>
      </w:r>
    </w:p>
    <w:p w14:paraId="0BC7D4CB">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9、钢塑复合管的内衬塑料应符合国家和行业标准要求；</w:t>
      </w:r>
    </w:p>
    <w:p w14:paraId="1B422C02">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10、基管在衬塑前应进行必要的表面处理，其焊筋残留高度不应大于 0.5mm，内衬塑料为全新100%纯 PE，并满足《生活饮用水输配水设备及防护材料卫生安全评价规范》(2001)的相关要求。</w:t>
      </w:r>
    </w:p>
    <w:p w14:paraId="4DBFF042">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11、</w:t>
      </w:r>
      <w:r>
        <w:rPr>
          <w:rFonts w:hint="eastAsia" w:ascii="宋体" w:hAnsi="宋体"/>
          <w:b w:val="0"/>
          <w:bCs/>
          <w:color w:val="auto"/>
          <w:sz w:val="24"/>
          <w:szCs w:val="24"/>
          <w:highlight w:val="none"/>
          <w:lang w:eastAsia="zh-CN"/>
        </w:rPr>
        <w:t>钢塑复合管</w:t>
      </w:r>
      <w:r>
        <w:rPr>
          <w:rFonts w:hint="eastAsia" w:ascii="宋体" w:hAnsi="宋体" w:eastAsia="宋体"/>
          <w:b w:val="0"/>
          <w:bCs/>
          <w:color w:val="auto"/>
          <w:sz w:val="24"/>
          <w:szCs w:val="24"/>
          <w:highlight w:val="none"/>
        </w:rPr>
        <w:t>塑层厚度和允许偏差：mm</w:t>
      </w:r>
    </w:p>
    <w:tbl>
      <w:tblPr>
        <w:tblStyle w:val="26"/>
        <w:tblW w:w="78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1907"/>
        <w:gridCol w:w="2629"/>
        <w:gridCol w:w="2373"/>
      </w:tblGrid>
      <w:tr w14:paraId="0991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924" w:type="dxa"/>
            <w:noWrap w:val="0"/>
            <w:vAlign w:val="center"/>
          </w:tcPr>
          <w:p w14:paraId="54E44A3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907" w:type="dxa"/>
            <w:noWrap w:val="0"/>
            <w:vAlign w:val="center"/>
          </w:tcPr>
          <w:p w14:paraId="3B5D6513">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公称通径</w:t>
            </w:r>
          </w:p>
        </w:tc>
        <w:tc>
          <w:tcPr>
            <w:tcW w:w="2629" w:type="dxa"/>
            <w:noWrap w:val="0"/>
            <w:vAlign w:val="center"/>
          </w:tcPr>
          <w:p w14:paraId="3702592B">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厚度</w:t>
            </w:r>
          </w:p>
        </w:tc>
        <w:tc>
          <w:tcPr>
            <w:tcW w:w="2373" w:type="dxa"/>
            <w:noWrap w:val="0"/>
            <w:vAlign w:val="center"/>
          </w:tcPr>
          <w:p w14:paraId="2529864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允许偏差</w:t>
            </w:r>
          </w:p>
        </w:tc>
      </w:tr>
      <w:tr w14:paraId="73073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924" w:type="dxa"/>
            <w:noWrap w:val="0"/>
            <w:vAlign w:val="center"/>
          </w:tcPr>
          <w:p w14:paraId="7ED51303">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07" w:type="dxa"/>
            <w:noWrap w:val="0"/>
            <w:vAlign w:val="center"/>
          </w:tcPr>
          <w:p w14:paraId="2EBB6AA2">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15--65</w:t>
            </w:r>
          </w:p>
        </w:tc>
        <w:tc>
          <w:tcPr>
            <w:tcW w:w="2629" w:type="dxa"/>
            <w:noWrap w:val="0"/>
            <w:vAlign w:val="center"/>
          </w:tcPr>
          <w:p w14:paraId="6FCB6721">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373" w:type="dxa"/>
            <w:noWrap w:val="0"/>
            <w:vAlign w:val="center"/>
          </w:tcPr>
          <w:p w14:paraId="66108B3A">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+0.2/-0.2</w:t>
            </w:r>
          </w:p>
        </w:tc>
      </w:tr>
      <w:tr w14:paraId="5D70D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924" w:type="dxa"/>
            <w:noWrap w:val="0"/>
            <w:vAlign w:val="center"/>
          </w:tcPr>
          <w:p w14:paraId="3AA0F40F">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907" w:type="dxa"/>
            <w:noWrap w:val="0"/>
            <w:vAlign w:val="center"/>
          </w:tcPr>
          <w:p w14:paraId="1693E5B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80--125</w:t>
            </w:r>
          </w:p>
        </w:tc>
        <w:tc>
          <w:tcPr>
            <w:tcW w:w="2629" w:type="dxa"/>
            <w:noWrap w:val="0"/>
            <w:vAlign w:val="center"/>
          </w:tcPr>
          <w:p w14:paraId="2D35AEEB">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2373" w:type="dxa"/>
            <w:noWrap w:val="0"/>
            <w:vAlign w:val="center"/>
          </w:tcPr>
          <w:p w14:paraId="3AF67DEB">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+0.2/-0.2</w:t>
            </w:r>
          </w:p>
        </w:tc>
      </w:tr>
      <w:tr w14:paraId="7CA25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24" w:type="dxa"/>
            <w:noWrap w:val="0"/>
            <w:vAlign w:val="center"/>
          </w:tcPr>
          <w:p w14:paraId="13B80BE8">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07" w:type="dxa"/>
            <w:noWrap w:val="0"/>
            <w:vAlign w:val="center"/>
          </w:tcPr>
          <w:p w14:paraId="7E4892AE">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150</w:t>
            </w:r>
          </w:p>
        </w:tc>
        <w:tc>
          <w:tcPr>
            <w:tcW w:w="2629" w:type="dxa"/>
            <w:noWrap w:val="0"/>
            <w:vAlign w:val="center"/>
          </w:tcPr>
          <w:p w14:paraId="0EBD2C8F">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2373" w:type="dxa"/>
            <w:noWrap w:val="0"/>
            <w:vAlign w:val="center"/>
          </w:tcPr>
          <w:p w14:paraId="4F09AE86">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+0.2/-0.2</w:t>
            </w:r>
          </w:p>
        </w:tc>
      </w:tr>
      <w:tr w14:paraId="57AA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24" w:type="dxa"/>
            <w:noWrap w:val="0"/>
            <w:vAlign w:val="center"/>
          </w:tcPr>
          <w:p w14:paraId="6E95EF46">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07" w:type="dxa"/>
            <w:noWrap w:val="0"/>
            <w:vAlign w:val="center"/>
          </w:tcPr>
          <w:p w14:paraId="4EF07E3B">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200</w:t>
            </w:r>
          </w:p>
        </w:tc>
        <w:tc>
          <w:tcPr>
            <w:tcW w:w="2629" w:type="dxa"/>
            <w:noWrap w:val="0"/>
            <w:vAlign w:val="center"/>
          </w:tcPr>
          <w:p w14:paraId="588399DA">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w:t>
            </w:r>
          </w:p>
        </w:tc>
        <w:tc>
          <w:tcPr>
            <w:tcW w:w="2373" w:type="dxa"/>
            <w:noWrap w:val="0"/>
            <w:vAlign w:val="center"/>
          </w:tcPr>
          <w:p w14:paraId="58D00C80">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+不限/-0.5</w:t>
            </w:r>
          </w:p>
        </w:tc>
      </w:tr>
    </w:tbl>
    <w:p w14:paraId="60560751">
      <w:pPr>
        <w:spacing w:line="360" w:lineRule="auto"/>
        <w:rPr>
          <w:rFonts w:hint="eastAsia" w:ascii="宋体" w:hAnsi="宋体" w:eastAsia="宋体"/>
          <w:b w:val="0"/>
          <w:bCs/>
          <w:color w:val="auto"/>
          <w:sz w:val="24"/>
          <w:szCs w:val="24"/>
          <w:highlight w:val="none"/>
        </w:rPr>
      </w:pPr>
    </w:p>
    <w:p w14:paraId="2E886A32">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1</w:t>
      </w:r>
      <w:r>
        <w:rPr>
          <w:rFonts w:hint="eastAsia" w:ascii="宋体" w:hAnsi="宋体"/>
          <w:b w:val="0"/>
          <w:bCs/>
          <w:color w:val="auto"/>
          <w:sz w:val="24"/>
          <w:szCs w:val="24"/>
          <w:highlight w:val="none"/>
          <w:lang w:val="en-US" w:eastAsia="zh-CN"/>
        </w:rPr>
        <w:t>2</w:t>
      </w:r>
      <w:r>
        <w:rPr>
          <w:rFonts w:hint="eastAsia" w:ascii="宋体" w:hAnsi="宋体" w:eastAsia="宋体"/>
          <w:b w:val="0"/>
          <w:bCs/>
          <w:color w:val="auto"/>
          <w:sz w:val="24"/>
          <w:szCs w:val="24"/>
          <w:highlight w:val="none"/>
        </w:rPr>
        <w:t>、</w:t>
      </w:r>
      <w:r>
        <w:rPr>
          <w:rFonts w:hint="eastAsia" w:ascii="宋体" w:hAnsi="宋体"/>
          <w:b w:val="0"/>
          <w:bCs/>
          <w:color w:val="auto"/>
          <w:sz w:val="24"/>
          <w:szCs w:val="24"/>
          <w:highlight w:val="none"/>
          <w:lang w:eastAsia="zh-CN"/>
        </w:rPr>
        <w:t>钢塑复合管</w:t>
      </w:r>
      <w:r>
        <w:rPr>
          <w:rFonts w:hint="eastAsia" w:ascii="宋体" w:hAnsi="宋体" w:eastAsia="宋体"/>
          <w:b w:val="0"/>
          <w:bCs/>
          <w:color w:val="auto"/>
          <w:sz w:val="24"/>
          <w:szCs w:val="24"/>
          <w:highlight w:val="none"/>
        </w:rPr>
        <w:t>达标重量为：</w:t>
      </w:r>
    </w:p>
    <w:tbl>
      <w:tblPr>
        <w:tblStyle w:val="26"/>
        <w:tblW w:w="79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7"/>
        <w:gridCol w:w="1974"/>
        <w:gridCol w:w="2531"/>
        <w:gridCol w:w="2506"/>
      </w:tblGrid>
      <w:tr w14:paraId="692A6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967" w:type="dxa"/>
            <w:tcBorders>
              <w:top w:val="single" w:color="000000" w:sz="2" w:space="0"/>
              <w:bottom w:val="single" w:color="000000" w:sz="2" w:space="0"/>
            </w:tcBorders>
            <w:noWrap w:val="0"/>
            <w:vAlign w:val="center"/>
          </w:tcPr>
          <w:p w14:paraId="63D2993C">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1974" w:type="dxa"/>
            <w:tcBorders>
              <w:top w:val="single" w:color="000000" w:sz="2" w:space="0"/>
              <w:bottom w:val="single" w:color="000000" w:sz="2" w:space="0"/>
            </w:tcBorders>
            <w:noWrap w:val="0"/>
            <w:vAlign w:val="center"/>
          </w:tcPr>
          <w:p w14:paraId="78AB8F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公称口径</w:t>
            </w:r>
          </w:p>
        </w:tc>
        <w:tc>
          <w:tcPr>
            <w:tcW w:w="2531" w:type="dxa"/>
            <w:tcBorders>
              <w:top w:val="single" w:color="000000" w:sz="2" w:space="0"/>
              <w:bottom w:val="single" w:color="000000" w:sz="2" w:space="0"/>
            </w:tcBorders>
            <w:noWrap w:val="0"/>
            <w:vAlign w:val="center"/>
          </w:tcPr>
          <w:p w14:paraId="7034F1D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壁厚 mm</w:t>
            </w:r>
          </w:p>
        </w:tc>
        <w:tc>
          <w:tcPr>
            <w:tcW w:w="2506" w:type="dxa"/>
            <w:tcBorders>
              <w:top w:val="single" w:color="000000" w:sz="2" w:space="0"/>
              <w:bottom w:val="single" w:color="000000" w:sz="2" w:space="0"/>
            </w:tcBorders>
            <w:noWrap w:val="0"/>
            <w:vAlign w:val="center"/>
          </w:tcPr>
          <w:p w14:paraId="66EEA8A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支重（KG/支）</w:t>
            </w:r>
          </w:p>
        </w:tc>
      </w:tr>
      <w:tr w14:paraId="6EE50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967" w:type="dxa"/>
            <w:tcBorders>
              <w:top w:val="single" w:color="000000" w:sz="2" w:space="0"/>
              <w:bottom w:val="single" w:color="000000" w:sz="2" w:space="0"/>
            </w:tcBorders>
            <w:noWrap w:val="0"/>
            <w:vAlign w:val="center"/>
          </w:tcPr>
          <w:p w14:paraId="4C7F72B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74" w:type="dxa"/>
            <w:tcBorders>
              <w:top w:val="single" w:color="000000" w:sz="2" w:space="0"/>
              <w:bottom w:val="single" w:color="000000" w:sz="2" w:space="0"/>
            </w:tcBorders>
            <w:noWrap w:val="0"/>
            <w:vAlign w:val="center"/>
          </w:tcPr>
          <w:p w14:paraId="73CCFD9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531" w:type="dxa"/>
            <w:tcBorders>
              <w:top w:val="single" w:color="000000" w:sz="2" w:space="0"/>
              <w:bottom w:val="single" w:color="000000" w:sz="2" w:space="0"/>
            </w:tcBorders>
            <w:noWrap w:val="0"/>
            <w:vAlign w:val="center"/>
          </w:tcPr>
          <w:p w14:paraId="464EABC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80</w:t>
            </w:r>
          </w:p>
        </w:tc>
        <w:tc>
          <w:tcPr>
            <w:tcW w:w="2506" w:type="dxa"/>
            <w:tcBorders>
              <w:top w:val="single" w:color="000000" w:sz="2" w:space="0"/>
              <w:bottom w:val="single" w:color="000000" w:sz="2" w:space="0"/>
            </w:tcBorders>
            <w:noWrap w:val="0"/>
            <w:vAlign w:val="center"/>
          </w:tcPr>
          <w:p w14:paraId="6B19FE7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40</w:t>
            </w:r>
          </w:p>
        </w:tc>
      </w:tr>
      <w:tr w14:paraId="19E7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jc w:val="center"/>
        </w:trPr>
        <w:tc>
          <w:tcPr>
            <w:tcW w:w="967" w:type="dxa"/>
            <w:tcBorders>
              <w:top w:val="single" w:color="000000" w:sz="2" w:space="0"/>
              <w:bottom w:val="single" w:color="000000" w:sz="2" w:space="0"/>
            </w:tcBorders>
            <w:noWrap w:val="0"/>
            <w:vAlign w:val="center"/>
          </w:tcPr>
          <w:p w14:paraId="792D430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74" w:type="dxa"/>
            <w:tcBorders>
              <w:top w:val="single" w:color="000000" w:sz="2" w:space="0"/>
              <w:bottom w:val="single" w:color="000000" w:sz="2" w:space="0"/>
            </w:tcBorders>
            <w:noWrap w:val="0"/>
            <w:vAlign w:val="center"/>
          </w:tcPr>
          <w:p w14:paraId="3E5A284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531" w:type="dxa"/>
            <w:tcBorders>
              <w:top w:val="single" w:color="000000" w:sz="2" w:space="0"/>
              <w:bottom w:val="single" w:color="000000" w:sz="2" w:space="0"/>
            </w:tcBorders>
            <w:noWrap w:val="0"/>
            <w:vAlign w:val="center"/>
          </w:tcPr>
          <w:p w14:paraId="4EC566A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2.80</w:t>
            </w:r>
          </w:p>
        </w:tc>
        <w:tc>
          <w:tcPr>
            <w:tcW w:w="2506" w:type="dxa"/>
            <w:tcBorders>
              <w:top w:val="single" w:color="000000" w:sz="2" w:space="0"/>
              <w:bottom w:val="single" w:color="000000" w:sz="2" w:space="0"/>
            </w:tcBorders>
            <w:noWrap w:val="0"/>
            <w:vAlign w:val="center"/>
          </w:tcPr>
          <w:p w14:paraId="7847AE2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10.75</w:t>
            </w:r>
          </w:p>
        </w:tc>
      </w:tr>
      <w:tr w14:paraId="1413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967" w:type="dxa"/>
            <w:tcBorders>
              <w:top w:val="single" w:color="000000" w:sz="2" w:space="0"/>
              <w:bottom w:val="single" w:color="000000" w:sz="2" w:space="0"/>
            </w:tcBorders>
            <w:noWrap w:val="0"/>
            <w:vAlign w:val="center"/>
          </w:tcPr>
          <w:p w14:paraId="45699B87">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74" w:type="dxa"/>
            <w:tcBorders>
              <w:top w:val="single" w:color="000000" w:sz="2" w:space="0"/>
              <w:bottom w:val="single" w:color="000000" w:sz="2" w:space="0"/>
            </w:tcBorders>
            <w:noWrap w:val="0"/>
            <w:vAlign w:val="center"/>
          </w:tcPr>
          <w:p w14:paraId="227A14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531" w:type="dxa"/>
            <w:tcBorders>
              <w:top w:val="single" w:color="000000" w:sz="2" w:space="0"/>
              <w:bottom w:val="single" w:color="000000" w:sz="2" w:space="0"/>
            </w:tcBorders>
            <w:noWrap w:val="0"/>
            <w:vAlign w:val="center"/>
          </w:tcPr>
          <w:p w14:paraId="267D456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3.20</w:t>
            </w:r>
          </w:p>
        </w:tc>
        <w:tc>
          <w:tcPr>
            <w:tcW w:w="2506" w:type="dxa"/>
            <w:tcBorders>
              <w:top w:val="single" w:color="000000" w:sz="2" w:space="0"/>
              <w:bottom w:val="single" w:color="000000" w:sz="2" w:space="0"/>
            </w:tcBorders>
            <w:noWrap w:val="0"/>
            <w:vAlign w:val="center"/>
          </w:tcPr>
          <w:p w14:paraId="01F725F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15.40</w:t>
            </w:r>
          </w:p>
        </w:tc>
      </w:tr>
      <w:tr w14:paraId="53C7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967" w:type="dxa"/>
            <w:tcBorders>
              <w:top w:val="single" w:color="000000" w:sz="2" w:space="0"/>
              <w:bottom w:val="single" w:color="000000" w:sz="2" w:space="0"/>
            </w:tcBorders>
            <w:noWrap w:val="0"/>
            <w:vAlign w:val="center"/>
          </w:tcPr>
          <w:p w14:paraId="554BB35E">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74" w:type="dxa"/>
            <w:tcBorders>
              <w:top w:val="single" w:color="000000" w:sz="2" w:space="0"/>
              <w:bottom w:val="single" w:color="000000" w:sz="2" w:space="0"/>
            </w:tcBorders>
            <w:noWrap w:val="0"/>
            <w:vAlign w:val="center"/>
          </w:tcPr>
          <w:p w14:paraId="4EAF859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531" w:type="dxa"/>
            <w:tcBorders>
              <w:top w:val="single" w:color="000000" w:sz="2" w:space="0"/>
              <w:bottom w:val="single" w:color="000000" w:sz="2" w:space="0"/>
            </w:tcBorders>
            <w:noWrap w:val="0"/>
            <w:vAlign w:val="center"/>
          </w:tcPr>
          <w:p w14:paraId="7B0A152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3.50</w:t>
            </w:r>
          </w:p>
        </w:tc>
        <w:tc>
          <w:tcPr>
            <w:tcW w:w="2506" w:type="dxa"/>
            <w:tcBorders>
              <w:top w:val="single" w:color="000000" w:sz="2" w:space="0"/>
              <w:bottom w:val="single" w:color="000000" w:sz="2" w:space="0"/>
            </w:tcBorders>
            <w:noWrap w:val="0"/>
            <w:vAlign w:val="center"/>
          </w:tcPr>
          <w:p w14:paraId="0F31523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21.00</w:t>
            </w:r>
          </w:p>
        </w:tc>
      </w:tr>
      <w:tr w14:paraId="70826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jc w:val="center"/>
        </w:trPr>
        <w:tc>
          <w:tcPr>
            <w:tcW w:w="967" w:type="dxa"/>
            <w:tcBorders>
              <w:top w:val="single" w:color="000000" w:sz="2" w:space="0"/>
              <w:bottom w:val="single" w:color="000000" w:sz="2" w:space="0"/>
            </w:tcBorders>
            <w:noWrap w:val="0"/>
            <w:vAlign w:val="center"/>
          </w:tcPr>
          <w:p w14:paraId="389D238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74" w:type="dxa"/>
            <w:tcBorders>
              <w:top w:val="single" w:color="000000" w:sz="2" w:space="0"/>
              <w:bottom w:val="single" w:color="000000" w:sz="2" w:space="0"/>
            </w:tcBorders>
            <w:noWrap w:val="0"/>
            <w:vAlign w:val="center"/>
          </w:tcPr>
          <w:p w14:paraId="2DBA0DC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2531" w:type="dxa"/>
            <w:tcBorders>
              <w:top w:val="single" w:color="000000" w:sz="2" w:space="0"/>
              <w:bottom w:val="single" w:color="000000" w:sz="2" w:space="0"/>
            </w:tcBorders>
            <w:noWrap w:val="0"/>
            <w:vAlign w:val="center"/>
          </w:tcPr>
          <w:p w14:paraId="31D9F11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3.50</w:t>
            </w:r>
          </w:p>
        </w:tc>
        <w:tc>
          <w:tcPr>
            <w:tcW w:w="2506" w:type="dxa"/>
            <w:tcBorders>
              <w:top w:val="single" w:color="000000" w:sz="2" w:space="0"/>
              <w:bottom w:val="single" w:color="000000" w:sz="2" w:space="0"/>
            </w:tcBorders>
            <w:noWrap w:val="0"/>
            <w:vAlign w:val="center"/>
          </w:tcPr>
          <w:p w14:paraId="046DD48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24.50</w:t>
            </w:r>
          </w:p>
        </w:tc>
      </w:tr>
      <w:tr w14:paraId="1A007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967" w:type="dxa"/>
            <w:tcBorders>
              <w:top w:val="single" w:color="000000" w:sz="2" w:space="0"/>
              <w:bottom w:val="single" w:color="000000" w:sz="2" w:space="0"/>
            </w:tcBorders>
            <w:noWrap w:val="0"/>
            <w:vAlign w:val="center"/>
          </w:tcPr>
          <w:p w14:paraId="00292B21">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74" w:type="dxa"/>
            <w:tcBorders>
              <w:top w:val="single" w:color="000000" w:sz="2" w:space="0"/>
              <w:bottom w:val="single" w:color="000000" w:sz="2" w:space="0"/>
            </w:tcBorders>
            <w:noWrap w:val="0"/>
            <w:vAlign w:val="center"/>
          </w:tcPr>
          <w:p w14:paraId="053BAC2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w:t>
            </w:r>
          </w:p>
        </w:tc>
        <w:tc>
          <w:tcPr>
            <w:tcW w:w="2531" w:type="dxa"/>
            <w:tcBorders>
              <w:top w:val="single" w:color="000000" w:sz="2" w:space="0"/>
              <w:bottom w:val="single" w:color="000000" w:sz="2" w:space="0"/>
            </w:tcBorders>
            <w:noWrap w:val="0"/>
            <w:vAlign w:val="center"/>
          </w:tcPr>
          <w:p w14:paraId="2D6F966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3.80</w:t>
            </w:r>
          </w:p>
        </w:tc>
        <w:tc>
          <w:tcPr>
            <w:tcW w:w="2506" w:type="dxa"/>
            <w:tcBorders>
              <w:top w:val="single" w:color="000000" w:sz="2" w:space="0"/>
              <w:bottom w:val="single" w:color="000000" w:sz="2" w:space="0"/>
            </w:tcBorders>
            <w:noWrap w:val="0"/>
            <w:vAlign w:val="center"/>
          </w:tcPr>
          <w:p w14:paraId="019949E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33.50</w:t>
            </w:r>
          </w:p>
        </w:tc>
      </w:tr>
      <w:tr w14:paraId="78A5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967" w:type="dxa"/>
            <w:tcBorders>
              <w:top w:val="single" w:color="000000" w:sz="2" w:space="0"/>
              <w:bottom w:val="single" w:color="000000" w:sz="2" w:space="0"/>
            </w:tcBorders>
            <w:noWrap w:val="0"/>
            <w:vAlign w:val="center"/>
          </w:tcPr>
          <w:p w14:paraId="35F43CD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74" w:type="dxa"/>
            <w:tcBorders>
              <w:top w:val="single" w:color="000000" w:sz="2" w:space="0"/>
              <w:bottom w:val="single" w:color="000000" w:sz="2" w:space="0"/>
            </w:tcBorders>
            <w:noWrap w:val="0"/>
            <w:vAlign w:val="center"/>
          </w:tcPr>
          <w:p w14:paraId="100A3F0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65</w:t>
            </w:r>
          </w:p>
        </w:tc>
        <w:tc>
          <w:tcPr>
            <w:tcW w:w="2531" w:type="dxa"/>
            <w:tcBorders>
              <w:top w:val="single" w:color="000000" w:sz="2" w:space="0"/>
              <w:bottom w:val="single" w:color="000000" w:sz="2" w:space="0"/>
            </w:tcBorders>
            <w:noWrap w:val="0"/>
            <w:vAlign w:val="center"/>
          </w:tcPr>
          <w:p w14:paraId="07536A5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2506" w:type="dxa"/>
            <w:tcBorders>
              <w:top w:val="single" w:color="000000" w:sz="2" w:space="0"/>
              <w:bottom w:val="single" w:color="000000" w:sz="2" w:space="0"/>
            </w:tcBorders>
            <w:noWrap w:val="0"/>
            <w:vAlign w:val="center"/>
          </w:tcPr>
          <w:p w14:paraId="771E320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44.75</w:t>
            </w:r>
          </w:p>
        </w:tc>
      </w:tr>
      <w:tr w14:paraId="09968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967" w:type="dxa"/>
            <w:tcBorders>
              <w:top w:val="single" w:color="000000" w:sz="2" w:space="0"/>
              <w:bottom w:val="single" w:color="000000" w:sz="2" w:space="0"/>
            </w:tcBorders>
            <w:noWrap w:val="0"/>
            <w:vAlign w:val="center"/>
          </w:tcPr>
          <w:p w14:paraId="5C5B08E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74" w:type="dxa"/>
            <w:tcBorders>
              <w:top w:val="single" w:color="000000" w:sz="2" w:space="0"/>
              <w:bottom w:val="single" w:color="000000" w:sz="2" w:space="0"/>
            </w:tcBorders>
            <w:noWrap w:val="0"/>
            <w:vAlign w:val="center"/>
          </w:tcPr>
          <w:p w14:paraId="37F09BA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80</w:t>
            </w:r>
          </w:p>
        </w:tc>
        <w:tc>
          <w:tcPr>
            <w:tcW w:w="2531" w:type="dxa"/>
            <w:tcBorders>
              <w:top w:val="single" w:color="000000" w:sz="2" w:space="0"/>
              <w:bottom w:val="single" w:color="000000" w:sz="2" w:space="0"/>
            </w:tcBorders>
            <w:noWrap w:val="0"/>
            <w:vAlign w:val="center"/>
          </w:tcPr>
          <w:p w14:paraId="0E45014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2506" w:type="dxa"/>
            <w:tcBorders>
              <w:top w:val="single" w:color="000000" w:sz="2" w:space="0"/>
              <w:bottom w:val="single" w:color="000000" w:sz="2" w:space="0"/>
            </w:tcBorders>
            <w:noWrap w:val="0"/>
            <w:vAlign w:val="center"/>
          </w:tcPr>
          <w:p w14:paraId="01CFEBB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53.50</w:t>
            </w:r>
          </w:p>
        </w:tc>
      </w:tr>
      <w:tr w14:paraId="1C9DE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jc w:val="center"/>
        </w:trPr>
        <w:tc>
          <w:tcPr>
            <w:tcW w:w="967" w:type="dxa"/>
            <w:tcBorders>
              <w:top w:val="single" w:color="000000" w:sz="2" w:space="0"/>
              <w:bottom w:val="single" w:color="000000" w:sz="2" w:space="0"/>
            </w:tcBorders>
            <w:noWrap w:val="0"/>
            <w:vAlign w:val="center"/>
          </w:tcPr>
          <w:p w14:paraId="0DDB4D9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74" w:type="dxa"/>
            <w:tcBorders>
              <w:top w:val="single" w:color="000000" w:sz="2" w:space="0"/>
              <w:bottom w:val="single" w:color="000000" w:sz="2" w:space="0"/>
            </w:tcBorders>
            <w:noWrap w:val="0"/>
            <w:vAlign w:val="center"/>
          </w:tcPr>
          <w:p w14:paraId="6B98551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c>
          <w:tcPr>
            <w:tcW w:w="2531" w:type="dxa"/>
            <w:tcBorders>
              <w:top w:val="single" w:color="000000" w:sz="2" w:space="0"/>
              <w:bottom w:val="single" w:color="000000" w:sz="2" w:space="0"/>
            </w:tcBorders>
            <w:noWrap w:val="0"/>
            <w:vAlign w:val="center"/>
          </w:tcPr>
          <w:p w14:paraId="6DAB8C6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2506" w:type="dxa"/>
            <w:tcBorders>
              <w:top w:val="single" w:color="000000" w:sz="2" w:space="0"/>
              <w:bottom w:val="single" w:color="000000" w:sz="2" w:space="0"/>
            </w:tcBorders>
            <w:noWrap w:val="0"/>
            <w:vAlign w:val="center"/>
          </w:tcPr>
          <w:p w14:paraId="2CCB22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70.00</w:t>
            </w:r>
          </w:p>
        </w:tc>
      </w:tr>
      <w:tr w14:paraId="2061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jc w:val="center"/>
        </w:trPr>
        <w:tc>
          <w:tcPr>
            <w:tcW w:w="967" w:type="dxa"/>
            <w:tcBorders>
              <w:top w:val="single" w:color="000000" w:sz="2" w:space="0"/>
              <w:bottom w:val="single" w:color="000000" w:sz="2" w:space="0"/>
            </w:tcBorders>
            <w:noWrap w:val="0"/>
            <w:vAlign w:val="center"/>
          </w:tcPr>
          <w:p w14:paraId="757D5B8D">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74" w:type="dxa"/>
            <w:tcBorders>
              <w:top w:val="single" w:color="000000" w:sz="2" w:space="0"/>
              <w:bottom w:val="single" w:color="000000" w:sz="2" w:space="0"/>
            </w:tcBorders>
            <w:noWrap w:val="0"/>
            <w:vAlign w:val="center"/>
          </w:tcPr>
          <w:p w14:paraId="7A7E25E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125</w:t>
            </w:r>
          </w:p>
        </w:tc>
        <w:tc>
          <w:tcPr>
            <w:tcW w:w="2531" w:type="dxa"/>
            <w:tcBorders>
              <w:top w:val="single" w:color="000000" w:sz="2" w:space="0"/>
              <w:bottom w:val="single" w:color="000000" w:sz="2" w:space="0"/>
            </w:tcBorders>
            <w:noWrap w:val="0"/>
            <w:vAlign w:val="center"/>
          </w:tcPr>
          <w:p w14:paraId="173EB2C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w:t>
            </w:r>
          </w:p>
        </w:tc>
        <w:tc>
          <w:tcPr>
            <w:tcW w:w="2506" w:type="dxa"/>
            <w:tcBorders>
              <w:top w:val="single" w:color="000000" w:sz="2" w:space="0"/>
              <w:bottom w:val="single" w:color="000000" w:sz="2" w:space="0"/>
            </w:tcBorders>
            <w:noWrap w:val="0"/>
            <w:vAlign w:val="center"/>
          </w:tcPr>
          <w:p w14:paraId="67E7A44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85.50</w:t>
            </w:r>
          </w:p>
        </w:tc>
      </w:tr>
      <w:tr w14:paraId="439B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jc w:val="center"/>
        </w:trPr>
        <w:tc>
          <w:tcPr>
            <w:tcW w:w="967" w:type="dxa"/>
            <w:tcBorders>
              <w:top w:val="single" w:color="000000" w:sz="2" w:space="0"/>
              <w:bottom w:val="single" w:color="000000" w:sz="2" w:space="0"/>
            </w:tcBorders>
            <w:noWrap w:val="0"/>
            <w:vAlign w:val="center"/>
          </w:tcPr>
          <w:p w14:paraId="2E71B2B9">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74" w:type="dxa"/>
            <w:tcBorders>
              <w:top w:val="single" w:color="000000" w:sz="2" w:space="0"/>
              <w:bottom w:val="single" w:color="000000" w:sz="2" w:space="0"/>
            </w:tcBorders>
            <w:noWrap w:val="0"/>
            <w:vAlign w:val="center"/>
          </w:tcPr>
          <w:p w14:paraId="3BD8DEC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150</w:t>
            </w:r>
          </w:p>
        </w:tc>
        <w:tc>
          <w:tcPr>
            <w:tcW w:w="2531" w:type="dxa"/>
            <w:tcBorders>
              <w:top w:val="single" w:color="000000" w:sz="2" w:space="0"/>
              <w:bottom w:val="single" w:color="000000" w:sz="2" w:space="0"/>
            </w:tcBorders>
            <w:noWrap w:val="0"/>
            <w:vAlign w:val="center"/>
          </w:tcPr>
          <w:p w14:paraId="412F6A9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w:t>
            </w:r>
          </w:p>
        </w:tc>
        <w:tc>
          <w:tcPr>
            <w:tcW w:w="2506" w:type="dxa"/>
            <w:tcBorders>
              <w:top w:val="single" w:color="000000" w:sz="2" w:space="0"/>
              <w:bottom w:val="single" w:color="000000" w:sz="2" w:space="0"/>
            </w:tcBorders>
            <w:noWrap w:val="0"/>
            <w:vAlign w:val="center"/>
          </w:tcPr>
          <w:p w14:paraId="157F912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113.00</w:t>
            </w:r>
          </w:p>
        </w:tc>
      </w:tr>
      <w:tr w14:paraId="1B54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jc w:val="center"/>
        </w:trPr>
        <w:tc>
          <w:tcPr>
            <w:tcW w:w="967" w:type="dxa"/>
            <w:tcBorders>
              <w:top w:val="single" w:color="000000" w:sz="2" w:space="0"/>
              <w:bottom w:val="single" w:color="000000" w:sz="2" w:space="0"/>
            </w:tcBorders>
            <w:noWrap w:val="0"/>
            <w:vAlign w:val="center"/>
          </w:tcPr>
          <w:p w14:paraId="3052AE3B">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74" w:type="dxa"/>
            <w:tcBorders>
              <w:top w:val="single" w:color="000000" w:sz="2" w:space="0"/>
              <w:bottom w:val="single" w:color="000000" w:sz="2" w:space="0"/>
            </w:tcBorders>
            <w:noWrap w:val="0"/>
            <w:vAlign w:val="center"/>
          </w:tcPr>
          <w:p w14:paraId="3BE8235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200</w:t>
            </w:r>
          </w:p>
        </w:tc>
        <w:tc>
          <w:tcPr>
            <w:tcW w:w="2531" w:type="dxa"/>
            <w:tcBorders>
              <w:top w:val="single" w:color="000000" w:sz="2" w:space="0"/>
              <w:bottom w:val="single" w:color="000000" w:sz="2" w:space="0"/>
            </w:tcBorders>
            <w:noWrap w:val="0"/>
            <w:vAlign w:val="center"/>
          </w:tcPr>
          <w:p w14:paraId="70D5F49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6.00</w:t>
            </w:r>
          </w:p>
        </w:tc>
        <w:tc>
          <w:tcPr>
            <w:tcW w:w="2506" w:type="dxa"/>
            <w:tcBorders>
              <w:top w:val="single" w:color="000000" w:sz="2" w:space="0"/>
              <w:bottom w:val="single" w:color="000000" w:sz="2" w:space="0"/>
            </w:tcBorders>
            <w:noWrap w:val="0"/>
            <w:vAlign w:val="center"/>
          </w:tcPr>
          <w:p w14:paraId="3A2B566A">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195.00</w:t>
            </w:r>
          </w:p>
        </w:tc>
      </w:tr>
    </w:tbl>
    <w:p w14:paraId="64763B52">
      <w:pPr>
        <w:spacing w:line="360" w:lineRule="auto"/>
        <w:rPr>
          <w:rFonts w:hint="eastAsia" w:ascii="宋体" w:hAnsi="宋体" w:eastAsia="宋体"/>
          <w:b w:val="0"/>
          <w:bCs/>
          <w:color w:val="auto"/>
          <w:sz w:val="24"/>
          <w:szCs w:val="24"/>
          <w:highlight w:val="none"/>
        </w:rPr>
      </w:pPr>
    </w:p>
    <w:p w14:paraId="2BF3A08E">
      <w:pPr>
        <w:numPr>
          <w:ilvl w:val="0"/>
          <w:numId w:val="6"/>
        </w:num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钢塑复合管的产品质量应符合《给水衬塑复合钢管》要求，卫生性能符合《生活饮用水输配水设备及防护材料的安全性评价标准》的要求；</w:t>
      </w:r>
    </w:p>
    <w:p w14:paraId="580F32AD">
      <w:pPr>
        <w:numPr>
          <w:ilvl w:val="0"/>
          <w:numId w:val="0"/>
        </w:numPr>
        <w:spacing w:line="360" w:lineRule="auto"/>
        <w:rPr>
          <w:rFonts w:hint="eastAsia" w:ascii="宋体" w:hAnsi="宋体" w:eastAsia="宋体"/>
          <w:b w:val="0"/>
          <w:bCs/>
          <w:color w:val="auto"/>
          <w:sz w:val="24"/>
          <w:szCs w:val="24"/>
          <w:highlight w:val="none"/>
        </w:rPr>
      </w:pPr>
      <w:r>
        <w:rPr>
          <w:rFonts w:hint="eastAsia" w:ascii="宋体" w:hAnsi="宋体"/>
          <w:b w:val="0"/>
          <w:bCs/>
          <w:color w:val="auto"/>
          <w:sz w:val="24"/>
          <w:szCs w:val="24"/>
          <w:highlight w:val="none"/>
          <w:lang w:val="en-US" w:eastAsia="zh-CN"/>
        </w:rPr>
        <w:t>14</w:t>
      </w:r>
      <w:r>
        <w:rPr>
          <w:rFonts w:hint="eastAsia" w:ascii="宋体" w:hAnsi="宋体" w:eastAsia="宋体"/>
          <w:b w:val="0"/>
          <w:bCs/>
          <w:color w:val="auto"/>
          <w:sz w:val="24"/>
          <w:szCs w:val="24"/>
          <w:highlight w:val="none"/>
        </w:rPr>
        <w:t>、外观要求：钢塑复合管内外表面应光滑，不得有气泡、裂纹、脱皮、伤痕、凹陷、色泽 不均匀等缺陷，无离层现象，两端截面与管轴线成垂直。</w:t>
      </w:r>
    </w:p>
    <w:p w14:paraId="275AC38A">
      <w:pPr>
        <w:spacing w:line="360" w:lineRule="auto"/>
        <w:rPr>
          <w:rFonts w:hint="eastAsia" w:ascii="宋体" w:hAnsi="宋体" w:eastAsia="宋体"/>
          <w:b w:val="0"/>
          <w:bCs/>
          <w:color w:val="auto"/>
          <w:sz w:val="24"/>
          <w:szCs w:val="24"/>
          <w:highlight w:val="none"/>
        </w:rPr>
      </w:pPr>
      <w:r>
        <w:rPr>
          <w:rFonts w:hint="eastAsia" w:ascii="宋体" w:hAnsi="宋体"/>
          <w:b w:val="0"/>
          <w:bCs/>
          <w:color w:val="auto"/>
          <w:sz w:val="24"/>
          <w:szCs w:val="24"/>
          <w:highlight w:val="none"/>
          <w:lang w:val="en-US" w:eastAsia="zh-CN"/>
        </w:rPr>
        <w:t>15</w:t>
      </w:r>
      <w:r>
        <w:rPr>
          <w:rFonts w:hint="eastAsia" w:ascii="宋体" w:hAnsi="宋体" w:eastAsia="宋体"/>
          <w:b w:val="0"/>
          <w:bCs/>
          <w:color w:val="auto"/>
          <w:sz w:val="24"/>
          <w:szCs w:val="24"/>
          <w:highlight w:val="none"/>
        </w:rPr>
        <w:t>、包装应按《钢管的验收、包装、标志和质量证明书》  (GB/T 2102-2022) 中第 5.3 条 捆扎包装要求。</w:t>
      </w:r>
    </w:p>
    <w:p w14:paraId="4190DA43">
      <w:pPr>
        <w:spacing w:line="360" w:lineRule="auto"/>
        <w:rPr>
          <w:rFonts w:hint="eastAsia" w:ascii="宋体" w:hAnsi="宋体" w:eastAsia="宋体"/>
          <w:b w:val="0"/>
          <w:bCs/>
          <w:color w:val="auto"/>
          <w:sz w:val="24"/>
          <w:szCs w:val="24"/>
          <w:highlight w:val="none"/>
        </w:rPr>
      </w:pPr>
      <w:r>
        <w:rPr>
          <w:rFonts w:hint="eastAsia" w:ascii="宋体" w:hAnsi="宋体"/>
          <w:b w:val="0"/>
          <w:bCs/>
          <w:color w:val="auto"/>
          <w:sz w:val="24"/>
          <w:szCs w:val="24"/>
          <w:highlight w:val="none"/>
          <w:lang w:val="en-US" w:eastAsia="zh-CN"/>
        </w:rPr>
        <w:t>16</w:t>
      </w:r>
      <w:r>
        <w:rPr>
          <w:rFonts w:hint="eastAsia" w:ascii="宋体" w:hAnsi="宋体" w:eastAsia="宋体"/>
          <w:b w:val="0"/>
          <w:bCs/>
          <w:color w:val="auto"/>
          <w:sz w:val="24"/>
          <w:szCs w:val="24"/>
          <w:highlight w:val="none"/>
        </w:rPr>
        <w:t>、 由供应方运输至工地，并负责卸货及保管，保证货物无损伤，可随时使用。</w:t>
      </w:r>
    </w:p>
    <w:p w14:paraId="00577340">
      <w:pPr>
        <w:spacing w:line="360" w:lineRule="auto"/>
        <w:rPr>
          <w:rFonts w:hint="eastAsia" w:ascii="宋体" w:hAnsi="宋体" w:eastAsia="宋体"/>
          <w:b w:val="0"/>
          <w:bCs/>
          <w:color w:val="auto"/>
          <w:sz w:val="24"/>
          <w:szCs w:val="24"/>
          <w:highlight w:val="none"/>
        </w:rPr>
      </w:pPr>
      <w:r>
        <w:rPr>
          <w:rFonts w:hint="eastAsia" w:ascii="宋体" w:hAnsi="宋体"/>
          <w:b w:val="0"/>
          <w:bCs/>
          <w:color w:val="auto"/>
          <w:sz w:val="24"/>
          <w:szCs w:val="24"/>
          <w:highlight w:val="none"/>
          <w:lang w:val="en-US" w:eastAsia="zh-CN"/>
        </w:rPr>
        <w:t>17、</w:t>
      </w:r>
      <w:r>
        <w:rPr>
          <w:rFonts w:hint="eastAsia" w:ascii="宋体" w:hAnsi="宋体" w:eastAsia="宋体"/>
          <w:b w:val="0"/>
          <w:bCs/>
          <w:color w:val="auto"/>
          <w:sz w:val="24"/>
          <w:szCs w:val="24"/>
          <w:highlight w:val="none"/>
        </w:rPr>
        <w:t>热镀锌衬塑沟槽异径配件</w:t>
      </w:r>
      <w:r>
        <w:rPr>
          <w:rFonts w:hint="eastAsia" w:ascii="宋体" w:hAnsi="宋体"/>
          <w:b w:val="0"/>
          <w:bCs/>
          <w:color w:val="auto"/>
          <w:sz w:val="24"/>
          <w:szCs w:val="24"/>
          <w:highlight w:val="none"/>
          <w:lang w:val="en-US" w:eastAsia="zh-CN"/>
        </w:rPr>
        <w:t>应</w:t>
      </w:r>
      <w:r>
        <w:rPr>
          <w:rFonts w:hint="eastAsia" w:ascii="宋体" w:hAnsi="宋体" w:eastAsia="宋体"/>
          <w:b w:val="0"/>
          <w:bCs/>
          <w:color w:val="auto"/>
          <w:sz w:val="24"/>
          <w:szCs w:val="24"/>
          <w:highlight w:val="none"/>
        </w:rPr>
        <w:t>符合中华人民共和国国家质量监督检验检疫总局发布的沟槽式管接件标准 GB5135.11-2006。</w:t>
      </w:r>
    </w:p>
    <w:p w14:paraId="2A78DEE8">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执行标准：</w:t>
      </w:r>
    </w:p>
    <w:p w14:paraId="5B5C8CB5">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(1)、产品执行标准</w:t>
      </w:r>
    </w:p>
    <w:p w14:paraId="38DAEBA5">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GB/T28897-2021 流体输送钢塑复合管及管件</w:t>
      </w:r>
    </w:p>
    <w:p w14:paraId="2F2187F6">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GB/T3091-2015 低压流体输送用焊接钢管</w:t>
      </w:r>
    </w:p>
    <w:p w14:paraId="75A99AA1">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GB/T13663-2000 给水用聚乙烯 (PE) 管材</w:t>
      </w:r>
    </w:p>
    <w:p w14:paraId="3786F503">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(2)、钢塑复合管内衬塑料卫生性能应符合 GB/T17219-1998 生活饮用水输配水设备及防护材料的安全性评价标准或符合卫法监发 (2001)16</w:t>
      </w:r>
      <w:r>
        <w:rPr>
          <w:rFonts w:hint="eastAsia" w:ascii="宋体" w:hAnsi="宋体"/>
          <w:b w:val="0"/>
          <w:bCs/>
          <w:color w:val="auto"/>
          <w:sz w:val="24"/>
          <w:szCs w:val="24"/>
          <w:highlight w:val="none"/>
          <w:lang w:val="en-US" w:eastAsia="zh-CN"/>
        </w:rPr>
        <w:t>1</w:t>
      </w:r>
      <w:r>
        <w:rPr>
          <w:rFonts w:hint="eastAsia" w:ascii="宋体" w:hAnsi="宋体" w:eastAsia="宋体"/>
          <w:b w:val="0"/>
          <w:bCs/>
          <w:color w:val="auto"/>
          <w:sz w:val="24"/>
          <w:szCs w:val="24"/>
          <w:highlight w:val="none"/>
        </w:rPr>
        <w:t>号标准相关要求。</w:t>
      </w:r>
    </w:p>
    <w:p w14:paraId="04406FDC">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(3)、钢塑复合管热镀锌外防腐层应满足镀锌层单位面积总重量不得小于280g/㎡。</w:t>
      </w:r>
    </w:p>
    <w:p w14:paraId="45070715">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(4)、结合强度：</w:t>
      </w:r>
    </w:p>
    <w:p w14:paraId="6C2E45DE">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钢塑复合管的钢与内衬塑之间结合强度不应小于1.0Mpa。</w:t>
      </w:r>
    </w:p>
    <w:p w14:paraId="4DAB9BA6">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(5)、弯曲性能</w:t>
      </w:r>
    </w:p>
    <w:p w14:paraId="733E57DE">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弯曲实验：公称通径≤50mm 衬塑钢管经弯曲 (弯曲角度 10°，弯心试件外径 8 倍) 后不发生裂痕，钢与塑之间不发生离层现象。</w:t>
      </w:r>
    </w:p>
    <w:p w14:paraId="09F6001C">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(6)、压扁性能</w:t>
      </w:r>
    </w:p>
    <w:p w14:paraId="159AF5BD">
      <w:pPr>
        <w:spacing w:line="360" w:lineRule="auto"/>
        <w:rPr>
          <w:rFonts w:hint="eastAsia" w:ascii="宋体" w:hAnsi="宋体" w:eastAsia="宋体"/>
          <w:b w:val="0"/>
          <w:bCs/>
          <w:color w:val="auto"/>
          <w:sz w:val="24"/>
          <w:szCs w:val="24"/>
          <w:highlight w:val="none"/>
        </w:rPr>
      </w:pPr>
      <w:r>
        <w:rPr>
          <w:rFonts w:hint="eastAsia" w:ascii="宋体" w:hAnsi="宋体" w:eastAsia="宋体"/>
          <w:b w:val="0"/>
          <w:bCs/>
          <w:color w:val="auto"/>
          <w:sz w:val="24"/>
          <w:szCs w:val="24"/>
          <w:highlight w:val="none"/>
        </w:rPr>
        <w:t>公称直径大于50mm 的衬塑钢管经压扁后不发生裂痕，钢与内外塑层不发生离层现象。</w:t>
      </w:r>
    </w:p>
    <w:p w14:paraId="2AF74078">
      <w:pPr>
        <w:ind w:firstLine="482" w:firstLineChars="200"/>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注；1.</w:t>
      </w:r>
      <w:r>
        <w:rPr>
          <w:rFonts w:hint="eastAsia" w:ascii="宋体" w:hAnsi="宋体" w:eastAsia="宋体" w:cs="宋体"/>
          <w:b/>
          <w:bCs/>
          <w:sz w:val="24"/>
          <w:szCs w:val="24"/>
          <w:highlight w:val="none"/>
        </w:rPr>
        <w:t>以上</w:t>
      </w:r>
      <w:r>
        <w:rPr>
          <w:rFonts w:hint="eastAsia" w:ascii="宋体" w:hAnsi="宋体" w:eastAsia="宋体" w:cs="宋体"/>
          <w:b/>
          <w:bCs/>
          <w:sz w:val="24"/>
          <w:szCs w:val="24"/>
          <w:highlight w:val="none"/>
          <w:lang w:eastAsia="zh-CN"/>
        </w:rPr>
        <w:t>技术参数</w:t>
      </w:r>
      <w:r>
        <w:rPr>
          <w:rFonts w:hint="eastAsia" w:ascii="宋体" w:hAnsi="宋体" w:eastAsia="宋体" w:cs="宋体"/>
          <w:b/>
          <w:bCs/>
          <w:sz w:val="24"/>
          <w:szCs w:val="24"/>
          <w:highlight w:val="none"/>
          <w:lang w:val="en-US" w:eastAsia="zh-CN"/>
        </w:rPr>
        <w:t>为最低要求，须提供满足或优于其要求的产品参与投标。</w:t>
      </w:r>
    </w:p>
    <w:p w14:paraId="78E2EF41">
      <w:pPr>
        <w:ind w:firstLine="482" w:firstLineChars="200"/>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2.招标文件</w:t>
      </w:r>
      <w:r>
        <w:rPr>
          <w:rFonts w:hint="eastAsia" w:ascii="宋体" w:hAnsi="宋体" w:eastAsia="宋体" w:cs="宋体"/>
          <w:b/>
          <w:bCs/>
          <w:sz w:val="24"/>
          <w:szCs w:val="24"/>
          <w:highlight w:val="none"/>
          <w:lang w:eastAsia="zh-CN"/>
        </w:rPr>
        <w:t>中</w:t>
      </w:r>
      <w:r>
        <w:rPr>
          <w:rFonts w:hint="eastAsia" w:ascii="宋体" w:hAnsi="宋体" w:eastAsia="宋体" w:cs="宋体"/>
          <w:b/>
          <w:bCs/>
          <w:sz w:val="24"/>
          <w:szCs w:val="24"/>
          <w:highlight w:val="none"/>
          <w:lang w:val="en-US" w:eastAsia="zh-CN"/>
        </w:rPr>
        <w:t>涉及的所有</w:t>
      </w:r>
      <w:r>
        <w:rPr>
          <w:rFonts w:hint="eastAsia" w:asciiTheme="minorEastAsia" w:hAnsiTheme="minorEastAsia" w:eastAsiaTheme="minorEastAsia" w:cstheme="minorEastAsia"/>
          <w:b/>
          <w:bCs/>
          <w:sz w:val="24"/>
          <w:szCs w:val="24"/>
          <w:highlight w:val="none"/>
        </w:rPr>
        <w:t>国家标准、行业规范</w:t>
      </w:r>
      <w:r>
        <w:rPr>
          <w:rFonts w:hint="eastAsia" w:asciiTheme="minorEastAsia" w:hAnsiTheme="minorEastAsia" w:eastAsiaTheme="minorEastAsia" w:cstheme="minorEastAsia"/>
          <w:b/>
          <w:bCs/>
          <w:sz w:val="24"/>
          <w:szCs w:val="24"/>
          <w:highlight w:val="none"/>
          <w:lang w:val="en-US" w:eastAsia="zh-CN"/>
        </w:rPr>
        <w:t>等，</w:t>
      </w:r>
      <w:r>
        <w:rPr>
          <w:rFonts w:hint="eastAsia" w:ascii="宋体" w:hAnsi="宋体" w:eastAsia="宋体" w:cs="宋体"/>
          <w:b/>
          <w:bCs/>
          <w:sz w:val="24"/>
          <w:szCs w:val="24"/>
          <w:highlight w:val="none"/>
        </w:rPr>
        <w:t>若有新标准或规范则执行</w:t>
      </w:r>
      <w:r>
        <w:rPr>
          <w:rFonts w:hint="eastAsia" w:ascii="宋体" w:hAnsi="宋体" w:eastAsia="宋体" w:cs="宋体"/>
          <w:b/>
          <w:bCs/>
          <w:sz w:val="24"/>
          <w:szCs w:val="24"/>
          <w:highlight w:val="none"/>
          <w:lang w:val="en-US" w:eastAsia="zh-CN"/>
        </w:rPr>
        <w:t>现行</w:t>
      </w:r>
      <w:r>
        <w:rPr>
          <w:rFonts w:hint="eastAsia" w:ascii="宋体" w:hAnsi="宋体" w:eastAsia="宋体" w:cs="宋体"/>
          <w:b/>
          <w:bCs/>
          <w:sz w:val="24"/>
          <w:szCs w:val="24"/>
          <w:highlight w:val="none"/>
        </w:rPr>
        <w:t>的新标准或规范。</w:t>
      </w:r>
    </w:p>
    <w:p w14:paraId="71587CBB">
      <w:pPr>
        <w:pStyle w:val="2"/>
        <w:ind w:firstLine="482" w:firstLineChars="200"/>
        <w:rPr>
          <w:rFonts w:hint="eastAsia" w:ascii="宋体" w:hAnsi="宋体" w:eastAsia="宋体" w:cs="宋体"/>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3.所投产品为涉水产品的，须在投标文件中提供</w:t>
      </w:r>
      <w:r>
        <w:rPr>
          <w:rFonts w:hint="eastAsia" w:ascii="宋体" w:hAnsi="宋体" w:eastAsia="宋体" w:cs="宋体"/>
          <w:b/>
          <w:bCs/>
          <w:i w:val="0"/>
          <w:iCs w:val="0"/>
          <w:caps w:val="0"/>
          <w:color w:val="0000FF"/>
          <w:spacing w:val="0"/>
          <w:sz w:val="24"/>
          <w:szCs w:val="24"/>
          <w:highlight w:val="none"/>
          <w:shd w:val="clear"/>
          <w:lang w:eastAsia="zh-CN"/>
        </w:rPr>
        <w:t>有效期内的涉水产品卫生许可批件。</w:t>
      </w:r>
    </w:p>
    <w:p w14:paraId="142080B6">
      <w:pPr>
        <w:pStyle w:val="7"/>
        <w:outlineLvl w:val="1"/>
        <w:rPr>
          <w:rFonts w:hint="eastAsia" w:asciiTheme="minorEastAsia" w:hAnsiTheme="minorEastAsia" w:eastAsiaTheme="minorEastAsia" w:cstheme="minorEastAsia"/>
          <w:b/>
          <w:bCs/>
          <w:sz w:val="24"/>
          <w:szCs w:val="24"/>
          <w:lang w:eastAsia="zh-CN"/>
        </w:rPr>
      </w:pPr>
      <w:bookmarkStart w:id="233" w:name="_Toc8764"/>
      <w:bookmarkStart w:id="234" w:name="_Toc19960"/>
      <w:r>
        <w:rPr>
          <w:rFonts w:hint="eastAsia" w:asciiTheme="minorEastAsia" w:hAnsiTheme="minorEastAsia" w:eastAsia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lang w:eastAsia="zh-CN"/>
        </w:rPr>
        <w:t>、商务要求</w:t>
      </w:r>
      <w:bookmarkEnd w:id="233"/>
      <w:bookmarkEnd w:id="234"/>
    </w:p>
    <w:p w14:paraId="609BA55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1、投标报价：本项目为交钥匙工程，报价</w:t>
      </w:r>
      <w:bookmarkStart w:id="235" w:name="OLE_LINK19"/>
      <w:r>
        <w:rPr>
          <w:rFonts w:hint="eastAsia" w:asciiTheme="minorEastAsia" w:hAnsiTheme="minorEastAsia" w:eastAsiaTheme="minorEastAsia" w:cstheme="minorEastAsia"/>
          <w:sz w:val="24"/>
          <w:szCs w:val="24"/>
          <w:lang w:eastAsia="zh-CN"/>
        </w:rPr>
        <w:t>包括成本费用、运杂费、保险费、税费、安装调试费、售后服务费、检验费、材料费以及合同实施过程中的应预见或不可预见等一切可能发生的费用</w:t>
      </w:r>
      <w:bookmarkEnd w:id="235"/>
      <w:r>
        <w:rPr>
          <w:rFonts w:hint="eastAsia" w:asciiTheme="minorEastAsia" w:hAnsiTheme="minorEastAsia" w:eastAsiaTheme="minorEastAsia" w:cstheme="minorEastAsia"/>
          <w:sz w:val="24"/>
          <w:szCs w:val="24"/>
          <w:lang w:eastAsia="zh-CN"/>
        </w:rPr>
        <w:t xml:space="preserve">。 </w:t>
      </w:r>
    </w:p>
    <w:p w14:paraId="65F16A76">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highlight w:val="none"/>
          <w:lang w:eastAsia="zh-CN"/>
        </w:rPr>
        <w:t>付款方式：合同签订完成后，进场货物经采购人验收合格确认后支付至该批货物价款的90%，所有货物经采购人确认验收合格后付至总合同价的100%(所付款项均为无息)。</w:t>
      </w:r>
    </w:p>
    <w:p w14:paraId="22BF6812">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3、质保期：壹年（</w:t>
      </w:r>
      <w:r>
        <w:rPr>
          <w:rFonts w:hint="eastAsia" w:asciiTheme="minorEastAsia" w:hAnsiTheme="minorEastAsia" w:eastAsiaTheme="minorEastAsia" w:cstheme="minorEastAsia"/>
          <w:sz w:val="24"/>
          <w:szCs w:val="24"/>
          <w:lang w:val="en-US" w:eastAsia="zh-CN"/>
        </w:rPr>
        <w:t>自所有所供货物最后一批供货验收合格之日起计算）。</w:t>
      </w:r>
    </w:p>
    <w:p w14:paraId="10E2808B">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、验收：本项目验收应按国家标准和行业相关标准及招标文件要求</w:t>
      </w:r>
      <w:r>
        <w:rPr>
          <w:rFonts w:hint="eastAsia" w:asciiTheme="minorEastAsia" w:hAnsiTheme="minorEastAsia" w:eastAsiaTheme="minorEastAsia" w:cstheme="minorEastAsia"/>
          <w:sz w:val="24"/>
          <w:szCs w:val="24"/>
          <w:lang w:val="en-US" w:eastAsia="zh-CN"/>
        </w:rPr>
        <w:t>进行验收，</w:t>
      </w:r>
      <w:r>
        <w:rPr>
          <w:rFonts w:hint="eastAsia" w:asciiTheme="minorEastAsia" w:hAnsiTheme="minorEastAsia" w:eastAsiaTheme="minorEastAsia" w:cstheme="minorEastAsia"/>
          <w:sz w:val="24"/>
          <w:szCs w:val="24"/>
          <w:lang w:eastAsia="zh-CN"/>
        </w:rPr>
        <w:t>若验收时有某技术参数不能满足招标文件</w:t>
      </w:r>
      <w:r>
        <w:rPr>
          <w:rFonts w:hint="eastAsia" w:asciiTheme="minorEastAsia" w:hAnsiTheme="minorEastAsia" w:eastAsiaTheme="minorEastAsia" w:cstheme="minorEastAsia"/>
          <w:sz w:val="24"/>
          <w:szCs w:val="24"/>
          <w:lang w:val="en-US" w:eastAsia="zh-CN"/>
        </w:rPr>
        <w:t>等技术</w:t>
      </w:r>
      <w:r>
        <w:rPr>
          <w:rFonts w:hint="eastAsia" w:asciiTheme="minorEastAsia" w:hAnsiTheme="minorEastAsia" w:eastAsiaTheme="minorEastAsia" w:cstheme="minorEastAsia"/>
          <w:sz w:val="24"/>
          <w:szCs w:val="24"/>
          <w:lang w:eastAsia="zh-CN"/>
        </w:rPr>
        <w:t>要求的，采购人有权要求索赔，以上所产生的一切费用由中标人全部承担并承担相应的法律责任。</w:t>
      </w:r>
    </w:p>
    <w:p w14:paraId="33E2745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售后服务： </w:t>
      </w:r>
    </w:p>
    <w:p w14:paraId="107B4E05">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5.1．根据采购人相关职能部门需求，将结合采购人时间不定期派遣相关技术人员及售后服务人员对使用部门进行针对产品基础知识、选型应用、安装要求、注意事项等方面上门交流及相关培训。</w:t>
      </w:r>
    </w:p>
    <w:p w14:paraId="0D343DCE">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5.2.所投货物必须为原厂原装、全新的、符合国家有关质量标准的产品且在正常使用期限内免费保修、维护和升级。质保期内，中标单位应无偿并迅速更换由于元器件缺陷及工艺等问题而发生故障的产品，并对因维修、保养、保管、更换零部件等所发生的一切费用，均由中标方承担。在期间如发生影响系统运行的重大故障，质保期应为故障排除之日起重新计算。 </w:t>
      </w:r>
    </w:p>
    <w:p w14:paraId="675FF3A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5.3.质量保证期自所有所供货物最后一批供货验收报告上签署“验收合格”之日起计算；质量保证期内免费维修更换配件；</w:t>
      </w:r>
    </w:p>
    <w:p w14:paraId="72AB2CD4">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5.4.在质量保证期内，提供 7×24 小时的技术咨询服务，投标人在接到故障通知后 2 小时 内响应,并在 24 小时内赶到现场维修，如超过 24 小时仍不能排除故障，投标人应在 3 个工作日内无偿提供零配件供用户使用；质量保证期内的维修发生的一切费用由投标人承担。 </w:t>
      </w:r>
    </w:p>
    <w:p w14:paraId="6D421971">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5.5.质量保证期内所有货物保修服务方式均为上门保修即由投标人派员到用户设备使用现场维修。由此产生的一切费用均由投标人承担。 </w:t>
      </w:r>
    </w:p>
    <w:p w14:paraId="2AD3F9D8">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、交货</w:t>
      </w:r>
      <w:r>
        <w:rPr>
          <w:rFonts w:hint="eastAsia" w:asciiTheme="minorEastAsia" w:hAnsiTheme="minorEastAsia" w:eastAsiaTheme="minorEastAsia" w:cstheme="minorEastAsia"/>
          <w:sz w:val="24"/>
          <w:szCs w:val="24"/>
          <w:lang w:val="en-US" w:eastAsia="zh-CN"/>
        </w:rPr>
        <w:t>期限</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壹周年，供货应按照项目实际工程进度来分批交货，供应商应在采购人发出正式交货通知之日起7个日历日内交货，采购人承诺将至少提前15个日历日向供应商发出书面交货通知，逾期视为违约，并每逾期一天从合同价款中扣除1000元作为处罚。</w:t>
      </w:r>
    </w:p>
    <w:p w14:paraId="1B4418F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、交货地点：采购单位指定地点。</w:t>
      </w:r>
    </w:p>
    <w:p w14:paraId="1286ED3B">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 xml:space="preserve">、提供的货物均应符合现行国内和行业相关标准。 </w:t>
      </w:r>
    </w:p>
    <w:p w14:paraId="42A1DE45">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中标人在项目实施过程中发生的重大人员、产品质量事故，或因中标方管理不善等原因造成的人员伤亡等责任事故均由中标人负责，采购人不承担任何法律及经济责任。</w:t>
      </w:r>
    </w:p>
    <w:p w14:paraId="31B63A2C">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 xml:space="preserve">、知识产权：中标人应保证采购人在使用产品或产品的任何部分不受任何关于侵犯所有权和工业产权、著作权（版权）等知识产权的指控。如果任何第三方提出侵权指控，中标人承担一切与之有关的费用。 </w:t>
      </w:r>
    </w:p>
    <w:p w14:paraId="0E189E77">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技术未尽事宜，请与采购人联系。</w:t>
      </w:r>
    </w:p>
    <w:p w14:paraId="23D042C3">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lang w:eastAsia="zh-CN"/>
        </w:rPr>
      </w:pPr>
    </w:p>
    <w:p w14:paraId="2266829A">
      <w:pPr>
        <w:pStyle w:val="7"/>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eastAsia="zh-CN"/>
        </w:rPr>
        <w:t>备注：上述采购需求（含技术、商务要求）为实质性要求，采购人不接受负偏离。</w:t>
      </w:r>
      <w:bookmarkStart w:id="236" w:name="bookmark82"/>
      <w:bookmarkEnd w:id="236"/>
    </w:p>
    <w:p w14:paraId="4BB16BB7">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pPr>
      <w:bookmarkStart w:id="237" w:name="_Toc1990"/>
    </w:p>
    <w:p w14:paraId="22CC65BF">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pPr>
    </w:p>
    <w:p w14:paraId="5BDBE185">
      <w:pPr>
        <w:pStyle w:val="7"/>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pPr>
      <w:bookmarkStart w:id="238" w:name="_Toc9325"/>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第六章</w:t>
      </w:r>
      <w:r>
        <w:rPr>
          <w:rFonts w:ascii="宋体" w:hAnsi="宋体" w:eastAsia="宋体" w:cs="宋体"/>
          <w:color w:val="auto"/>
          <w:spacing w:val="0"/>
          <w:w w:val="100"/>
          <w:position w:val="0"/>
          <w:sz w:val="31"/>
          <w:szCs w:val="31"/>
          <w:highlight w:val="none"/>
          <w:lang w:eastAsia="zh-CN"/>
        </w:rPr>
        <w:t xml:space="preserve"> </w:t>
      </w:r>
      <w:bookmarkStart w:id="239" w:name="_Toc24778"/>
      <w:r>
        <w:rPr>
          <w:rFonts w:ascii="宋体" w:hAnsi="宋体" w:eastAsia="宋体" w:cs="宋体"/>
          <w:color w:val="auto"/>
          <w:spacing w:val="0"/>
          <w:w w:val="100"/>
          <w:position w:val="0"/>
          <w:sz w:val="31"/>
          <w:szCs w:val="31"/>
          <w:highlight w:val="none"/>
          <w:lang w:eastAsia="zh-CN"/>
          <w14:textOutline w14:w="5791" w14:cap="sq" w14:cmpd="sng" w14:algn="ctr">
            <w14:solidFill>
              <w14:srgbClr w14:val="000000"/>
            </w14:solidFill>
            <w14:prstDash w14:val="solid"/>
            <w14:bevel/>
          </w14:textOutline>
        </w:rPr>
        <w:t>评标</w:t>
      </w:r>
      <w:r>
        <w:rPr>
          <w:rFonts w:hint="eastAsia" w:ascii="宋体" w:hAnsi="宋体" w:eastAsia="宋体" w:cs="宋体"/>
          <w:color w:val="auto"/>
          <w:spacing w:val="0"/>
          <w:w w:val="100"/>
          <w:position w:val="0"/>
          <w:sz w:val="31"/>
          <w:szCs w:val="31"/>
          <w:highlight w:val="none"/>
          <w:lang w:val="en-US" w:eastAsia="zh-CN"/>
          <w14:textOutline w14:w="5791" w14:cap="sq" w14:cmpd="sng" w14:algn="ctr">
            <w14:solidFill>
              <w14:srgbClr w14:val="000000"/>
            </w14:solidFill>
            <w14:prstDash w14:val="solid"/>
            <w14:bevel/>
          </w14:textOutline>
        </w:rPr>
        <w:t>方法</w:t>
      </w:r>
      <w:bookmarkEnd w:id="237"/>
      <w:bookmarkEnd w:id="238"/>
      <w:bookmarkEnd w:id="239"/>
    </w:p>
    <w:p w14:paraId="702F1081">
      <w:pPr>
        <w:pStyle w:val="6"/>
        <w:rPr>
          <w:spacing w:val="0"/>
          <w:w w:val="100"/>
          <w:position w:val="0"/>
          <w:lang w:eastAsia="zh-CN"/>
        </w:rPr>
      </w:pPr>
    </w:p>
    <w:p w14:paraId="2E839768">
      <w:pPr>
        <w:pStyle w:val="4"/>
        <w:pageBreakBefore w:val="0"/>
        <w:widowControl w:val="0"/>
        <w:numPr>
          <w:ilvl w:val="0"/>
          <w:numId w:val="7"/>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40" w:name="_Toc25379"/>
      <w:bookmarkStart w:id="241" w:name="_Toc29941"/>
      <w:bookmarkStart w:id="242" w:name="_Toc16798"/>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符合性审查</w:t>
      </w:r>
      <w:bookmarkEnd w:id="240"/>
      <w:bookmarkEnd w:id="241"/>
      <w:bookmarkEnd w:id="242"/>
    </w:p>
    <w:p w14:paraId="2F763FB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line="360" w:lineRule="auto"/>
        <w:ind w:left="0" w:leftChars="0" w:firstLine="480" w:firstLineChars="200"/>
        <w:textAlignment w:val="baseline"/>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不符合下列情况之一的，其投标将作无效投标处理</w:t>
      </w:r>
    </w:p>
    <w:p w14:paraId="2A1EBEB2">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（1）</w:t>
      </w:r>
      <w:r>
        <w:rPr>
          <w:rFonts w:hint="eastAsia" w:ascii="宋体" w:hAnsi="宋体" w:eastAsia="宋体" w:cs="宋体"/>
          <w:color w:val="auto"/>
          <w:spacing w:val="0"/>
          <w:w w:val="100"/>
          <w:position w:val="0"/>
          <w:lang w:val="en-US" w:eastAsia="zh-CN"/>
        </w:rPr>
        <w:t>通过电子化政府采购系统提交的投标文件须正常打开；（适用于电子化政府采购项目）</w:t>
      </w:r>
    </w:p>
    <w:p w14:paraId="2DDE7BB8">
      <w:pPr>
        <w:pStyle w:val="8"/>
        <w:keepNext w:val="0"/>
        <w:keepLines w:val="0"/>
        <w:pageBreakBefore w:val="0"/>
        <w:widowControl w:val="0"/>
        <w:kinsoku w:val="0"/>
        <w:wordWrap/>
        <w:overflowPunct/>
        <w:topLinePunct w:val="0"/>
        <w:autoSpaceDE w:val="0"/>
        <w:autoSpaceDN w:val="0"/>
        <w:bidi w:val="0"/>
        <w:adjustRightInd w:val="0"/>
        <w:snapToGrid w:val="0"/>
        <w:spacing w:line="360" w:lineRule="auto"/>
        <w:ind w:left="660" w:hanging="240" w:hangingChars="100"/>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（2）</w:t>
      </w:r>
      <w:r>
        <w:rPr>
          <w:rFonts w:hint="eastAsia" w:ascii="宋体" w:hAnsi="宋体" w:eastAsia="宋体" w:cs="宋体"/>
          <w:color w:val="auto"/>
          <w:spacing w:val="0"/>
          <w:w w:val="100"/>
          <w:position w:val="0"/>
          <w:lang w:val="en-US" w:eastAsia="zh-CN"/>
        </w:rPr>
        <w:t>须提交</w:t>
      </w:r>
      <w:r>
        <w:rPr>
          <w:rFonts w:hint="eastAsia" w:ascii="宋体" w:hAnsi="宋体" w:eastAsia="宋体" w:cs="宋体"/>
          <w:color w:val="auto"/>
          <w:spacing w:val="0"/>
          <w:w w:val="100"/>
          <w:position w:val="0"/>
          <w:sz w:val="24"/>
          <w:szCs w:val="24"/>
          <w:highlight w:val="none"/>
        </w:rPr>
        <w:t>开标一览表</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分项报价表、开标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eastAsia="zh-CN"/>
        </w:rPr>
        <w:t>，</w:t>
      </w:r>
      <w:r>
        <w:rPr>
          <w:rFonts w:hint="eastAsia" w:ascii="宋体" w:hAnsi="宋体" w:eastAsia="宋体" w:cs="宋体"/>
          <w:color w:val="auto"/>
          <w:spacing w:val="0"/>
          <w:w w:val="100"/>
          <w:position w:val="0"/>
          <w:sz w:val="24"/>
          <w:szCs w:val="24"/>
          <w:highlight w:val="none"/>
          <w:lang w:val="en-US" w:eastAsia="zh-CN"/>
        </w:rPr>
        <w:t>开标</w:t>
      </w:r>
      <w:r>
        <w:rPr>
          <w:rFonts w:hint="eastAsia" w:ascii="宋体" w:hAnsi="宋体" w:eastAsia="宋体" w:cs="宋体"/>
          <w:color w:val="auto"/>
          <w:spacing w:val="0"/>
          <w:w w:val="100"/>
          <w:position w:val="0"/>
          <w:sz w:val="24"/>
          <w:szCs w:val="24"/>
          <w:highlight w:val="none"/>
        </w:rPr>
        <w:t>一览表明细</w:t>
      </w:r>
      <w:r>
        <w:rPr>
          <w:rFonts w:hint="eastAsia" w:ascii="宋体" w:hAnsi="宋体" w:eastAsia="宋体" w:cs="宋体"/>
          <w:color w:val="auto"/>
          <w:spacing w:val="0"/>
          <w:w w:val="100"/>
          <w:position w:val="0"/>
          <w:sz w:val="24"/>
          <w:szCs w:val="24"/>
          <w:highlight w:val="none"/>
          <w:lang w:val="en-US" w:eastAsia="zh-CN"/>
        </w:rPr>
        <w:t>表中应列出分项报价；</w:t>
      </w:r>
    </w:p>
    <w:p w14:paraId="58167865">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（3）</w:t>
      </w:r>
      <w:r>
        <w:rPr>
          <w:rFonts w:hint="eastAsia" w:ascii="宋体" w:hAnsi="宋体" w:eastAsia="宋体" w:cs="宋体"/>
          <w:color w:val="auto"/>
          <w:spacing w:val="0"/>
          <w:w w:val="100"/>
          <w:position w:val="0"/>
          <w:lang w:val="en-US" w:eastAsia="zh-CN"/>
        </w:rPr>
        <w:t>须提交唯一固定报价；</w:t>
      </w:r>
    </w:p>
    <w:p w14:paraId="4B59D9AF">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（4）</w:t>
      </w:r>
      <w:r>
        <w:rPr>
          <w:rFonts w:hint="eastAsia" w:ascii="宋体" w:hAnsi="宋体" w:eastAsia="宋体" w:cs="宋体"/>
          <w:color w:val="auto"/>
          <w:spacing w:val="0"/>
          <w:w w:val="100"/>
          <w:position w:val="0"/>
          <w:lang w:val="en-US" w:eastAsia="zh-CN"/>
        </w:rPr>
        <w:t>报价不得超过政府采购项目预算或</w:t>
      </w:r>
      <w:r>
        <w:rPr>
          <w:rFonts w:hint="eastAsia" w:ascii="宋体" w:hAnsi="宋体" w:eastAsia="宋体" w:cs="宋体"/>
          <w:color w:val="auto"/>
          <w:spacing w:val="0"/>
          <w:w w:val="100"/>
          <w:position w:val="0"/>
          <w:sz w:val="24"/>
          <w:szCs w:val="24"/>
          <w:lang w:eastAsia="zh-CN"/>
        </w:rPr>
        <w:t>最高控制单价</w:t>
      </w:r>
      <w:r>
        <w:rPr>
          <w:rFonts w:hint="eastAsia" w:ascii="宋体" w:hAnsi="宋体" w:eastAsia="宋体" w:cs="宋体"/>
          <w:color w:val="auto"/>
          <w:spacing w:val="0"/>
          <w:w w:val="100"/>
          <w:position w:val="0"/>
          <w:sz w:val="24"/>
          <w:szCs w:val="24"/>
          <w:lang w:val="en-US" w:eastAsia="zh-CN"/>
        </w:rPr>
        <w:t>或最高控制单价的总价</w:t>
      </w:r>
      <w:r>
        <w:rPr>
          <w:rFonts w:hint="eastAsia" w:ascii="宋体" w:hAnsi="宋体" w:eastAsia="宋体" w:cs="宋体"/>
          <w:color w:val="auto"/>
          <w:spacing w:val="0"/>
          <w:w w:val="100"/>
          <w:position w:val="0"/>
          <w:lang w:val="en-US" w:eastAsia="zh-CN"/>
        </w:rPr>
        <w:t>；</w:t>
      </w:r>
    </w:p>
    <w:p w14:paraId="4C7ABD60">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（5）投标有效期</w:t>
      </w:r>
      <w:r>
        <w:rPr>
          <w:rFonts w:hint="eastAsia" w:ascii="宋体" w:hAnsi="宋体" w:eastAsia="宋体" w:cs="宋体"/>
          <w:color w:val="auto"/>
          <w:spacing w:val="0"/>
          <w:w w:val="100"/>
          <w:position w:val="0"/>
          <w:sz w:val="24"/>
          <w:szCs w:val="24"/>
          <w:highlight w:val="none"/>
          <w:lang w:val="en-US" w:eastAsia="zh-CN"/>
        </w:rPr>
        <w:t>应满足招标文件要求；</w:t>
      </w:r>
    </w:p>
    <w:p w14:paraId="79F5A53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（6）</w:t>
      </w:r>
      <w:r>
        <w:rPr>
          <w:rFonts w:hint="eastAsia" w:ascii="宋体" w:hAnsi="宋体" w:eastAsia="宋体" w:cs="宋体"/>
          <w:color w:val="auto"/>
          <w:spacing w:val="0"/>
          <w:w w:val="100"/>
          <w:position w:val="0"/>
          <w:sz w:val="24"/>
          <w:szCs w:val="24"/>
          <w:highlight w:val="none"/>
          <w:lang w:val="en-US" w:eastAsia="zh-CN"/>
        </w:rPr>
        <w:t>应按招标文件“第四章格式”的规定提供资格证明文件；</w:t>
      </w:r>
    </w:p>
    <w:p w14:paraId="1C3091A6">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（7）</w:t>
      </w:r>
      <w:r>
        <w:rPr>
          <w:rFonts w:hint="eastAsia" w:ascii="宋体" w:hAnsi="宋体" w:eastAsia="宋体" w:cs="宋体"/>
          <w:color w:val="auto"/>
          <w:spacing w:val="0"/>
          <w:w w:val="100"/>
          <w:position w:val="0"/>
          <w:sz w:val="24"/>
          <w:szCs w:val="24"/>
          <w:highlight w:val="none"/>
          <w:lang w:val="en-US" w:eastAsia="zh-CN"/>
        </w:rPr>
        <w:t>应按招标文件要求签字、签章，签字（签章）人应有法定代表人的有效授权；</w:t>
      </w:r>
    </w:p>
    <w:p w14:paraId="5C0B7C99">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0"/>
          <w:w w:val="100"/>
          <w:position w:val="0"/>
          <w:sz w:val="24"/>
          <w:szCs w:val="24"/>
          <w:highlight w:val="none"/>
          <w:lang w:val="en-US" w:eastAsia="zh-CN"/>
        </w:rPr>
      </w:pPr>
      <w:r>
        <w:rPr>
          <w:rFonts w:hint="eastAsia" w:ascii="宋体" w:hAnsi="宋体" w:eastAsia="宋体" w:cs="宋体"/>
          <w:color w:val="auto"/>
          <w:spacing w:val="0"/>
          <w:w w:val="100"/>
          <w:position w:val="0"/>
          <w:sz w:val="24"/>
          <w:szCs w:val="24"/>
          <w:highlight w:val="none"/>
        </w:rPr>
        <w:t>（8）</w:t>
      </w:r>
      <w:r>
        <w:rPr>
          <w:rFonts w:hint="eastAsia" w:ascii="宋体" w:hAnsi="宋体" w:eastAsia="宋体" w:cs="宋体"/>
          <w:color w:val="auto"/>
          <w:spacing w:val="0"/>
          <w:w w:val="100"/>
          <w:position w:val="0"/>
          <w:sz w:val="24"/>
          <w:szCs w:val="24"/>
          <w:highlight w:val="none"/>
          <w:lang w:val="en-US" w:eastAsia="zh-CN"/>
        </w:rPr>
        <w:t>响应内容不得与事实不符或</w:t>
      </w:r>
      <w:r>
        <w:rPr>
          <w:rFonts w:hint="eastAsia" w:ascii="宋体" w:hAnsi="宋体" w:eastAsia="宋体" w:cs="宋体"/>
          <w:color w:val="auto"/>
          <w:spacing w:val="0"/>
          <w:w w:val="100"/>
          <w:position w:val="0"/>
          <w:sz w:val="24"/>
          <w:szCs w:val="24"/>
          <w:highlight w:val="none"/>
        </w:rPr>
        <w:t>虚</w:t>
      </w:r>
      <w:r>
        <w:rPr>
          <w:rFonts w:hint="eastAsia" w:ascii="宋体" w:hAnsi="宋体" w:eastAsia="宋体" w:cs="宋体"/>
          <w:color w:val="auto"/>
          <w:spacing w:val="0"/>
          <w:w w:val="100"/>
          <w:position w:val="0"/>
          <w:sz w:val="24"/>
          <w:szCs w:val="24"/>
          <w:highlight w:val="none"/>
          <w:lang w:val="en-US" w:eastAsia="zh-CN"/>
        </w:rPr>
        <w:t>假投标；</w:t>
      </w:r>
    </w:p>
    <w:p w14:paraId="22298F68">
      <w:pPr>
        <w:pStyle w:val="8"/>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color w:val="auto"/>
          <w:spacing w:val="0"/>
          <w:w w:val="100"/>
          <w:position w:val="0"/>
          <w:lang w:val="en-US" w:eastAsia="zh-CN"/>
        </w:rPr>
      </w:pPr>
      <w:r>
        <w:rPr>
          <w:rFonts w:hint="eastAsia" w:ascii="宋体" w:hAnsi="宋体" w:eastAsia="宋体" w:cs="宋体"/>
          <w:color w:val="auto"/>
          <w:spacing w:val="0"/>
          <w:w w:val="100"/>
          <w:position w:val="0"/>
          <w:sz w:val="24"/>
          <w:szCs w:val="24"/>
          <w:highlight w:val="none"/>
        </w:rPr>
        <w:t>（9）</w:t>
      </w:r>
      <w:r>
        <w:rPr>
          <w:rFonts w:hint="eastAsia" w:ascii="宋体" w:hAnsi="宋体" w:eastAsia="宋体" w:cs="宋体"/>
          <w:color w:val="auto"/>
          <w:spacing w:val="0"/>
          <w:w w:val="100"/>
          <w:position w:val="0"/>
          <w:sz w:val="24"/>
          <w:szCs w:val="24"/>
          <w:highlight w:val="none"/>
          <w:lang w:val="en-US" w:eastAsia="zh-CN"/>
        </w:rPr>
        <w:t>招标文件规定的其它无效投标情形。</w:t>
      </w:r>
    </w:p>
    <w:p w14:paraId="42733939">
      <w:pPr>
        <w:pStyle w:val="4"/>
        <w:pageBreakBefore w:val="0"/>
        <w:widowControl w:val="0"/>
        <w:numPr>
          <w:ilvl w:val="0"/>
          <w:numId w:val="7"/>
        </w:numPr>
        <w:wordWrap/>
        <w:overflowPunct/>
        <w:topLinePunct w:val="0"/>
        <w:bidi w:val="0"/>
        <w:spacing w:before="0" w:after="0" w:afterAutospacing="0"/>
        <w:jc w:val="both"/>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pPr>
      <w:bookmarkStart w:id="243" w:name="_Toc7030"/>
      <w:bookmarkStart w:id="244" w:name="_Toc15127"/>
      <w:bookmarkStart w:id="245" w:name="_Toc29344"/>
      <w:bookmarkStart w:id="246" w:name="_Toc1805"/>
      <w:r>
        <w:rPr>
          <w:rFonts w:hint="eastAsia" w:ascii="宋体" w:hAnsi="宋体" w:eastAsia="宋体" w:cs="宋体"/>
          <w:b w:val="0"/>
          <w:bCs w:val="0"/>
          <w:snapToGrid w:val="0"/>
          <w:color w:val="auto"/>
          <w:spacing w:val="0"/>
          <w:w w:val="100"/>
          <w:position w:val="0"/>
          <w:sz w:val="24"/>
          <w:szCs w:val="24"/>
          <w:lang w:val="en-US" w:eastAsia="zh-CN" w:bidi="ar-SA"/>
          <w14:textOutline w14:w="4356" w14:cap="sq" w14:cmpd="sng" w14:algn="ctr">
            <w14:solidFill>
              <w14:srgbClr w14:val="000000"/>
            </w14:solidFill>
            <w14:prstDash w14:val="solid"/>
            <w14:bevel/>
          </w14:textOutline>
        </w:rPr>
        <w:t>评分标准</w:t>
      </w:r>
      <w:bookmarkEnd w:id="243"/>
      <w:bookmarkEnd w:id="244"/>
      <w:bookmarkEnd w:id="245"/>
      <w:bookmarkEnd w:id="246"/>
    </w:p>
    <w:p w14:paraId="0344368E">
      <w:pPr>
        <w:pageBreakBefore w:val="0"/>
        <w:widowControl w:val="0"/>
        <w:wordWrap/>
        <w:overflowPunct/>
        <w:topLinePunct w:val="0"/>
        <w:bidi w:val="0"/>
        <w:spacing w:line="560" w:lineRule="exact"/>
        <w:ind w:firstLine="480" w:firstLineChars="200"/>
        <w:textAlignment w:val="center"/>
        <w:rPr>
          <w:rFonts w:hint="default" w:ascii="宋体" w:hAnsi="宋体" w:eastAsia="宋体" w:cs="宋体"/>
          <w:color w:val="auto"/>
          <w:spacing w:val="0"/>
          <w:w w:val="100"/>
          <w:kern w:val="0"/>
          <w:position w:val="0"/>
          <w:sz w:val="24"/>
          <w:szCs w:val="24"/>
          <w:lang w:val="en-US" w:eastAsia="zh-CN" w:bidi="ar"/>
        </w:rPr>
      </w:pPr>
      <w:r>
        <w:rPr>
          <w:rFonts w:hint="eastAsia" w:ascii="宋体" w:hAnsi="宋体" w:eastAsia="宋体" w:cs="宋体"/>
          <w:color w:val="auto"/>
          <w:spacing w:val="0"/>
          <w:w w:val="100"/>
          <w:kern w:val="0"/>
          <w:position w:val="0"/>
          <w:sz w:val="24"/>
          <w:szCs w:val="24"/>
          <w:lang w:eastAsia="zh-CN" w:bidi="ar"/>
        </w:rPr>
        <w:t>☑</w:t>
      </w:r>
      <w:r>
        <w:rPr>
          <w:rFonts w:hint="eastAsia" w:ascii="宋体" w:hAnsi="宋体" w:eastAsia="宋体" w:cs="宋体"/>
          <w:color w:val="auto"/>
          <w:spacing w:val="0"/>
          <w:w w:val="100"/>
          <w:kern w:val="0"/>
          <w:position w:val="0"/>
          <w:sz w:val="24"/>
          <w:szCs w:val="24"/>
          <w:lang w:val="en-US" w:eastAsia="zh-CN" w:bidi="ar"/>
        </w:rPr>
        <w:t xml:space="preserve"> </w:t>
      </w:r>
      <w:r>
        <w:rPr>
          <w:rFonts w:hint="eastAsia" w:ascii="宋体" w:hAnsi="宋体" w:eastAsia="宋体" w:cs="宋体"/>
          <w:color w:val="auto"/>
          <w:spacing w:val="0"/>
          <w:w w:val="100"/>
          <w:kern w:val="0"/>
          <w:position w:val="0"/>
          <w:sz w:val="24"/>
          <w:szCs w:val="24"/>
          <w:lang w:bidi="ar"/>
        </w:rPr>
        <w:t>采用综合评分法，由</w:t>
      </w:r>
      <w:bookmarkStart w:id="247" w:name="_Hlk99230513"/>
      <w:r>
        <w:rPr>
          <w:rFonts w:hint="eastAsia" w:ascii="宋体" w:hAnsi="宋体" w:eastAsia="宋体" w:cs="宋体"/>
          <w:color w:val="auto"/>
          <w:spacing w:val="0"/>
          <w:w w:val="100"/>
          <w:kern w:val="0"/>
          <w:position w:val="0"/>
          <w:sz w:val="24"/>
          <w:szCs w:val="24"/>
          <w:lang w:bidi="ar"/>
        </w:rPr>
        <w:t>评标</w:t>
      </w:r>
      <w:bookmarkEnd w:id="247"/>
      <w:r>
        <w:rPr>
          <w:rFonts w:hint="eastAsia" w:ascii="宋体" w:hAnsi="宋体" w:eastAsia="宋体" w:cs="宋体"/>
          <w:color w:val="auto"/>
          <w:spacing w:val="0"/>
          <w:w w:val="100"/>
          <w:kern w:val="0"/>
          <w:position w:val="0"/>
          <w:sz w:val="24"/>
          <w:szCs w:val="24"/>
          <w:lang w:bidi="ar"/>
        </w:rPr>
        <w:t>委员会按照以下评审内容，对资格性和符合性审查合格的投标文件进行价格、技术和商务综合比较与评价。</w:t>
      </w:r>
      <w:r>
        <w:rPr>
          <w:rFonts w:hint="eastAsia" w:ascii="宋体" w:hAnsi="宋体" w:eastAsia="宋体" w:cs="宋体"/>
          <w:color w:val="auto"/>
          <w:spacing w:val="0"/>
          <w:w w:val="100"/>
          <w:kern w:val="0"/>
          <w:position w:val="0"/>
          <w:sz w:val="24"/>
          <w:szCs w:val="24"/>
          <w:lang w:val="en-US" w:eastAsia="zh-CN" w:bidi="ar"/>
        </w:rPr>
        <w:t>投标文件满足招标文件全部实质性要求，且按照评审因素的量化指标评审得分最高的投标人为中标候选人。</w:t>
      </w:r>
    </w:p>
    <w:tbl>
      <w:tblPr>
        <w:tblStyle w:val="18"/>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7702"/>
        <w:gridCol w:w="864"/>
      </w:tblGrid>
      <w:tr w14:paraId="4563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2ED6E93F">
            <w:pPr>
              <w:pageBreakBefore w:val="0"/>
              <w:widowControl w:val="0"/>
              <w:wordWrap/>
              <w:overflowPunct/>
              <w:topLinePunct w:val="0"/>
              <w:bidi w:val="0"/>
              <w:spacing w:line="240" w:lineRule="auto"/>
              <w:jc w:val="center"/>
              <w:rPr>
                <w:rFonts w:hint="eastAsia" w:ascii="宋体" w:hAnsi="宋体" w:eastAsia="宋体" w:cs="宋体"/>
                <w:b/>
                <w:color w:val="auto"/>
                <w:spacing w:val="0"/>
                <w:w w:val="100"/>
                <w:kern w:val="0"/>
                <w:position w:val="0"/>
                <w:sz w:val="24"/>
                <w:szCs w:val="24"/>
                <w:lang w:eastAsia="zh-CN"/>
              </w:rPr>
            </w:pPr>
            <w:r>
              <w:rPr>
                <w:rFonts w:hint="eastAsia" w:ascii="宋体" w:hAnsi="宋体" w:eastAsia="宋体" w:cs="宋体"/>
                <w:b/>
                <w:color w:val="auto"/>
                <w:spacing w:val="0"/>
                <w:w w:val="100"/>
                <w:kern w:val="0"/>
                <w:position w:val="0"/>
                <w:sz w:val="24"/>
                <w:szCs w:val="24"/>
              </w:rPr>
              <w:t>（一）价格部分（</w:t>
            </w:r>
            <w:r>
              <w:rPr>
                <w:rFonts w:hint="eastAsia" w:ascii="宋体" w:hAnsi="宋体" w:eastAsia="宋体" w:cs="宋体"/>
                <w:b/>
                <w:color w:val="auto"/>
                <w:spacing w:val="0"/>
                <w:w w:val="100"/>
                <w:kern w:val="0"/>
                <w:position w:val="0"/>
                <w:sz w:val="24"/>
                <w:szCs w:val="24"/>
                <w:lang w:val="en-US" w:eastAsia="zh-CN"/>
              </w:rPr>
              <w:t>40</w:t>
            </w:r>
            <w:r>
              <w:rPr>
                <w:rFonts w:hint="eastAsia" w:ascii="宋体" w:hAnsi="宋体" w:eastAsia="宋体" w:cs="宋体"/>
                <w:b/>
                <w:color w:val="auto"/>
                <w:spacing w:val="0"/>
                <w:w w:val="100"/>
                <w:position w:val="0"/>
                <w:sz w:val="24"/>
                <w:szCs w:val="24"/>
                <w:highlight w:val="none"/>
              </w:rPr>
              <w:t>分</w:t>
            </w:r>
            <w:r>
              <w:rPr>
                <w:rFonts w:hint="eastAsia" w:ascii="宋体" w:hAnsi="宋体" w:eastAsia="宋体" w:cs="宋体"/>
                <w:b/>
                <w:color w:val="auto"/>
                <w:spacing w:val="0"/>
                <w:w w:val="100"/>
                <w:kern w:val="0"/>
                <w:position w:val="0"/>
                <w:sz w:val="24"/>
                <w:szCs w:val="24"/>
              </w:rPr>
              <w:t>）</w:t>
            </w:r>
          </w:p>
        </w:tc>
      </w:tr>
      <w:tr w14:paraId="5ACB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73F2330">
            <w:pPr>
              <w:pageBreakBefore w:val="0"/>
              <w:widowControl w:val="0"/>
              <w:wordWrap/>
              <w:overflowPunct/>
              <w:topLinePunct w:val="0"/>
              <w:bidi w:val="0"/>
              <w:spacing w:line="240" w:lineRule="auto"/>
              <w:jc w:val="center"/>
              <w:rPr>
                <w:rFonts w:hint="eastAsia" w:ascii="宋体" w:hAnsi="宋体" w:eastAsia="宋体" w:cs="宋体"/>
                <w:bCs/>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0DE1DE43">
            <w:pPr>
              <w:pageBreakBefore w:val="0"/>
              <w:widowControl w:val="0"/>
              <w:wordWrap/>
              <w:overflowPunct/>
              <w:topLinePunct w:val="0"/>
              <w:bidi w:val="0"/>
              <w:spacing w:line="240" w:lineRule="auto"/>
              <w:ind w:firstLine="361" w:firstLineChars="150"/>
              <w:jc w:val="center"/>
              <w:rPr>
                <w:rFonts w:hint="eastAsia" w:ascii="宋体" w:hAnsi="宋体" w:eastAsia="宋体" w:cs="宋体"/>
                <w:b/>
                <w:bCs/>
                <w:color w:val="auto"/>
                <w:spacing w:val="0"/>
                <w:w w:val="100"/>
                <w:position w:val="0"/>
                <w:sz w:val="24"/>
                <w:szCs w:val="24"/>
              </w:rPr>
            </w:pPr>
            <w:r>
              <w:rPr>
                <w:rFonts w:hint="eastAsia" w:ascii="宋体" w:hAnsi="宋体" w:eastAsia="宋体" w:cs="宋体"/>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F657AB6">
            <w:pPr>
              <w:pageBreakBefore w:val="0"/>
              <w:widowControl w:val="0"/>
              <w:wordWrap/>
              <w:overflowPunct/>
              <w:topLinePunct w:val="0"/>
              <w:bidi w:val="0"/>
              <w:spacing w:line="240" w:lineRule="auto"/>
              <w:jc w:val="center"/>
              <w:rPr>
                <w:rFonts w:hint="eastAsia" w:ascii="宋体" w:hAnsi="宋体" w:eastAsia="宋体" w:cs="宋体"/>
                <w:bCs/>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分值</w:t>
            </w:r>
          </w:p>
        </w:tc>
      </w:tr>
      <w:tr w14:paraId="5BF87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FAFA050">
            <w:pPr>
              <w:pageBreakBefore w:val="0"/>
              <w:widowControl w:val="0"/>
              <w:wordWrap/>
              <w:overflowPunct/>
              <w:topLinePunct w:val="0"/>
              <w:bidi w:val="0"/>
              <w:spacing w:line="240" w:lineRule="auto"/>
              <w:jc w:val="center"/>
              <w:rPr>
                <w:rFonts w:hint="eastAsia" w:ascii="宋体" w:hAnsi="宋体" w:eastAsia="宋体" w:cs="宋体"/>
                <w:bCs/>
                <w:color w:val="auto"/>
                <w:spacing w:val="0"/>
                <w:w w:val="100"/>
                <w:kern w:val="0"/>
                <w:position w:val="0"/>
                <w:sz w:val="24"/>
                <w:szCs w:val="24"/>
              </w:rPr>
            </w:pPr>
            <w:r>
              <w:rPr>
                <w:rFonts w:hint="eastAsia" w:ascii="宋体" w:hAnsi="宋体" w:eastAsia="宋体" w:cs="宋体"/>
                <w:bCs/>
                <w:color w:val="auto"/>
                <w:spacing w:val="0"/>
                <w:w w:val="100"/>
                <w:kern w:val="0"/>
                <w:position w:val="0"/>
                <w:sz w:val="24"/>
                <w:szCs w:val="24"/>
              </w:rPr>
              <w:t>报价</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1BAD2FD8">
            <w:pPr>
              <w:pageBreakBefore w:val="0"/>
              <w:widowControl w:val="0"/>
              <w:wordWrap/>
              <w:overflowPunct/>
              <w:topLinePunct w:val="0"/>
              <w:bidi w:val="0"/>
              <w:spacing w:before="36" w:line="240" w:lineRule="auto"/>
              <w:ind w:left="119" w:right="102" w:firstLine="480" w:firstLineChars="200"/>
              <w:jc w:val="both"/>
              <w:rPr>
                <w:rFonts w:hint="eastAsia" w:ascii="宋体" w:hAnsi="宋体" w:eastAsia="宋体" w:cs="宋体"/>
                <w:color w:val="auto"/>
                <w:spacing w:val="0"/>
                <w:w w:val="100"/>
                <w:position w:val="0"/>
                <w:sz w:val="24"/>
                <w:szCs w:val="24"/>
                <w:lang w:eastAsia="zh-CN"/>
              </w:rPr>
            </w:pPr>
            <w:r>
              <w:rPr>
                <w:rFonts w:hint="eastAsia" w:ascii="宋体" w:hAnsi="宋体" w:eastAsia="宋体" w:cs="宋体"/>
                <w:color w:val="auto"/>
                <w:spacing w:val="0"/>
                <w:w w:val="100"/>
                <w:position w:val="0"/>
                <w:sz w:val="24"/>
                <w:szCs w:val="24"/>
                <w:lang w:eastAsia="zh-CN"/>
              </w:rPr>
              <w:t>价格分采用低价优先法计算，即满足招标文件要求且投标价格最低的投标报价为评标基准价，其价格分为满分。其他投标人的价格分统一按下列公式计算：</w:t>
            </w:r>
          </w:p>
          <w:p w14:paraId="383FC688">
            <w:pPr>
              <w:keepNext w:val="0"/>
              <w:keepLines w:val="0"/>
              <w:pageBreakBefore w:val="0"/>
              <w:widowControl w:val="0"/>
              <w:kinsoku w:val="0"/>
              <w:wordWrap/>
              <w:overflowPunct/>
              <w:topLinePunct w:val="0"/>
              <w:autoSpaceDE w:val="0"/>
              <w:autoSpaceDN w:val="0"/>
              <w:bidi w:val="0"/>
              <w:adjustRightInd w:val="0"/>
              <w:snapToGrid w:val="0"/>
              <w:spacing w:before="36" w:line="240" w:lineRule="auto"/>
              <w:ind w:left="119" w:right="102"/>
              <w:jc w:val="both"/>
              <w:textAlignment w:val="baseline"/>
              <w:rPr>
                <w:rFonts w:hint="eastAsia" w:ascii="宋体" w:hAnsi="宋体" w:eastAsia="宋体" w:cs="宋体"/>
                <w:bCs/>
                <w:color w:val="auto"/>
                <w:spacing w:val="0"/>
                <w:w w:val="100"/>
                <w:kern w:val="0"/>
                <w:position w:val="0"/>
                <w:sz w:val="24"/>
                <w:szCs w:val="24"/>
              </w:rPr>
            </w:pPr>
            <w:r>
              <w:rPr>
                <w:rFonts w:hint="eastAsia" w:ascii="宋体" w:hAnsi="宋体" w:eastAsia="宋体" w:cs="宋体"/>
                <w:color w:val="auto"/>
                <w:spacing w:val="0"/>
                <w:w w:val="100"/>
                <w:position w:val="0"/>
                <w:sz w:val="24"/>
                <w:szCs w:val="24"/>
                <w:lang w:eastAsia="zh-CN"/>
              </w:rPr>
              <w:t>投标报价得分=（评标基准价/投标报价）</w:t>
            </w:r>
            <w:r>
              <w:rPr>
                <w:rFonts w:hint="eastAsia" w:ascii="宋体" w:hAnsi="宋体" w:eastAsia="宋体" w:cs="宋体"/>
                <w:color w:val="auto"/>
                <w:spacing w:val="0"/>
                <w:w w:val="100"/>
                <w:position w:val="0"/>
                <w:sz w:val="24"/>
                <w:szCs w:val="24"/>
                <w:lang w:val="en-US" w:eastAsia="zh-CN"/>
              </w:rPr>
              <w:t>* 40</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3FB42A50">
            <w:pPr>
              <w:pageBreakBefore w:val="0"/>
              <w:widowControl w:val="0"/>
              <w:wordWrap/>
              <w:overflowPunct/>
              <w:topLinePunct w:val="0"/>
              <w:bidi w:val="0"/>
              <w:spacing w:line="240" w:lineRule="auto"/>
              <w:jc w:val="center"/>
              <w:rPr>
                <w:rFonts w:hint="eastAsia" w:ascii="宋体" w:hAnsi="宋体" w:eastAsia="宋体" w:cs="宋体"/>
                <w:bCs/>
                <w:color w:val="auto"/>
                <w:spacing w:val="0"/>
                <w:w w:val="100"/>
                <w:kern w:val="0"/>
                <w:position w:val="0"/>
                <w:sz w:val="24"/>
                <w:szCs w:val="24"/>
              </w:rPr>
            </w:pPr>
            <w:r>
              <w:rPr>
                <w:rFonts w:hint="eastAsia" w:ascii="宋体" w:hAnsi="宋体" w:eastAsia="宋体" w:cs="宋体"/>
                <w:bCs/>
                <w:color w:val="auto"/>
                <w:spacing w:val="0"/>
                <w:w w:val="100"/>
                <w:kern w:val="0"/>
                <w:position w:val="0"/>
                <w:sz w:val="24"/>
                <w:szCs w:val="24"/>
                <w:highlight w:val="none"/>
                <w:lang w:val="en-US" w:eastAsia="zh-CN"/>
              </w:rPr>
              <w:t>40</w:t>
            </w:r>
            <w:r>
              <w:rPr>
                <w:rFonts w:hint="eastAsia" w:ascii="宋体" w:hAnsi="宋体" w:eastAsia="宋体" w:cs="宋体"/>
                <w:bCs/>
                <w:color w:val="auto"/>
                <w:spacing w:val="0"/>
                <w:w w:val="100"/>
                <w:kern w:val="0"/>
                <w:position w:val="0"/>
                <w:sz w:val="24"/>
                <w:szCs w:val="24"/>
                <w:highlight w:val="none"/>
              </w:rPr>
              <w:t>分</w:t>
            </w:r>
          </w:p>
        </w:tc>
      </w:tr>
      <w:tr w14:paraId="26E9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6DA3960B">
            <w:pPr>
              <w:pageBreakBefore w:val="0"/>
              <w:widowControl w:val="0"/>
              <w:wordWrap/>
              <w:overflowPunct/>
              <w:topLinePunct w:val="0"/>
              <w:bidi w:val="0"/>
              <w:spacing w:line="240" w:lineRule="auto"/>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（二）技术部分（</w:t>
            </w:r>
            <w:r>
              <w:rPr>
                <w:rFonts w:hint="eastAsia" w:ascii="宋体" w:hAnsi="宋体" w:eastAsia="宋体" w:cs="宋体"/>
                <w:b/>
                <w:color w:val="auto"/>
                <w:spacing w:val="0"/>
                <w:w w:val="100"/>
                <w:kern w:val="0"/>
                <w:position w:val="0"/>
                <w:sz w:val="24"/>
                <w:szCs w:val="24"/>
                <w:lang w:val="en-US" w:eastAsia="zh-CN"/>
              </w:rPr>
              <w:t>45分</w:t>
            </w:r>
            <w:r>
              <w:rPr>
                <w:rFonts w:hint="eastAsia" w:ascii="宋体" w:hAnsi="宋体" w:eastAsia="宋体" w:cs="宋体"/>
                <w:b/>
                <w:color w:val="auto"/>
                <w:spacing w:val="0"/>
                <w:w w:val="100"/>
                <w:kern w:val="0"/>
                <w:position w:val="0"/>
                <w:sz w:val="24"/>
                <w:szCs w:val="24"/>
              </w:rPr>
              <w:t>）</w:t>
            </w:r>
          </w:p>
        </w:tc>
      </w:tr>
      <w:tr w14:paraId="7FCB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0C30C292">
            <w:pPr>
              <w:pageBreakBefore w:val="0"/>
              <w:widowControl w:val="0"/>
              <w:wordWrap/>
              <w:overflowPunct/>
              <w:topLinePunct w:val="0"/>
              <w:bidi w:val="0"/>
              <w:spacing w:line="240" w:lineRule="auto"/>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67A89B75">
            <w:pPr>
              <w:pageBreakBefore w:val="0"/>
              <w:widowControl w:val="0"/>
              <w:wordWrap/>
              <w:overflowPunct/>
              <w:topLinePunct w:val="0"/>
              <w:bidi w:val="0"/>
              <w:spacing w:line="240" w:lineRule="auto"/>
              <w:ind w:firstLine="361" w:firstLineChars="150"/>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E498E53">
            <w:pPr>
              <w:pageBreakBefore w:val="0"/>
              <w:widowControl w:val="0"/>
              <w:wordWrap/>
              <w:overflowPunct/>
              <w:topLinePunct w:val="0"/>
              <w:bidi w:val="0"/>
              <w:spacing w:line="240" w:lineRule="auto"/>
              <w:jc w:val="center"/>
              <w:rPr>
                <w:rFonts w:hint="eastAsia" w:ascii="宋体" w:hAnsi="宋体" w:eastAsia="宋体" w:cs="宋体"/>
                <w:b/>
                <w:color w:val="auto"/>
                <w:spacing w:val="0"/>
                <w:w w:val="100"/>
                <w:kern w:val="0"/>
                <w:position w:val="0"/>
                <w:sz w:val="24"/>
                <w:szCs w:val="24"/>
              </w:rPr>
            </w:pPr>
            <w:r>
              <w:rPr>
                <w:rFonts w:hint="eastAsia" w:ascii="宋体" w:hAnsi="宋体" w:eastAsia="宋体" w:cs="宋体"/>
                <w:b/>
                <w:color w:val="auto"/>
                <w:spacing w:val="0"/>
                <w:w w:val="100"/>
                <w:kern w:val="0"/>
                <w:position w:val="0"/>
                <w:sz w:val="24"/>
                <w:szCs w:val="24"/>
              </w:rPr>
              <w:t>分值</w:t>
            </w:r>
          </w:p>
        </w:tc>
      </w:tr>
      <w:tr w14:paraId="149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5F36681">
            <w:pPr>
              <w:pageBreakBefore w:val="0"/>
              <w:widowControl w:val="0"/>
              <w:wordWrap/>
              <w:overflowPunct/>
              <w:topLinePunct w:val="0"/>
              <w:bidi w:val="0"/>
              <w:spacing w:line="240" w:lineRule="auto"/>
              <w:ind w:firstLine="0" w:firstLineChars="0"/>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position w:val="0"/>
                <w:sz w:val="24"/>
                <w:szCs w:val="24"/>
              </w:rPr>
              <w:t>技术指标及要求</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327A2DB2">
            <w:pPr>
              <w:keepNext w:val="0"/>
              <w:keepLines w:val="0"/>
              <w:pageBreakBefore w:val="0"/>
              <w:widowControl w:val="0"/>
              <w:kinsoku w:val="0"/>
              <w:wordWrap/>
              <w:overflowPunct/>
              <w:topLinePunct w:val="0"/>
              <w:autoSpaceDE w:val="0"/>
              <w:autoSpaceDN w:val="0"/>
              <w:bidi w:val="0"/>
              <w:adjustRightInd w:val="0"/>
              <w:snapToGrid w:val="0"/>
              <w:spacing w:line="240" w:lineRule="auto"/>
              <w:ind w:firstLine="482" w:firstLineChars="200"/>
              <w:jc w:val="both"/>
              <w:textAlignment w:val="baseline"/>
              <w:rPr>
                <w:rFonts w:hint="eastAsia" w:ascii="宋体" w:hAnsi="宋体" w:eastAsia="宋体" w:cs="宋体"/>
                <w:b/>
                <w:bCs/>
                <w:color w:val="auto"/>
                <w:spacing w:val="0"/>
                <w:w w:val="100"/>
                <w:position w:val="0"/>
                <w:sz w:val="24"/>
                <w:szCs w:val="24"/>
              </w:rPr>
            </w:pPr>
            <w:r>
              <w:rPr>
                <w:rFonts w:hint="eastAsia" w:ascii="宋体" w:hAnsi="宋体" w:eastAsia="宋体" w:cs="宋体"/>
                <w:b/>
                <w:bCs/>
                <w:color w:val="auto"/>
                <w:spacing w:val="0"/>
                <w:w w:val="100"/>
                <w:position w:val="0"/>
                <w:sz w:val="24"/>
                <w:szCs w:val="24"/>
              </w:rPr>
              <w:t>完全响应招标文件“第</w:t>
            </w:r>
            <w:r>
              <w:rPr>
                <w:rFonts w:hint="eastAsia" w:ascii="宋体" w:hAnsi="宋体" w:eastAsia="宋体" w:cs="宋体"/>
                <w:b/>
                <w:bCs/>
                <w:color w:val="auto"/>
                <w:spacing w:val="0"/>
                <w:w w:val="100"/>
                <w:position w:val="0"/>
                <w:sz w:val="24"/>
                <w:szCs w:val="24"/>
                <w:lang w:val="en-US" w:eastAsia="zh-CN"/>
              </w:rPr>
              <w:t>五</w:t>
            </w:r>
            <w:r>
              <w:rPr>
                <w:rFonts w:hint="eastAsia" w:ascii="宋体" w:hAnsi="宋体" w:eastAsia="宋体" w:cs="宋体"/>
                <w:b/>
                <w:bCs/>
                <w:color w:val="auto"/>
                <w:spacing w:val="0"/>
                <w:w w:val="100"/>
                <w:position w:val="0"/>
                <w:sz w:val="24"/>
                <w:szCs w:val="24"/>
              </w:rPr>
              <w:t>章采购需求”</w:t>
            </w:r>
            <w:r>
              <w:rPr>
                <w:rFonts w:hint="eastAsia" w:ascii="宋体" w:hAnsi="宋体" w:eastAsia="宋体" w:cs="宋体"/>
                <w:b/>
                <w:bCs/>
                <w:color w:val="auto"/>
                <w:spacing w:val="0"/>
                <w:w w:val="100"/>
                <w:position w:val="0"/>
                <w:sz w:val="24"/>
                <w:szCs w:val="24"/>
                <w:lang w:eastAsia="zh-CN"/>
              </w:rPr>
              <w:t>（</w:t>
            </w:r>
            <w:r>
              <w:rPr>
                <w:rFonts w:hint="eastAsia" w:ascii="宋体" w:hAnsi="宋体" w:eastAsia="宋体" w:cs="宋体"/>
                <w:b/>
                <w:bCs/>
                <w:color w:val="auto"/>
                <w:spacing w:val="0"/>
                <w:w w:val="100"/>
                <w:position w:val="0"/>
                <w:sz w:val="24"/>
                <w:szCs w:val="24"/>
                <w:lang w:val="en-US" w:eastAsia="zh-CN"/>
              </w:rPr>
              <w:t>二）采购要求</w:t>
            </w:r>
            <w:r>
              <w:rPr>
                <w:rFonts w:hint="eastAsia" w:ascii="宋体" w:hAnsi="宋体" w:eastAsia="宋体" w:cs="宋体"/>
                <w:b/>
                <w:bCs/>
                <w:color w:val="auto"/>
                <w:spacing w:val="0"/>
                <w:w w:val="100"/>
                <w:position w:val="0"/>
                <w:sz w:val="24"/>
                <w:szCs w:val="24"/>
              </w:rPr>
              <w:t>中所有实质性条款</w:t>
            </w:r>
            <w:r>
              <w:rPr>
                <w:rFonts w:hint="eastAsia" w:ascii="宋体" w:hAnsi="宋体" w:eastAsia="宋体" w:cs="宋体"/>
                <w:b/>
                <w:bCs/>
                <w:color w:val="auto"/>
                <w:spacing w:val="0"/>
                <w:w w:val="100"/>
                <w:position w:val="0"/>
                <w:sz w:val="24"/>
                <w:szCs w:val="24"/>
                <w:lang w:eastAsia="zh-CN"/>
              </w:rPr>
              <w:t>的</w:t>
            </w:r>
            <w:r>
              <w:rPr>
                <w:rFonts w:hint="eastAsia" w:ascii="宋体" w:hAnsi="宋体" w:eastAsia="宋体" w:cs="宋体"/>
                <w:b/>
                <w:bCs/>
                <w:color w:val="auto"/>
                <w:spacing w:val="0"/>
                <w:w w:val="100"/>
                <w:position w:val="0"/>
                <w:sz w:val="24"/>
                <w:szCs w:val="24"/>
                <w:highlight w:val="none"/>
                <w:lang w:val="en-US" w:eastAsia="zh-CN"/>
              </w:rPr>
              <w:t>得27分</w:t>
            </w:r>
            <w:r>
              <w:rPr>
                <w:rFonts w:hint="eastAsia" w:ascii="宋体" w:hAnsi="宋体" w:eastAsia="宋体" w:cs="宋体"/>
                <w:b/>
                <w:bCs/>
                <w:color w:val="auto"/>
                <w:spacing w:val="0"/>
                <w:w w:val="100"/>
                <w:position w:val="0"/>
                <w:sz w:val="24"/>
                <w:szCs w:val="24"/>
              </w:rPr>
              <w:t>，任何一项不满足投标无效。</w:t>
            </w:r>
          </w:p>
          <w:p w14:paraId="6B8487D8">
            <w:pPr>
              <w:keepNext w:val="0"/>
              <w:keepLines w:val="0"/>
              <w:pageBreakBefore w:val="0"/>
              <w:widowControl w:val="0"/>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position w:val="0"/>
                <w:sz w:val="24"/>
                <w:szCs w:val="24"/>
              </w:rPr>
              <w:t>评审依据：技术</w:t>
            </w:r>
            <w:r>
              <w:rPr>
                <w:rFonts w:hint="eastAsia" w:ascii="宋体" w:hAnsi="宋体" w:eastAsia="宋体" w:cs="宋体"/>
                <w:b/>
                <w:bCs/>
                <w:color w:val="auto"/>
                <w:spacing w:val="0"/>
                <w:w w:val="100"/>
                <w:position w:val="0"/>
                <w:sz w:val="24"/>
                <w:szCs w:val="24"/>
                <w:lang w:val="en-US" w:eastAsia="zh-CN"/>
              </w:rPr>
              <w:t>需求</w:t>
            </w:r>
            <w:r>
              <w:rPr>
                <w:rFonts w:hint="eastAsia" w:ascii="宋体" w:hAnsi="宋体" w:eastAsia="宋体" w:cs="宋体"/>
                <w:b/>
                <w:bCs/>
                <w:color w:val="auto"/>
                <w:spacing w:val="0"/>
                <w:w w:val="100"/>
                <w:position w:val="0"/>
                <w:sz w:val="24"/>
                <w:szCs w:val="24"/>
              </w:rPr>
              <w:t>响应</w:t>
            </w:r>
            <w:r>
              <w:rPr>
                <w:rFonts w:hint="eastAsia" w:ascii="宋体" w:hAnsi="宋体" w:eastAsia="宋体" w:cs="宋体"/>
                <w:b/>
                <w:bCs/>
                <w:color w:val="auto"/>
                <w:spacing w:val="0"/>
                <w:w w:val="100"/>
                <w:position w:val="0"/>
                <w:sz w:val="24"/>
                <w:szCs w:val="24"/>
                <w:lang w:val="en-US" w:eastAsia="zh-CN"/>
              </w:rPr>
              <w:t>/</w:t>
            </w:r>
            <w:r>
              <w:rPr>
                <w:rFonts w:hint="eastAsia" w:ascii="宋体" w:hAnsi="宋体" w:eastAsia="宋体" w:cs="宋体"/>
                <w:b/>
                <w:bCs/>
                <w:color w:val="auto"/>
                <w:spacing w:val="0"/>
                <w:w w:val="100"/>
                <w:position w:val="0"/>
                <w:sz w:val="24"/>
                <w:szCs w:val="24"/>
              </w:rPr>
              <w:t>偏离表。</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417C068">
            <w:pPr>
              <w:pageBreakBefore w:val="0"/>
              <w:widowControl w:val="0"/>
              <w:wordWrap/>
              <w:overflowPunct/>
              <w:topLinePunct w:val="0"/>
              <w:bidi w:val="0"/>
              <w:spacing w:line="240" w:lineRule="auto"/>
              <w:ind w:firstLine="0" w:firstLineChars="0"/>
              <w:jc w:val="center"/>
              <w:textAlignment w:val="center"/>
              <w:rPr>
                <w:rFonts w:hint="eastAsia" w:ascii="宋体" w:hAnsi="宋体" w:eastAsia="宋体" w:cs="宋体"/>
                <w:b/>
                <w:bCs/>
                <w:color w:val="auto"/>
                <w:spacing w:val="0"/>
                <w:w w:val="100"/>
                <w:kern w:val="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27分</w:t>
            </w:r>
          </w:p>
        </w:tc>
      </w:tr>
      <w:tr w14:paraId="57A1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02756510">
            <w:pPr>
              <w:pageBreakBefore w:val="0"/>
              <w:widowControl w:val="0"/>
              <w:wordWrap/>
              <w:overflowPunct/>
              <w:topLinePunct w:val="0"/>
              <w:bidi w:val="0"/>
              <w:spacing w:line="240" w:lineRule="auto"/>
              <w:jc w:val="both"/>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技术方案</w:t>
            </w:r>
          </w:p>
        </w:tc>
        <w:tc>
          <w:tcPr>
            <w:tcW w:w="7702" w:type="dxa"/>
            <w:tcBorders>
              <w:top w:val="single" w:color="auto" w:sz="4" w:space="0"/>
              <w:left w:val="single" w:color="auto" w:sz="4" w:space="0"/>
              <w:bottom w:val="single" w:color="auto" w:sz="4" w:space="0"/>
              <w:right w:val="single" w:color="auto" w:sz="4" w:space="0"/>
            </w:tcBorders>
            <w:noWrap w:val="0"/>
            <w:vAlign w:val="top"/>
          </w:tcPr>
          <w:p w14:paraId="6836E50A">
            <w:pPr>
              <w:pStyle w:val="6"/>
              <w:spacing w:line="240" w:lineRule="auto"/>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详细阐述衬塑钢管及配件的生产工艺，包括但不限于：基管处理、衬塑工艺、质量控制环节。</w:t>
            </w:r>
          </w:p>
          <w:p w14:paraId="7A701DFD">
            <w:pPr>
              <w:spacing w:line="240" w:lineRule="auto"/>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1、每提供上述任意一项的得2分，最高得6分。</w:t>
            </w:r>
          </w:p>
          <w:p w14:paraId="7F95154A">
            <w:pPr>
              <w:spacing w:line="240" w:lineRule="auto"/>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2、方案在具有上述完整内容的基础上：</w:t>
            </w:r>
          </w:p>
          <w:p w14:paraId="5F4F0000">
            <w:pPr>
              <w:spacing w:line="240" w:lineRule="auto"/>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各项内容详实，能完全满足或优于本项目的采购需求、技术可行性强的加2分；</w:t>
            </w:r>
          </w:p>
          <w:p w14:paraId="02246C8F">
            <w:pPr>
              <w:spacing w:line="240" w:lineRule="auto"/>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各项内容较全面、能满足本项目的采购需求、技术可行性较强的加1分；</w:t>
            </w:r>
          </w:p>
          <w:p w14:paraId="2F36AC14">
            <w:pPr>
              <w:spacing w:line="240" w:lineRule="auto"/>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本项最高得8分。</w:t>
            </w:r>
          </w:p>
          <w:p w14:paraId="64F32BC3">
            <w:pPr>
              <w:pStyle w:val="7"/>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snapToGrid w:val="0"/>
                <w:color w:val="auto"/>
                <w:sz w:val="24"/>
                <w:szCs w:val="24"/>
                <w:highlight w:val="none"/>
                <w:lang w:val="en-US" w:eastAsia="zh-CN" w:bidi="ar-SA"/>
              </w:rPr>
              <w:t>评审依据：投标文件中须提供技术方案并加盖投标人公章佐证</w:t>
            </w:r>
            <w:r>
              <w:rPr>
                <w:rFonts w:hint="eastAsia" w:asciiTheme="minorEastAsia" w:hAnsiTheme="minorEastAsia" w:eastAsiaTheme="minorEastAsia" w:cstheme="minorEastAsia"/>
                <w:b/>
                <w:bCs/>
                <w:color w:val="auto"/>
                <w:kern w:val="2"/>
                <w:sz w:val="24"/>
                <w:szCs w:val="24"/>
                <w:highlight w:val="none"/>
                <w:lang w:val="en-US" w:eastAsia="zh-CN" w:bidi="ar-SA"/>
              </w:rPr>
              <w:t>，未提供或提供不符合要求不得分。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68D8DB1E">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8分</w:t>
            </w:r>
          </w:p>
        </w:tc>
      </w:tr>
      <w:tr w14:paraId="034C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7D8C82D9">
            <w:pPr>
              <w:pageBreakBefore w:val="0"/>
              <w:widowControl w:val="0"/>
              <w:wordWrap/>
              <w:overflowPunct/>
              <w:topLinePunct w:val="0"/>
              <w:bidi w:val="0"/>
              <w:spacing w:line="240" w:lineRule="auto"/>
              <w:jc w:val="both"/>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生产能力</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61A88F40">
            <w:pPr>
              <w:spacing w:line="240" w:lineRule="auto"/>
              <w:jc w:val="both"/>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投标衬塑钢管制造商具有性能良好的管道衬塑自动化生产线，能满足供货要求的；每具有一条管道衬塑自动化生产线的得2分，最高得10分。</w:t>
            </w:r>
          </w:p>
          <w:p w14:paraId="5190767D">
            <w:pPr>
              <w:spacing w:line="240" w:lineRule="auto"/>
              <w:jc w:val="both"/>
              <w:rPr>
                <w:rFonts w:hint="eastAsia" w:ascii="宋体" w:hAnsi="宋体" w:eastAsia="宋体" w:cs="宋体"/>
                <w:sz w:val="24"/>
                <w:szCs w:val="24"/>
                <w:lang w:val="en-US" w:eastAsia="zh-CN"/>
              </w:rPr>
            </w:pPr>
            <w:r>
              <w:rPr>
                <w:rFonts w:hint="eastAsia" w:ascii="宋体" w:hAnsi="宋体" w:eastAsia="宋体" w:cs="宋体"/>
                <w:b/>
                <w:bCs/>
                <w:snapToGrid w:val="0"/>
                <w:color w:val="auto"/>
                <w:sz w:val="24"/>
                <w:szCs w:val="24"/>
                <w:highlight w:val="none"/>
                <w:lang w:val="en-US" w:eastAsia="zh-CN" w:bidi="ar-SA"/>
              </w:rPr>
              <w:t>评审依据：投标人须提供管道衬塑自动化生产线设备采购合同及发票复印件和生产线现场图片并加盖投标人公章佐证</w:t>
            </w:r>
            <w:r>
              <w:rPr>
                <w:rFonts w:hint="eastAsia" w:asciiTheme="minorEastAsia" w:hAnsiTheme="minorEastAsia" w:eastAsiaTheme="minorEastAsia" w:cstheme="minorEastAsia"/>
                <w:b/>
                <w:bCs/>
                <w:color w:val="auto"/>
                <w:kern w:val="2"/>
                <w:sz w:val="24"/>
                <w:szCs w:val="24"/>
                <w:highlight w:val="none"/>
                <w:lang w:val="en-US" w:eastAsia="zh-CN" w:bidi="ar-SA"/>
              </w:rPr>
              <w:t>，未提供或提供不符合要求不得分。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5919E162">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10分</w:t>
            </w:r>
          </w:p>
        </w:tc>
      </w:tr>
      <w:tr w14:paraId="185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9578" w:type="dxa"/>
            <w:gridSpan w:val="3"/>
            <w:tcBorders>
              <w:top w:val="single" w:color="auto" w:sz="4" w:space="0"/>
              <w:left w:val="single" w:color="auto" w:sz="4" w:space="0"/>
              <w:bottom w:val="single" w:color="auto" w:sz="4" w:space="0"/>
              <w:right w:val="single" w:color="auto" w:sz="4" w:space="0"/>
            </w:tcBorders>
            <w:noWrap w:val="0"/>
            <w:vAlign w:val="center"/>
          </w:tcPr>
          <w:p w14:paraId="17EF11B7">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（三）商务部分（</w:t>
            </w:r>
            <w:r>
              <w:rPr>
                <w:rFonts w:hint="eastAsia" w:ascii="宋体" w:hAnsi="宋体" w:eastAsia="宋体" w:cs="宋体"/>
                <w:b/>
                <w:bCs/>
                <w:color w:val="auto"/>
                <w:spacing w:val="0"/>
                <w:w w:val="100"/>
                <w:kern w:val="0"/>
                <w:position w:val="0"/>
                <w:sz w:val="24"/>
                <w:szCs w:val="24"/>
                <w:lang w:val="en-US" w:eastAsia="zh-CN"/>
              </w:rPr>
              <w:t>15</w:t>
            </w:r>
            <w:r>
              <w:rPr>
                <w:rFonts w:hint="eastAsia" w:ascii="宋体" w:hAnsi="宋体" w:eastAsia="宋体" w:cs="宋体"/>
                <w:b/>
                <w:bCs/>
                <w:color w:val="auto"/>
                <w:spacing w:val="0"/>
                <w:w w:val="100"/>
                <w:kern w:val="0"/>
                <w:position w:val="0"/>
                <w:sz w:val="24"/>
                <w:szCs w:val="24"/>
              </w:rPr>
              <w:t>分）</w:t>
            </w:r>
          </w:p>
        </w:tc>
      </w:tr>
      <w:tr w14:paraId="7806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46837066">
            <w:pPr>
              <w:pageBreakBefore w:val="0"/>
              <w:widowControl w:val="0"/>
              <w:wordWrap/>
              <w:overflowPunct/>
              <w:topLinePunct w:val="0"/>
              <w:bidi w:val="0"/>
              <w:spacing w:line="240" w:lineRule="auto"/>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评分点</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4E45A8E8">
            <w:pPr>
              <w:pageBreakBefore w:val="0"/>
              <w:widowControl w:val="0"/>
              <w:wordWrap/>
              <w:overflowPunct/>
              <w:topLinePunct w:val="0"/>
              <w:bidi w:val="0"/>
              <w:spacing w:line="240" w:lineRule="auto"/>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评审内容</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12EA0F90">
            <w:pPr>
              <w:pageBreakBefore w:val="0"/>
              <w:widowControl w:val="0"/>
              <w:wordWrap/>
              <w:overflowPunct/>
              <w:topLinePunct w:val="0"/>
              <w:bidi w:val="0"/>
              <w:spacing w:line="240" w:lineRule="auto"/>
              <w:jc w:val="center"/>
              <w:rPr>
                <w:rFonts w:hint="eastAsia" w:ascii="宋体" w:hAnsi="宋体" w:eastAsia="宋体" w:cs="宋体"/>
                <w:b/>
                <w:bCs/>
                <w:color w:val="auto"/>
                <w:spacing w:val="0"/>
                <w:w w:val="100"/>
                <w:kern w:val="0"/>
                <w:position w:val="0"/>
                <w:sz w:val="24"/>
                <w:szCs w:val="24"/>
              </w:rPr>
            </w:pPr>
            <w:r>
              <w:rPr>
                <w:rFonts w:hint="eastAsia" w:ascii="宋体" w:hAnsi="宋体" w:eastAsia="宋体" w:cs="宋体"/>
                <w:b/>
                <w:bCs/>
                <w:color w:val="auto"/>
                <w:spacing w:val="0"/>
                <w:w w:val="100"/>
                <w:kern w:val="0"/>
                <w:position w:val="0"/>
                <w:sz w:val="24"/>
                <w:szCs w:val="24"/>
              </w:rPr>
              <w:t>分值</w:t>
            </w:r>
          </w:p>
        </w:tc>
      </w:tr>
      <w:tr w14:paraId="10A3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25929DF3">
            <w:pPr>
              <w:pageBreakBefore w:val="0"/>
              <w:widowControl w:val="0"/>
              <w:wordWrap/>
              <w:overflowPunct/>
              <w:topLinePunct w:val="0"/>
              <w:bidi w:val="0"/>
              <w:snapToGrid w:val="0"/>
              <w:spacing w:line="240" w:lineRule="auto"/>
              <w:ind w:firstLine="0" w:firstLineChars="0"/>
              <w:jc w:val="center"/>
              <w:rPr>
                <w:rFonts w:hint="eastAsia" w:ascii="宋体" w:hAnsi="宋体" w:eastAsia="宋体" w:cs="宋体"/>
                <w:b w:val="0"/>
                <w:bCs w:val="0"/>
                <w:color w:val="auto"/>
                <w:spacing w:val="0"/>
                <w:w w:val="100"/>
                <w:kern w:val="0"/>
                <w:position w:val="0"/>
                <w:sz w:val="24"/>
                <w:szCs w:val="24"/>
                <w:lang w:val="en-US" w:eastAsia="zh-CN"/>
              </w:rPr>
            </w:pPr>
            <w:r>
              <w:rPr>
                <w:rStyle w:val="21"/>
                <w:rFonts w:hint="eastAsia" w:ascii="宋体" w:hAnsi="宋体" w:eastAsia="宋体" w:cs="宋体"/>
                <w:b/>
                <w:bCs/>
                <w:i w:val="0"/>
                <w:iCs w:val="0"/>
                <w:caps w:val="0"/>
                <w:spacing w:val="0"/>
                <w:sz w:val="24"/>
                <w:szCs w:val="24"/>
              </w:rPr>
              <w:t>业绩</w:t>
            </w:r>
          </w:p>
        </w:tc>
        <w:tc>
          <w:tcPr>
            <w:tcW w:w="7702" w:type="dxa"/>
            <w:tcBorders>
              <w:top w:val="single" w:color="auto" w:sz="4" w:space="0"/>
              <w:left w:val="single" w:color="auto" w:sz="4" w:space="0"/>
              <w:bottom w:val="single" w:color="auto" w:sz="4" w:space="0"/>
              <w:right w:val="single" w:color="auto" w:sz="4" w:space="0"/>
            </w:tcBorders>
            <w:noWrap w:val="0"/>
            <w:vAlign w:val="center"/>
          </w:tcPr>
          <w:p w14:paraId="715D97B8">
            <w:pPr>
              <w:spacing w:line="240" w:lineRule="auto"/>
              <w:jc w:val="left"/>
              <w:rPr>
                <w:rFonts w:hint="eastAsia" w:ascii="宋体" w:hAnsi="宋体" w:cs="宋体"/>
                <w:bCs/>
                <w:color w:val="auto"/>
                <w:kern w:val="0"/>
                <w:sz w:val="24"/>
                <w:szCs w:val="24"/>
              </w:rPr>
            </w:pPr>
            <w:r>
              <w:rPr>
                <w:rFonts w:hint="eastAsia" w:ascii="宋体" w:hAnsi="宋体" w:cs="宋体"/>
                <w:bCs/>
                <w:color w:val="auto"/>
                <w:kern w:val="0"/>
                <w:sz w:val="24"/>
                <w:szCs w:val="24"/>
              </w:rPr>
              <w:t>投标人</w:t>
            </w:r>
            <w:r>
              <w:rPr>
                <w:rFonts w:hint="eastAsia" w:ascii="宋体" w:hAnsi="宋体" w:eastAsia="宋体" w:cs="宋体"/>
                <w:bCs/>
                <w:color w:val="auto"/>
                <w:kern w:val="0"/>
                <w:sz w:val="24"/>
                <w:szCs w:val="24"/>
                <w:lang w:val="en-US" w:eastAsia="zh-CN"/>
              </w:rPr>
              <w:t>或所投</w:t>
            </w:r>
            <w:r>
              <w:rPr>
                <w:rFonts w:hint="eastAsia" w:ascii="宋体" w:hAnsi="宋体" w:eastAsia="宋体" w:cs="宋体"/>
                <w:snapToGrid w:val="0"/>
                <w:color w:val="auto"/>
                <w:sz w:val="24"/>
                <w:szCs w:val="24"/>
                <w:highlight w:val="none"/>
                <w:lang w:val="en-US" w:eastAsia="zh-CN" w:bidi="ar-SA"/>
              </w:rPr>
              <w:t>衬塑钢管</w:t>
            </w:r>
            <w:r>
              <w:rPr>
                <w:rFonts w:hint="eastAsia" w:ascii="宋体" w:hAnsi="宋体" w:eastAsia="宋体" w:cs="宋体"/>
                <w:bCs/>
                <w:color w:val="auto"/>
                <w:kern w:val="0"/>
                <w:sz w:val="24"/>
                <w:szCs w:val="24"/>
                <w:lang w:val="en-US" w:eastAsia="zh-CN"/>
              </w:rPr>
              <w:t>制造商</w:t>
            </w:r>
            <w:r>
              <w:rPr>
                <w:rFonts w:hint="eastAsia" w:ascii="宋体" w:hAnsi="宋体" w:cs="宋体"/>
                <w:bCs/>
                <w:color w:val="auto"/>
                <w:kern w:val="0"/>
                <w:sz w:val="24"/>
                <w:szCs w:val="24"/>
              </w:rPr>
              <w:t>自202</w:t>
            </w:r>
            <w:r>
              <w:rPr>
                <w:rFonts w:hint="eastAsia" w:ascii="宋体" w:hAnsi="宋体" w:cs="宋体"/>
                <w:bCs/>
                <w:color w:val="auto"/>
                <w:kern w:val="0"/>
                <w:sz w:val="24"/>
                <w:szCs w:val="24"/>
                <w:lang w:val="en-US" w:eastAsia="zh-CN"/>
              </w:rPr>
              <w:t>1</w:t>
            </w:r>
            <w:r>
              <w:rPr>
                <w:rFonts w:hint="eastAsia" w:ascii="宋体" w:hAnsi="宋体" w:cs="宋体"/>
                <w:bCs/>
                <w:color w:val="auto"/>
                <w:kern w:val="0"/>
                <w:sz w:val="24"/>
                <w:szCs w:val="24"/>
              </w:rPr>
              <w:t>年</w:t>
            </w:r>
            <w:r>
              <w:rPr>
                <w:rFonts w:hint="eastAsia" w:ascii="宋体" w:hAnsi="宋体" w:eastAsia="宋体" w:cs="宋体"/>
                <w:bCs/>
                <w:color w:val="auto"/>
                <w:kern w:val="0"/>
                <w:sz w:val="24"/>
                <w:szCs w:val="24"/>
                <w:lang w:val="en-US" w:eastAsia="zh-CN"/>
              </w:rPr>
              <w:t>1月1日以来</w:t>
            </w:r>
            <w:r>
              <w:rPr>
                <w:rFonts w:hint="eastAsia" w:ascii="宋体" w:hAnsi="宋体" w:cs="宋体"/>
                <w:bCs/>
                <w:color w:val="auto"/>
                <w:kern w:val="0"/>
                <w:sz w:val="24"/>
                <w:szCs w:val="24"/>
              </w:rPr>
              <w:t>（以合同签订时间为准）</w:t>
            </w:r>
            <w:r>
              <w:rPr>
                <w:rFonts w:hint="eastAsia" w:ascii="宋体" w:hAnsi="宋体" w:eastAsia="宋体" w:cs="宋体"/>
                <w:bCs/>
                <w:color w:val="auto"/>
                <w:kern w:val="0"/>
                <w:sz w:val="24"/>
                <w:szCs w:val="24"/>
                <w:lang w:val="en-US" w:eastAsia="zh-CN"/>
              </w:rPr>
              <w:t>取得</w:t>
            </w:r>
            <w:r>
              <w:rPr>
                <w:rFonts w:hint="eastAsia" w:ascii="宋体" w:hAnsi="宋体" w:cs="宋体"/>
                <w:bCs/>
                <w:color w:val="auto"/>
                <w:kern w:val="0"/>
                <w:sz w:val="24"/>
                <w:szCs w:val="24"/>
              </w:rPr>
              <w:t>过与本项目采购内容类似的项目</w:t>
            </w:r>
            <w:r>
              <w:rPr>
                <w:rFonts w:hint="eastAsia" w:ascii="宋体" w:hAnsi="宋体" w:eastAsia="宋体" w:cs="宋体"/>
                <w:bCs/>
                <w:color w:val="auto"/>
                <w:kern w:val="0"/>
                <w:sz w:val="24"/>
                <w:szCs w:val="24"/>
                <w:lang w:val="en-US" w:eastAsia="zh-CN"/>
              </w:rPr>
              <w:t>业绩</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每</w:t>
            </w:r>
            <w:r>
              <w:rPr>
                <w:rFonts w:hint="eastAsia" w:ascii="宋体" w:hAnsi="宋体" w:cs="宋体"/>
                <w:bCs/>
                <w:color w:val="auto"/>
                <w:kern w:val="0"/>
                <w:sz w:val="24"/>
                <w:szCs w:val="24"/>
              </w:rPr>
              <w:t>个</w:t>
            </w:r>
            <w:r>
              <w:rPr>
                <w:rFonts w:hint="eastAsia" w:ascii="宋体" w:hAnsi="宋体" w:eastAsia="宋体" w:cs="宋体"/>
                <w:bCs/>
                <w:color w:val="auto"/>
                <w:kern w:val="0"/>
                <w:sz w:val="24"/>
                <w:szCs w:val="24"/>
                <w:lang w:val="en-US" w:eastAsia="zh-CN"/>
              </w:rPr>
              <w:t>业绩</w:t>
            </w:r>
            <w:r>
              <w:rPr>
                <w:rFonts w:hint="eastAsia" w:ascii="宋体" w:hAnsi="宋体" w:cs="宋体"/>
                <w:bCs/>
                <w:color w:val="auto"/>
                <w:kern w:val="0"/>
                <w:sz w:val="24"/>
                <w:szCs w:val="24"/>
              </w:rPr>
              <w:t>得</w:t>
            </w:r>
            <w:r>
              <w:rPr>
                <w:rFonts w:hint="eastAsia" w:ascii="宋体" w:hAnsi="宋体" w:eastAsia="宋体" w:cs="宋体"/>
                <w:bCs/>
                <w:color w:val="auto"/>
                <w:kern w:val="0"/>
                <w:sz w:val="24"/>
                <w:szCs w:val="24"/>
                <w:lang w:val="en-US" w:eastAsia="zh-CN"/>
              </w:rPr>
              <w:t>2</w:t>
            </w:r>
            <w:r>
              <w:rPr>
                <w:rFonts w:hint="eastAsia" w:ascii="宋体" w:hAnsi="宋体" w:cs="宋体"/>
                <w:bCs/>
                <w:color w:val="auto"/>
                <w:kern w:val="0"/>
                <w:sz w:val="24"/>
                <w:szCs w:val="24"/>
              </w:rPr>
              <w:t>分，最高</w:t>
            </w:r>
            <w:r>
              <w:rPr>
                <w:rFonts w:hint="eastAsia" w:ascii="宋体" w:hAnsi="宋体" w:eastAsia="宋体" w:cs="宋体"/>
                <w:bCs/>
                <w:color w:val="auto"/>
                <w:kern w:val="0"/>
                <w:sz w:val="24"/>
                <w:szCs w:val="24"/>
                <w:lang w:val="en-US" w:eastAsia="zh-CN"/>
              </w:rPr>
              <w:t>得4</w:t>
            </w:r>
            <w:r>
              <w:rPr>
                <w:rFonts w:hint="eastAsia" w:ascii="宋体" w:hAnsi="宋体" w:cs="宋体"/>
                <w:bCs/>
                <w:color w:val="auto"/>
                <w:kern w:val="0"/>
                <w:sz w:val="24"/>
                <w:szCs w:val="24"/>
              </w:rPr>
              <w:t>分。</w:t>
            </w:r>
          </w:p>
          <w:p w14:paraId="1E74BF38">
            <w:pPr>
              <w:pageBreakBefore w:val="0"/>
              <w:widowControl w:val="0"/>
              <w:wordWrap/>
              <w:overflowPunct/>
              <w:topLinePunct w:val="0"/>
              <w:bidi w:val="0"/>
              <w:spacing w:before="36" w:line="240" w:lineRule="auto"/>
              <w:ind w:right="102"/>
              <w:jc w:val="both"/>
              <w:rPr>
                <w:rFonts w:hint="eastAsia" w:ascii="宋体" w:hAnsi="宋体" w:eastAsia="宋体" w:cs="宋体"/>
                <w:b w:val="0"/>
                <w:bCs w:val="0"/>
                <w:color w:val="auto"/>
                <w:spacing w:val="0"/>
                <w:w w:val="100"/>
                <w:kern w:val="0"/>
                <w:position w:val="0"/>
                <w:sz w:val="24"/>
                <w:szCs w:val="24"/>
                <w:highlight w:val="none"/>
                <w:lang w:val="en-US" w:eastAsia="zh-CN"/>
              </w:rPr>
            </w:pPr>
            <w:r>
              <w:rPr>
                <w:rFonts w:hint="eastAsia" w:ascii="宋体" w:hAnsi="宋体" w:cs="宋体"/>
                <w:b/>
                <w:bCs/>
                <w:color w:val="auto"/>
                <w:kern w:val="0"/>
                <w:sz w:val="24"/>
                <w:szCs w:val="24"/>
              </w:rPr>
              <w:t>评审依据：</w:t>
            </w:r>
            <w:r>
              <w:rPr>
                <w:rFonts w:hint="eastAsia" w:ascii="宋体" w:hAnsi="宋体" w:eastAsia="宋体" w:cs="宋体"/>
                <w:b/>
                <w:bCs/>
                <w:color w:val="auto"/>
                <w:spacing w:val="0"/>
                <w:w w:val="100"/>
                <w:position w:val="0"/>
                <w:sz w:val="24"/>
                <w:szCs w:val="24"/>
                <w:lang w:val="en-US" w:eastAsia="zh-CN"/>
              </w:rPr>
              <w:t>投标文件中须</w:t>
            </w:r>
            <w:r>
              <w:rPr>
                <w:rFonts w:hint="eastAsia" w:ascii="宋体" w:hAnsi="宋体" w:cs="宋体"/>
                <w:b/>
                <w:bCs/>
                <w:color w:val="auto"/>
                <w:kern w:val="0"/>
                <w:sz w:val="24"/>
                <w:szCs w:val="24"/>
                <w:lang w:val="en-US" w:eastAsia="zh-CN"/>
              </w:rPr>
              <w:t>提供中标（成交）通知书或</w:t>
            </w:r>
            <w:r>
              <w:rPr>
                <w:rFonts w:hint="eastAsia" w:ascii="宋体" w:hAnsi="宋体" w:cs="宋体"/>
                <w:b/>
                <w:bCs/>
                <w:color w:val="auto"/>
                <w:kern w:val="0"/>
                <w:sz w:val="24"/>
                <w:szCs w:val="24"/>
              </w:rPr>
              <w:t>合同复印件</w:t>
            </w:r>
            <w:r>
              <w:rPr>
                <w:rFonts w:hint="eastAsia" w:ascii="宋体" w:hAnsi="宋体" w:eastAsia="宋体" w:cs="宋体"/>
                <w:b/>
                <w:bCs/>
                <w:color w:val="auto"/>
                <w:kern w:val="0"/>
                <w:sz w:val="24"/>
                <w:szCs w:val="24"/>
                <w:lang w:val="en-US" w:eastAsia="zh-CN"/>
              </w:rPr>
              <w:t>并</w:t>
            </w:r>
            <w:r>
              <w:rPr>
                <w:rFonts w:hint="eastAsia" w:ascii="宋体" w:hAnsi="宋体" w:cs="宋体"/>
                <w:b/>
                <w:bCs/>
                <w:color w:val="auto"/>
                <w:kern w:val="0"/>
                <w:sz w:val="24"/>
                <w:szCs w:val="24"/>
              </w:rPr>
              <w:t>加盖</w:t>
            </w:r>
            <w:r>
              <w:rPr>
                <w:rFonts w:hint="eastAsia" w:ascii="宋体" w:hAnsi="宋体" w:cs="宋体"/>
                <w:b/>
                <w:color w:val="auto"/>
                <w:kern w:val="0"/>
                <w:sz w:val="24"/>
                <w:szCs w:val="24"/>
              </w:rPr>
              <w:t>投标人</w:t>
            </w:r>
            <w:r>
              <w:rPr>
                <w:rFonts w:hint="eastAsia" w:ascii="宋体" w:hAnsi="宋体" w:cs="宋体"/>
                <w:b/>
                <w:bCs/>
                <w:color w:val="auto"/>
                <w:kern w:val="0"/>
                <w:sz w:val="24"/>
                <w:szCs w:val="24"/>
              </w:rPr>
              <w:t>公章</w:t>
            </w:r>
            <w:r>
              <w:rPr>
                <w:rFonts w:hint="eastAsia" w:ascii="宋体" w:hAnsi="宋体" w:eastAsia="宋体" w:cs="宋体"/>
                <w:b/>
                <w:bCs/>
                <w:color w:val="auto"/>
                <w:kern w:val="0"/>
                <w:sz w:val="24"/>
                <w:szCs w:val="24"/>
                <w:lang w:val="en-US" w:eastAsia="zh-CN"/>
              </w:rPr>
              <w:t>佐证</w:t>
            </w:r>
            <w:r>
              <w:rPr>
                <w:rFonts w:hint="eastAsia" w:ascii="宋体" w:hAnsi="宋体" w:eastAsia="宋体" w:cs="宋体"/>
                <w:b/>
                <w:bCs/>
                <w:color w:val="auto"/>
                <w:spacing w:val="0"/>
                <w:w w:val="100"/>
                <w:position w:val="0"/>
                <w:sz w:val="24"/>
                <w:szCs w:val="24"/>
                <w:lang w:val="en-US" w:eastAsia="zh-CN"/>
              </w:rPr>
              <w:t>，未提供或提供不符合要求不得分。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6BE5395">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4分</w:t>
            </w:r>
          </w:p>
        </w:tc>
      </w:tr>
      <w:tr w14:paraId="556A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0111B481">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rPr>
            </w:pPr>
            <w:r>
              <w:rPr>
                <w:rFonts w:hint="eastAsia" w:ascii="宋体" w:hAnsi="宋体" w:eastAsia="宋体" w:cs="宋体"/>
                <w:color w:val="auto"/>
                <w:kern w:val="2"/>
                <w:sz w:val="24"/>
                <w:szCs w:val="24"/>
                <w:highlight w:val="none"/>
                <w:lang w:val="en-US" w:eastAsia="zh-CN" w:bidi="ar-SA"/>
              </w:rPr>
              <w:t>售后服务</w:t>
            </w:r>
          </w:p>
        </w:tc>
        <w:tc>
          <w:tcPr>
            <w:tcW w:w="7702" w:type="dxa"/>
            <w:tcBorders>
              <w:top w:val="single" w:color="auto" w:sz="4" w:space="0"/>
              <w:left w:val="single" w:color="auto" w:sz="4" w:space="0"/>
              <w:bottom w:val="single" w:color="auto" w:sz="4" w:space="0"/>
              <w:right w:val="single" w:color="auto" w:sz="4" w:space="0"/>
            </w:tcBorders>
            <w:noWrap w:val="0"/>
            <w:vAlign w:val="top"/>
          </w:tcPr>
          <w:p w14:paraId="200FDBB4">
            <w:pPr>
              <w:pageBreakBefore w:val="0"/>
              <w:widowControl w:val="0"/>
              <w:wordWrap/>
              <w:overflowPunct/>
              <w:topLinePunct w:val="0"/>
              <w:bidi w:val="0"/>
              <w:spacing w:before="36" w:line="240"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投标人针对本项目可能遇到的突发性故障，承诺在 4 小时（含）内赶到现场并及时排除故障得 4 分；承诺在6小时（含)内赶到现场并及时排除故障得 2 分；承诺 8 小时内赶到现场进行处理并及时排除故障的得1分；其他不得分。本项最高得4分。</w:t>
            </w:r>
          </w:p>
          <w:p w14:paraId="2BCEAFFA">
            <w:pPr>
              <w:pageBreakBefore w:val="0"/>
              <w:widowControl w:val="0"/>
              <w:wordWrap/>
              <w:overflowPunct/>
              <w:topLinePunct w:val="0"/>
              <w:bidi w:val="0"/>
              <w:spacing w:before="36" w:line="240" w:lineRule="auto"/>
              <w:ind w:right="102"/>
              <w:jc w:val="both"/>
              <w:rPr>
                <w:rFonts w:hint="eastAsia" w:ascii="宋体" w:hAnsi="宋体" w:eastAsia="宋体" w:cs="宋体"/>
                <w:b w:val="0"/>
                <w:bCs w:val="0"/>
                <w:color w:val="auto"/>
                <w:spacing w:val="0"/>
                <w:w w:val="100"/>
                <w:position w:val="0"/>
                <w:sz w:val="24"/>
                <w:szCs w:val="24"/>
              </w:rPr>
            </w:pPr>
            <w:r>
              <w:rPr>
                <w:rFonts w:hint="eastAsia" w:ascii="宋体" w:hAnsi="宋体" w:eastAsia="宋体" w:cs="宋体"/>
                <w:b/>
                <w:bCs/>
                <w:color w:val="auto"/>
                <w:spacing w:val="0"/>
                <w:w w:val="100"/>
                <w:position w:val="0"/>
                <w:sz w:val="24"/>
                <w:szCs w:val="24"/>
                <w:lang w:val="en-US" w:eastAsia="zh-CN"/>
              </w:rPr>
              <w:t>评审依据：投标文件中须提供售后服务承诺函并加盖投标人公章佐证</w:t>
            </w:r>
            <w:r>
              <w:rPr>
                <w:rFonts w:hint="eastAsia" w:ascii="宋体" w:hAnsi="宋体" w:eastAsia="宋体" w:cs="宋体"/>
                <w:b/>
                <w:bCs/>
                <w:color w:val="auto"/>
                <w:kern w:val="2"/>
                <w:sz w:val="24"/>
                <w:szCs w:val="24"/>
                <w:highlight w:val="none"/>
                <w:lang w:val="en-US" w:eastAsia="zh-CN" w:bidi="ar-SA"/>
              </w:rPr>
              <w:t>，未提供或提供不符合要求不得分</w:t>
            </w:r>
            <w:r>
              <w:rPr>
                <w:rFonts w:hint="eastAsia" w:ascii="宋体" w:hAnsi="宋体" w:eastAsia="宋体" w:cs="宋体"/>
                <w:b/>
                <w:bCs/>
                <w:color w:val="auto"/>
                <w:spacing w:val="0"/>
                <w:w w:val="100"/>
                <w:position w:val="0"/>
                <w:sz w:val="24"/>
                <w:szCs w:val="24"/>
                <w:lang w:val="en-US" w:eastAsia="zh-CN"/>
              </w:rPr>
              <w:t>。</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F9F1812">
            <w:pPr>
              <w:pageBreakBefore w:val="0"/>
              <w:widowControl w:val="0"/>
              <w:wordWrap/>
              <w:overflowPunct/>
              <w:topLinePunct w:val="0"/>
              <w:bidi w:val="0"/>
              <w:spacing w:line="240" w:lineRule="auto"/>
              <w:jc w:val="center"/>
              <w:rPr>
                <w:rFonts w:hint="eastAsia" w:ascii="宋体" w:hAnsi="宋体" w:eastAsia="宋体" w:cs="宋体"/>
                <w:b w:val="0"/>
                <w:bCs w:val="0"/>
                <w:color w:val="auto"/>
                <w:spacing w:val="0"/>
                <w:w w:val="100"/>
                <w:kern w:val="0"/>
                <w:position w:val="0"/>
                <w:sz w:val="24"/>
                <w:szCs w:val="24"/>
                <w:lang w:val="en-US" w:eastAsia="zh-CN"/>
              </w:rPr>
            </w:pPr>
            <w:r>
              <w:rPr>
                <w:rFonts w:hint="eastAsia" w:ascii="宋体" w:hAnsi="宋体" w:eastAsia="宋体" w:cs="宋体"/>
                <w:b w:val="0"/>
                <w:bCs w:val="0"/>
                <w:color w:val="auto"/>
                <w:spacing w:val="0"/>
                <w:w w:val="100"/>
                <w:kern w:val="0"/>
                <w:position w:val="0"/>
                <w:sz w:val="24"/>
                <w:szCs w:val="24"/>
                <w:lang w:val="en-US" w:eastAsia="zh-CN"/>
              </w:rPr>
              <w:t>4分</w:t>
            </w:r>
          </w:p>
        </w:tc>
      </w:tr>
      <w:tr w14:paraId="4248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074BF787">
            <w:pPr>
              <w:pageBreakBefore w:val="0"/>
              <w:widowControl w:val="0"/>
              <w:wordWrap/>
              <w:overflowPunct/>
              <w:topLinePunct w:val="0"/>
              <w:bidi w:val="0"/>
              <w:spacing w:before="36" w:line="240"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质量管理体系</w:t>
            </w:r>
          </w:p>
        </w:tc>
        <w:tc>
          <w:tcPr>
            <w:tcW w:w="7702" w:type="dxa"/>
            <w:tcBorders>
              <w:top w:val="single" w:color="auto" w:sz="4" w:space="0"/>
              <w:left w:val="single" w:color="auto" w:sz="4" w:space="0"/>
              <w:bottom w:val="single" w:color="auto" w:sz="4" w:space="0"/>
              <w:right w:val="single" w:color="auto" w:sz="4" w:space="0"/>
            </w:tcBorders>
            <w:noWrap w:val="0"/>
            <w:vAlign w:val="top"/>
          </w:tcPr>
          <w:p w14:paraId="6FFE14AD">
            <w:pPr>
              <w:pageBreakBefore w:val="0"/>
              <w:widowControl w:val="0"/>
              <w:wordWrap/>
              <w:overflowPunct/>
              <w:topLinePunct w:val="0"/>
              <w:bidi w:val="0"/>
              <w:spacing w:before="36" w:line="240"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所投</w:t>
            </w:r>
            <w:r>
              <w:rPr>
                <w:rFonts w:hint="eastAsia" w:ascii="宋体" w:hAnsi="宋体" w:eastAsia="宋体" w:cs="宋体"/>
                <w:snapToGrid w:val="0"/>
                <w:color w:val="auto"/>
                <w:sz w:val="24"/>
                <w:szCs w:val="24"/>
                <w:highlight w:val="none"/>
                <w:lang w:val="en-US" w:eastAsia="zh-CN" w:bidi="ar-SA"/>
              </w:rPr>
              <w:t>衬塑钢管</w:t>
            </w:r>
            <w:r>
              <w:rPr>
                <w:rFonts w:hint="eastAsia" w:ascii="宋体" w:hAnsi="宋体" w:eastAsia="宋体" w:cs="宋体"/>
                <w:color w:val="auto"/>
                <w:spacing w:val="0"/>
                <w:w w:val="100"/>
                <w:position w:val="0"/>
                <w:sz w:val="24"/>
                <w:szCs w:val="24"/>
                <w:lang w:val="en-US" w:eastAsia="zh-CN"/>
              </w:rPr>
              <w:t>制造商具有有效期内的质量管理体系认证证书、环境管理体系认证证书、职业健康安全管理体系认证证书，每满足其中任意一项体系认证证书的得 1 分，最高得3分。</w:t>
            </w:r>
          </w:p>
          <w:p w14:paraId="628877B2">
            <w:pPr>
              <w:pageBreakBefore w:val="0"/>
              <w:widowControl w:val="0"/>
              <w:wordWrap/>
              <w:overflowPunct/>
              <w:topLinePunct w:val="0"/>
              <w:bidi w:val="0"/>
              <w:spacing w:before="36" w:line="240" w:lineRule="auto"/>
              <w:ind w:right="102"/>
              <w:jc w:val="both"/>
              <w:rPr>
                <w:rFonts w:hint="eastAsia" w:ascii="宋体" w:hAnsi="宋体" w:eastAsia="宋体" w:cs="宋体"/>
                <w:color w:val="auto"/>
                <w:spacing w:val="0"/>
                <w:w w:val="100"/>
                <w:position w:val="0"/>
                <w:sz w:val="24"/>
                <w:szCs w:val="24"/>
                <w:lang w:val="en-US" w:eastAsia="zh-CN"/>
              </w:rPr>
            </w:pPr>
            <w:r>
              <w:rPr>
                <w:rFonts w:hint="eastAsia" w:ascii="宋体" w:hAnsi="宋体" w:eastAsia="宋体" w:cs="宋体"/>
                <w:b/>
                <w:bCs/>
                <w:color w:val="auto"/>
                <w:spacing w:val="0"/>
                <w:w w:val="100"/>
                <w:position w:val="0"/>
                <w:sz w:val="24"/>
                <w:szCs w:val="24"/>
                <w:lang w:val="en-US" w:eastAsia="zh-CN"/>
              </w:rPr>
              <w:t>评审依据：投标文件中须提供相关证书扫描件加盖投标人公章佐证</w:t>
            </w:r>
            <w:r>
              <w:rPr>
                <w:rFonts w:hint="eastAsia" w:ascii="宋体" w:hAnsi="宋体" w:eastAsia="宋体" w:cs="宋体"/>
                <w:b/>
                <w:bCs/>
                <w:color w:val="auto"/>
                <w:kern w:val="2"/>
                <w:sz w:val="24"/>
                <w:szCs w:val="24"/>
                <w:highlight w:val="none"/>
                <w:lang w:val="en-US" w:eastAsia="zh-CN" w:bidi="ar-SA"/>
              </w:rPr>
              <w:t>，未提供或提供不符合要求不得分</w:t>
            </w:r>
            <w:r>
              <w:rPr>
                <w:rFonts w:hint="eastAsia" w:ascii="宋体" w:hAnsi="宋体" w:eastAsia="宋体" w:cs="宋体"/>
                <w:b/>
                <w:bCs/>
                <w:color w:val="auto"/>
                <w:spacing w:val="0"/>
                <w:w w:val="100"/>
                <w:position w:val="0"/>
                <w:sz w:val="24"/>
                <w:szCs w:val="24"/>
                <w:lang w:val="en-US" w:eastAsia="zh-CN"/>
              </w:rPr>
              <w:t>。</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06AAAA39">
            <w:pPr>
              <w:pageBreakBefore w:val="0"/>
              <w:widowControl w:val="0"/>
              <w:wordWrap/>
              <w:overflowPunct/>
              <w:topLinePunct w:val="0"/>
              <w:bidi w:val="0"/>
              <w:spacing w:before="36" w:line="240" w:lineRule="auto"/>
              <w:ind w:right="102"/>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3分</w:t>
            </w:r>
          </w:p>
        </w:tc>
      </w:tr>
      <w:tr w14:paraId="0AD4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12" w:type="dxa"/>
            <w:tcBorders>
              <w:top w:val="single" w:color="auto" w:sz="4" w:space="0"/>
              <w:left w:val="single" w:color="auto" w:sz="4" w:space="0"/>
              <w:bottom w:val="single" w:color="auto" w:sz="4" w:space="0"/>
              <w:right w:val="single" w:color="auto" w:sz="4" w:space="0"/>
            </w:tcBorders>
            <w:noWrap w:val="0"/>
            <w:vAlign w:val="center"/>
          </w:tcPr>
          <w:p w14:paraId="5B52B3B4">
            <w:pPr>
              <w:pageBreakBefore w:val="0"/>
              <w:widowControl w:val="0"/>
              <w:wordWrap/>
              <w:overflowPunct/>
              <w:topLinePunct w:val="0"/>
              <w:bidi w:val="0"/>
              <w:spacing w:before="36" w:line="240" w:lineRule="auto"/>
              <w:ind w:right="102"/>
              <w:jc w:val="both"/>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企业实力</w:t>
            </w:r>
          </w:p>
        </w:tc>
        <w:tc>
          <w:tcPr>
            <w:tcW w:w="7702" w:type="dxa"/>
            <w:tcBorders>
              <w:top w:val="single" w:color="auto" w:sz="4" w:space="0"/>
              <w:left w:val="single" w:color="auto" w:sz="4" w:space="0"/>
              <w:bottom w:val="single" w:color="auto" w:sz="4" w:space="0"/>
              <w:right w:val="single" w:color="auto" w:sz="4" w:space="0"/>
            </w:tcBorders>
            <w:noWrap w:val="0"/>
            <w:vAlign w:val="top"/>
          </w:tcPr>
          <w:p w14:paraId="2FC611C2">
            <w:pPr>
              <w:widowControl/>
              <w:numPr>
                <w:ilvl w:val="0"/>
                <w:numId w:val="0"/>
              </w:numPr>
              <w:ind w:leftChars="0"/>
              <w:jc w:val="both"/>
              <w:textAlignment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1.为响应节能环保要求，所投衬塑钢管获得中国环境标志产品认证的得2分。</w:t>
            </w:r>
          </w:p>
          <w:p w14:paraId="41559ACF">
            <w:pPr>
              <w:pageBreakBefore w:val="0"/>
              <w:widowControl w:val="0"/>
              <w:wordWrap/>
              <w:overflowPunct/>
              <w:topLinePunct w:val="0"/>
              <w:bidi w:val="0"/>
              <w:spacing w:before="36" w:line="240" w:lineRule="auto"/>
              <w:ind w:right="102"/>
              <w:jc w:val="both"/>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rPr>
              <w:t>评审依据</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lang w:val="en-US" w:eastAsia="zh-CN"/>
              </w:rPr>
              <w:t>投标文件中须</w:t>
            </w:r>
            <w:r>
              <w:rPr>
                <w:rFonts w:hint="eastAsia" w:asciiTheme="minorEastAsia" w:hAnsiTheme="minorEastAsia" w:eastAsiaTheme="minorEastAsia" w:cstheme="minorEastAsia"/>
                <w:b/>
                <w:bCs/>
                <w:color w:val="auto"/>
                <w:kern w:val="2"/>
                <w:sz w:val="24"/>
                <w:szCs w:val="24"/>
                <w:highlight w:val="none"/>
                <w:lang w:val="en-US" w:eastAsia="zh-CN" w:bidi="ar-SA"/>
              </w:rPr>
              <w:t>提供相关证书复印件并加盖</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color w:val="auto"/>
                <w:kern w:val="2"/>
                <w:sz w:val="24"/>
                <w:szCs w:val="24"/>
                <w:highlight w:val="none"/>
                <w:lang w:val="en-US" w:eastAsia="zh-CN" w:bidi="ar-SA"/>
              </w:rPr>
              <w:t>公章佐证，未提供或提供不符合要求不得分。</w:t>
            </w:r>
          </w:p>
          <w:p w14:paraId="086D6A45">
            <w:pPr>
              <w:pageBreakBefore w:val="0"/>
              <w:widowControl w:val="0"/>
              <w:wordWrap/>
              <w:overflowPunct/>
              <w:topLinePunct w:val="0"/>
              <w:bidi w:val="0"/>
              <w:spacing w:before="36" w:line="240" w:lineRule="auto"/>
              <w:ind w:right="102"/>
              <w:jc w:val="both"/>
              <w:rPr>
                <w:rFonts w:hint="eastAsia" w:ascii="宋体" w:hAnsi="宋体" w:eastAsia="宋体" w:cs="宋体"/>
                <w:i w:val="0"/>
                <w:iCs w:val="0"/>
                <w:caps w:val="0"/>
                <w:spacing w:val="0"/>
                <w:sz w:val="24"/>
                <w:szCs w:val="24"/>
                <w:lang w:eastAsia="zh-CN"/>
              </w:rPr>
            </w:pPr>
            <w:r>
              <w:rPr>
                <w:rFonts w:hint="eastAsia" w:asciiTheme="minorEastAsia" w:hAnsiTheme="minorEastAsia" w:eastAsiaTheme="minorEastAsia" w:cstheme="minorEastAsia"/>
                <w:b w:val="0"/>
                <w:bCs w:val="0"/>
                <w:color w:val="auto"/>
                <w:kern w:val="2"/>
                <w:sz w:val="24"/>
                <w:szCs w:val="24"/>
                <w:highlight w:val="none"/>
                <w:lang w:val="en-US" w:eastAsia="zh-CN" w:bidi="ar-SA"/>
              </w:rPr>
              <w:t>2.所投</w:t>
            </w:r>
            <w:r>
              <w:rPr>
                <w:rFonts w:hint="eastAsia" w:ascii="宋体" w:hAnsi="宋体" w:eastAsia="宋体" w:cs="宋体"/>
                <w:b w:val="0"/>
                <w:bCs w:val="0"/>
                <w:i w:val="0"/>
                <w:iCs w:val="0"/>
                <w:caps w:val="0"/>
                <w:spacing w:val="0"/>
                <w:sz w:val="24"/>
                <w:szCs w:val="24"/>
              </w:rPr>
              <w:t>衬塑钢管</w:t>
            </w:r>
            <w:r>
              <w:rPr>
                <w:rFonts w:hint="eastAsia" w:asciiTheme="minorEastAsia" w:hAnsiTheme="minorEastAsia" w:eastAsiaTheme="minorEastAsia" w:cstheme="minorEastAsia"/>
                <w:b w:val="0"/>
                <w:bCs w:val="0"/>
                <w:color w:val="auto"/>
                <w:kern w:val="2"/>
                <w:sz w:val="24"/>
                <w:szCs w:val="24"/>
                <w:highlight w:val="none"/>
                <w:lang w:val="en-US" w:eastAsia="zh-CN" w:bidi="ar-SA"/>
              </w:rPr>
              <w:t>制造商</w:t>
            </w:r>
            <w:r>
              <w:rPr>
                <w:rFonts w:hint="eastAsia" w:ascii="宋体" w:hAnsi="宋体" w:eastAsia="宋体" w:cs="宋体"/>
                <w:i w:val="0"/>
                <w:iCs w:val="0"/>
                <w:caps w:val="0"/>
                <w:spacing w:val="0"/>
                <w:sz w:val="24"/>
                <w:szCs w:val="24"/>
                <w:lang w:val="en-US" w:eastAsia="zh-CN"/>
              </w:rPr>
              <w:t>具有与</w:t>
            </w:r>
            <w:r>
              <w:rPr>
                <w:rFonts w:hint="eastAsia" w:ascii="宋体" w:hAnsi="宋体" w:eastAsia="宋体" w:cs="宋体"/>
                <w:i w:val="0"/>
                <w:iCs w:val="0"/>
                <w:caps w:val="0"/>
                <w:spacing w:val="0"/>
                <w:sz w:val="24"/>
                <w:szCs w:val="24"/>
              </w:rPr>
              <w:t>衬塑钢管相关的节水产品认证证书</w:t>
            </w:r>
            <w:r>
              <w:rPr>
                <w:rFonts w:hint="eastAsia" w:ascii="宋体" w:hAnsi="宋体" w:eastAsia="宋体" w:cs="宋体"/>
                <w:i w:val="0"/>
                <w:iCs w:val="0"/>
                <w:caps w:val="0"/>
                <w:spacing w:val="0"/>
                <w:sz w:val="24"/>
                <w:szCs w:val="24"/>
                <w:lang w:val="en-US" w:eastAsia="zh-CN"/>
              </w:rPr>
              <w:t>的得2</w:t>
            </w:r>
            <w:r>
              <w:rPr>
                <w:rFonts w:hint="eastAsia" w:ascii="宋体" w:hAnsi="宋体" w:eastAsia="宋体" w:cs="宋体"/>
                <w:i w:val="0"/>
                <w:iCs w:val="0"/>
                <w:caps w:val="0"/>
                <w:spacing w:val="0"/>
                <w:sz w:val="24"/>
                <w:szCs w:val="24"/>
              </w:rPr>
              <w:t>分</w:t>
            </w:r>
            <w:r>
              <w:rPr>
                <w:rFonts w:hint="eastAsia" w:ascii="宋体" w:hAnsi="宋体" w:eastAsia="宋体" w:cs="宋体"/>
                <w:i w:val="0"/>
                <w:iCs w:val="0"/>
                <w:caps w:val="0"/>
                <w:spacing w:val="0"/>
                <w:sz w:val="24"/>
                <w:szCs w:val="24"/>
                <w:lang w:eastAsia="zh-CN"/>
              </w:rPr>
              <w:t>。</w:t>
            </w:r>
          </w:p>
          <w:p w14:paraId="16CFC9C5">
            <w:pPr>
              <w:pageBreakBefore w:val="0"/>
              <w:widowControl w:val="0"/>
              <w:wordWrap/>
              <w:overflowPunct/>
              <w:topLinePunct w:val="0"/>
              <w:bidi w:val="0"/>
              <w:spacing w:before="36" w:line="240" w:lineRule="auto"/>
              <w:ind w:right="102"/>
              <w:jc w:val="both"/>
              <w:rPr>
                <w:rFonts w:hint="default"/>
                <w:lang w:val="en-US" w:eastAsia="zh-CN"/>
              </w:rPr>
            </w:pPr>
            <w:r>
              <w:rPr>
                <w:rFonts w:hint="eastAsia" w:ascii="宋体" w:hAnsi="宋体" w:eastAsia="宋体" w:cs="宋体"/>
                <w:b/>
                <w:bCs/>
                <w:i w:val="0"/>
                <w:iCs w:val="0"/>
                <w:caps w:val="0"/>
                <w:spacing w:val="0"/>
                <w:sz w:val="24"/>
                <w:szCs w:val="24"/>
                <w:lang w:val="en-US" w:eastAsia="zh-CN"/>
              </w:rPr>
              <w:t>评审依据：</w:t>
            </w:r>
            <w:r>
              <w:rPr>
                <w:rFonts w:hint="eastAsia" w:asciiTheme="minorEastAsia" w:hAnsiTheme="minorEastAsia" w:eastAsiaTheme="minorEastAsia" w:cstheme="minorEastAsia"/>
                <w:b/>
                <w:bCs/>
                <w:color w:val="auto"/>
                <w:sz w:val="24"/>
                <w:szCs w:val="24"/>
                <w:highlight w:val="none"/>
                <w:lang w:val="en-US" w:eastAsia="zh-CN"/>
              </w:rPr>
              <w:t>投标文件中</w:t>
            </w:r>
            <w:r>
              <w:rPr>
                <w:rFonts w:hint="eastAsia" w:ascii="宋体" w:hAnsi="宋体" w:eastAsia="宋体" w:cs="宋体"/>
                <w:b/>
                <w:bCs/>
                <w:i w:val="0"/>
                <w:iCs w:val="0"/>
                <w:caps w:val="0"/>
                <w:spacing w:val="0"/>
                <w:sz w:val="24"/>
                <w:szCs w:val="24"/>
                <w:lang w:val="en-US" w:eastAsia="zh-CN"/>
              </w:rPr>
              <w:t>须提供相关证书扫描件佐证</w:t>
            </w:r>
            <w:r>
              <w:rPr>
                <w:rFonts w:hint="eastAsia" w:asciiTheme="minorEastAsia" w:hAnsiTheme="minorEastAsia" w:eastAsiaTheme="minorEastAsia" w:cstheme="minorEastAsia"/>
                <w:b/>
                <w:bCs/>
                <w:color w:val="auto"/>
                <w:kern w:val="2"/>
                <w:sz w:val="24"/>
                <w:szCs w:val="24"/>
                <w:highlight w:val="none"/>
                <w:lang w:val="en-US" w:eastAsia="zh-CN" w:bidi="ar-SA"/>
              </w:rPr>
              <w:t>并加盖</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color w:val="auto"/>
                <w:kern w:val="2"/>
                <w:sz w:val="24"/>
                <w:szCs w:val="24"/>
                <w:highlight w:val="none"/>
                <w:lang w:val="en-US" w:eastAsia="zh-CN" w:bidi="ar-SA"/>
              </w:rPr>
              <w:t>公章佐证，未提供或提供不符合要求不得分。</w:t>
            </w:r>
          </w:p>
        </w:tc>
        <w:tc>
          <w:tcPr>
            <w:tcW w:w="864" w:type="dxa"/>
            <w:tcBorders>
              <w:top w:val="single" w:color="auto" w:sz="4" w:space="0"/>
              <w:left w:val="single" w:color="auto" w:sz="4" w:space="0"/>
              <w:bottom w:val="single" w:color="auto" w:sz="4" w:space="0"/>
              <w:right w:val="single" w:color="auto" w:sz="4" w:space="0"/>
            </w:tcBorders>
            <w:noWrap w:val="0"/>
            <w:vAlign w:val="center"/>
          </w:tcPr>
          <w:p w14:paraId="4B8234C4">
            <w:pPr>
              <w:pageBreakBefore w:val="0"/>
              <w:widowControl w:val="0"/>
              <w:wordWrap/>
              <w:overflowPunct/>
              <w:topLinePunct w:val="0"/>
              <w:bidi w:val="0"/>
              <w:spacing w:before="36" w:line="240" w:lineRule="auto"/>
              <w:ind w:right="102"/>
              <w:jc w:val="center"/>
              <w:rPr>
                <w:rFonts w:hint="default" w:ascii="宋体" w:hAnsi="宋体" w:eastAsia="宋体" w:cs="宋体"/>
                <w:color w:val="auto"/>
                <w:spacing w:val="0"/>
                <w:w w:val="100"/>
                <w:position w:val="0"/>
                <w:sz w:val="24"/>
                <w:szCs w:val="24"/>
                <w:lang w:val="en-US" w:eastAsia="zh-CN"/>
              </w:rPr>
            </w:pPr>
            <w:r>
              <w:rPr>
                <w:rFonts w:hint="eastAsia" w:ascii="宋体" w:hAnsi="宋体" w:eastAsia="宋体" w:cs="宋体"/>
                <w:color w:val="auto"/>
                <w:spacing w:val="0"/>
                <w:w w:val="100"/>
                <w:position w:val="0"/>
                <w:sz w:val="24"/>
                <w:szCs w:val="24"/>
                <w:lang w:val="en-US" w:eastAsia="zh-CN"/>
              </w:rPr>
              <w:t>4分</w:t>
            </w:r>
          </w:p>
        </w:tc>
      </w:tr>
    </w:tbl>
    <w:p w14:paraId="3EF6D9E5">
      <w:pPr>
        <w:pageBreakBefore w:val="0"/>
        <w:widowControl w:val="0"/>
        <w:wordWrap/>
        <w:overflowPunct/>
        <w:topLinePunct w:val="0"/>
        <w:bidi w:val="0"/>
        <w:rPr>
          <w:color w:val="auto"/>
          <w:spacing w:val="0"/>
          <w:w w:val="100"/>
          <w:position w:val="0"/>
          <w:lang w:eastAsia="zh-CN"/>
        </w:rPr>
      </w:pPr>
    </w:p>
    <w:p w14:paraId="772A2509">
      <w:pPr>
        <w:pStyle w:val="7"/>
        <w:rPr>
          <w:rFonts w:hint="eastAsia" w:asciiTheme="minorEastAsia" w:hAnsiTheme="minorEastAsia" w:eastAsiaTheme="minorEastAsia" w:cstheme="minorEastAsia"/>
          <w:b/>
          <w:bCs/>
          <w:lang w:eastAsia="zh-CN"/>
        </w:rPr>
      </w:pPr>
    </w:p>
    <w:p w14:paraId="5096D912">
      <w:pPr>
        <w:pStyle w:val="7"/>
        <w:rPr>
          <w:rFonts w:hint="eastAsia" w:asciiTheme="minorEastAsia" w:hAnsiTheme="minorEastAsia" w:eastAsiaTheme="minorEastAsia" w:cstheme="minorEastAsia"/>
          <w:b/>
          <w:bCs/>
          <w:lang w:eastAsia="zh-CN"/>
        </w:rPr>
      </w:pPr>
    </w:p>
    <w:p w14:paraId="49613964">
      <w:pPr>
        <w:pStyle w:val="7"/>
        <w:rPr>
          <w:rFonts w:hint="eastAsia" w:asciiTheme="minorEastAsia" w:hAnsiTheme="minorEastAsia" w:eastAsiaTheme="minorEastAsia" w:cstheme="minorEastAsia"/>
          <w:b/>
          <w:bCs/>
          <w:lang w:eastAsia="zh-CN"/>
        </w:rPr>
      </w:pPr>
    </w:p>
    <w:p w14:paraId="10F617AF">
      <w:pPr>
        <w:pStyle w:val="7"/>
        <w:rPr>
          <w:rFonts w:hint="eastAsia" w:asciiTheme="minorEastAsia" w:hAnsiTheme="minorEastAsia" w:eastAsiaTheme="minorEastAsia" w:cstheme="minorEastAsia"/>
          <w:b/>
          <w:bCs/>
          <w:lang w:eastAsia="zh-CN"/>
        </w:rPr>
      </w:pPr>
    </w:p>
    <w:p w14:paraId="37ADCED3">
      <w:pPr>
        <w:pStyle w:val="6"/>
        <w:ind w:firstLine="602" w:firstLineChars="200"/>
        <w:rPr>
          <w:lang w:eastAsia="zh-CN"/>
        </w:rPr>
      </w:pPr>
      <w:r>
        <w:rPr>
          <w:rFonts w:hint="eastAsia" w:asciiTheme="minorEastAsia" w:hAnsiTheme="minorEastAsia" w:eastAsiaTheme="minorEastAsia" w:cstheme="minorEastAsia"/>
          <w:b/>
          <w:bCs/>
          <w:lang w:eastAsia="zh-CN"/>
        </w:rPr>
        <w:t>赣百纳自采字2025-C13号-3第二次公告及招标文件的审批</w:t>
      </w:r>
    </w:p>
    <w:p w14:paraId="3C7D65EA">
      <w:pPr>
        <w:pStyle w:val="6"/>
        <w:rPr>
          <w:lang w:eastAsia="zh-CN"/>
        </w:rPr>
      </w:pPr>
    </w:p>
    <w:p w14:paraId="618F2F80">
      <w:pPr>
        <w:pStyle w:val="6"/>
        <w:rPr>
          <w:lang w:eastAsia="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6591"/>
      </w:tblGrid>
      <w:tr w14:paraId="711C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0" w:hRule="atLeast"/>
          <w:jc w:val="center"/>
        </w:trPr>
        <w:tc>
          <w:tcPr>
            <w:tcW w:w="1180" w:type="dxa"/>
            <w:noWrap w:val="0"/>
            <w:vAlign w:val="top"/>
          </w:tcPr>
          <w:p w14:paraId="63FBCD48">
            <w:pPr>
              <w:pStyle w:val="6"/>
              <w:jc w:val="center"/>
              <w:rPr>
                <w:rFonts w:hint="eastAsia" w:asciiTheme="minorEastAsia" w:hAnsiTheme="minorEastAsia" w:eastAsiaTheme="minorEastAsia" w:cstheme="minorEastAsia"/>
                <w:sz w:val="24"/>
                <w:szCs w:val="24"/>
                <w:lang w:eastAsia="zh-CN"/>
              </w:rPr>
            </w:pPr>
          </w:p>
          <w:p w14:paraId="6F40A592">
            <w:pPr>
              <w:pStyle w:val="6"/>
              <w:jc w:val="center"/>
              <w:rPr>
                <w:rFonts w:hint="eastAsia" w:asciiTheme="minorEastAsia" w:hAnsiTheme="minorEastAsia" w:eastAsiaTheme="minorEastAsia" w:cstheme="minorEastAsia"/>
                <w:sz w:val="24"/>
                <w:szCs w:val="24"/>
                <w:lang w:eastAsia="zh-CN"/>
              </w:rPr>
            </w:pPr>
          </w:p>
          <w:p w14:paraId="032AC744">
            <w:pPr>
              <w:pStyle w:val="7"/>
              <w:rPr>
                <w:rFonts w:hint="eastAsia" w:asciiTheme="minorEastAsia" w:hAnsiTheme="minorEastAsia" w:eastAsiaTheme="minorEastAsia" w:cstheme="minorEastAsia"/>
                <w:sz w:val="24"/>
                <w:szCs w:val="24"/>
                <w:lang w:eastAsia="zh-CN"/>
              </w:rPr>
            </w:pPr>
          </w:p>
          <w:p w14:paraId="0771A8A6">
            <w:pPr>
              <w:pStyle w:val="7"/>
              <w:rPr>
                <w:rFonts w:hint="eastAsia" w:asciiTheme="minorEastAsia" w:hAnsiTheme="minorEastAsia" w:eastAsiaTheme="minorEastAsia" w:cstheme="minorEastAsia"/>
                <w:sz w:val="24"/>
                <w:szCs w:val="24"/>
                <w:lang w:eastAsia="zh-CN"/>
              </w:rPr>
            </w:pPr>
          </w:p>
          <w:p w14:paraId="24E9C938">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w:t>
            </w:r>
          </w:p>
          <w:p w14:paraId="16CC8516">
            <w:pPr>
              <w:pStyle w:val="6"/>
              <w:jc w:val="center"/>
              <w:rPr>
                <w:rFonts w:hint="eastAsia" w:asciiTheme="minorEastAsia" w:hAnsiTheme="minorEastAsia" w:eastAsiaTheme="minorEastAsia" w:cstheme="minorEastAsia"/>
                <w:sz w:val="24"/>
                <w:szCs w:val="24"/>
                <w:lang w:eastAsia="zh-CN"/>
              </w:rPr>
            </w:pPr>
          </w:p>
          <w:p w14:paraId="314A40A3">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w:t>
            </w:r>
          </w:p>
          <w:p w14:paraId="5CD4F9E4">
            <w:pPr>
              <w:pStyle w:val="6"/>
              <w:jc w:val="center"/>
              <w:rPr>
                <w:rFonts w:hint="eastAsia" w:asciiTheme="minorEastAsia" w:hAnsiTheme="minorEastAsia" w:eastAsiaTheme="minorEastAsia" w:cstheme="minorEastAsia"/>
                <w:sz w:val="24"/>
                <w:szCs w:val="24"/>
                <w:lang w:eastAsia="zh-CN"/>
              </w:rPr>
            </w:pPr>
          </w:p>
          <w:p w14:paraId="1CEF6587">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w:t>
            </w:r>
          </w:p>
          <w:p w14:paraId="5CF48A55">
            <w:pPr>
              <w:pStyle w:val="6"/>
              <w:jc w:val="center"/>
              <w:rPr>
                <w:rFonts w:hint="eastAsia" w:asciiTheme="minorEastAsia" w:hAnsiTheme="minorEastAsia" w:eastAsiaTheme="minorEastAsia" w:cstheme="minorEastAsia"/>
                <w:sz w:val="24"/>
                <w:szCs w:val="24"/>
                <w:lang w:eastAsia="zh-CN"/>
              </w:rPr>
            </w:pPr>
          </w:p>
          <w:p w14:paraId="29921405">
            <w:pPr>
              <w:pStyle w:val="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位</w:t>
            </w:r>
          </w:p>
          <w:p w14:paraId="3795A603">
            <w:pPr>
              <w:pStyle w:val="6"/>
              <w:jc w:val="center"/>
              <w:rPr>
                <w:rFonts w:hint="eastAsia" w:asciiTheme="minorEastAsia" w:hAnsiTheme="minorEastAsia" w:eastAsiaTheme="minorEastAsia" w:cstheme="minorEastAsia"/>
                <w:sz w:val="24"/>
                <w:szCs w:val="24"/>
                <w:lang w:eastAsia="zh-CN"/>
              </w:rPr>
            </w:pPr>
          </w:p>
        </w:tc>
        <w:tc>
          <w:tcPr>
            <w:tcW w:w="6591" w:type="dxa"/>
            <w:tcBorders>
              <w:left w:val="nil"/>
            </w:tcBorders>
            <w:noWrap w:val="0"/>
            <w:vAlign w:val="top"/>
          </w:tcPr>
          <w:p w14:paraId="2D6AE76C">
            <w:pPr>
              <w:pStyle w:val="6"/>
              <w:rPr>
                <w:rFonts w:hint="eastAsia" w:asciiTheme="minorEastAsia" w:hAnsiTheme="minorEastAsia" w:eastAsiaTheme="minorEastAsia" w:cstheme="minorEastAsia"/>
                <w:sz w:val="24"/>
                <w:szCs w:val="24"/>
                <w:lang w:eastAsia="zh-CN"/>
              </w:rPr>
            </w:pPr>
          </w:p>
          <w:p w14:paraId="659BFC70">
            <w:pPr>
              <w:pStyle w:val="6"/>
              <w:rPr>
                <w:rFonts w:hint="eastAsia" w:asciiTheme="minorEastAsia" w:hAnsiTheme="minorEastAsia" w:eastAsiaTheme="minorEastAsia" w:cstheme="minorEastAsia"/>
                <w:sz w:val="24"/>
                <w:szCs w:val="24"/>
                <w:lang w:eastAsia="zh-CN"/>
              </w:rPr>
            </w:pPr>
          </w:p>
          <w:p w14:paraId="7E3F5D79">
            <w:pPr>
              <w:pStyle w:val="6"/>
              <w:rPr>
                <w:rFonts w:hint="eastAsia" w:asciiTheme="minorEastAsia" w:hAnsiTheme="minorEastAsia" w:eastAsiaTheme="minorEastAsia" w:cstheme="minorEastAsia"/>
                <w:sz w:val="24"/>
                <w:szCs w:val="24"/>
                <w:lang w:eastAsia="zh-CN"/>
              </w:rPr>
            </w:pPr>
          </w:p>
          <w:p w14:paraId="079332FC">
            <w:pPr>
              <w:pStyle w:val="6"/>
              <w:rPr>
                <w:rFonts w:hint="eastAsia" w:asciiTheme="minorEastAsia" w:hAnsiTheme="minorEastAsia" w:eastAsiaTheme="minorEastAsia" w:cstheme="minorEastAsia"/>
                <w:sz w:val="24"/>
                <w:szCs w:val="24"/>
                <w:lang w:eastAsia="zh-CN"/>
              </w:rPr>
            </w:pPr>
          </w:p>
          <w:p w14:paraId="70F2236F">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招标单位：</w:t>
            </w:r>
          </w:p>
          <w:p w14:paraId="58D8F9CD">
            <w:pPr>
              <w:pStyle w:val="6"/>
              <w:rPr>
                <w:rFonts w:hint="eastAsia" w:asciiTheme="minorEastAsia" w:hAnsiTheme="minorEastAsia" w:eastAsiaTheme="minorEastAsia" w:cstheme="minorEastAsia"/>
                <w:sz w:val="24"/>
                <w:szCs w:val="24"/>
                <w:lang w:eastAsia="zh-CN"/>
              </w:rPr>
            </w:pPr>
          </w:p>
          <w:p w14:paraId="5E846C7E">
            <w:pPr>
              <w:pStyle w:val="6"/>
              <w:ind w:firstLine="4800" w:firstLineChars="20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（章）</w:t>
            </w:r>
          </w:p>
          <w:p w14:paraId="179D1579">
            <w:pPr>
              <w:pStyle w:val="6"/>
              <w:rPr>
                <w:rFonts w:hint="eastAsia" w:asciiTheme="minorEastAsia" w:hAnsiTheme="minorEastAsia" w:eastAsiaTheme="minorEastAsia" w:cstheme="minorEastAsia"/>
                <w:sz w:val="24"/>
                <w:szCs w:val="24"/>
                <w:lang w:eastAsia="zh-CN"/>
              </w:rPr>
            </w:pPr>
          </w:p>
          <w:p w14:paraId="291AF534">
            <w:pPr>
              <w:pStyle w:val="6"/>
              <w:rPr>
                <w:rFonts w:hint="eastAsia" w:asciiTheme="minorEastAsia" w:hAnsiTheme="minorEastAsia" w:eastAsiaTheme="minorEastAsia" w:cstheme="minorEastAsia"/>
                <w:sz w:val="24"/>
                <w:szCs w:val="24"/>
                <w:lang w:eastAsia="zh-CN"/>
              </w:rPr>
            </w:pPr>
          </w:p>
          <w:p w14:paraId="5E9038CD">
            <w:pPr>
              <w:pStyle w:val="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负责人：</w:t>
            </w:r>
          </w:p>
          <w:p w14:paraId="153977BD">
            <w:pPr>
              <w:pStyle w:val="6"/>
              <w:rPr>
                <w:rFonts w:hint="eastAsia" w:asciiTheme="minorEastAsia" w:hAnsiTheme="minorEastAsia" w:eastAsiaTheme="minorEastAsia" w:cstheme="minorEastAsia"/>
                <w:sz w:val="24"/>
                <w:szCs w:val="24"/>
                <w:lang w:eastAsia="zh-CN"/>
              </w:rPr>
            </w:pPr>
          </w:p>
          <w:p w14:paraId="534AC70E">
            <w:pPr>
              <w:pStyle w:val="6"/>
              <w:rPr>
                <w:rFonts w:hint="eastAsia" w:asciiTheme="minorEastAsia" w:hAnsiTheme="minorEastAsia" w:eastAsiaTheme="minorEastAsia" w:cstheme="minorEastAsia"/>
                <w:sz w:val="24"/>
                <w:szCs w:val="24"/>
                <w:lang w:eastAsia="zh-CN"/>
              </w:rPr>
            </w:pPr>
          </w:p>
          <w:p w14:paraId="4BD59AD3">
            <w:pPr>
              <w:pStyle w:val="6"/>
              <w:ind w:firstLine="1680" w:firstLineChars="7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日</w:t>
            </w:r>
          </w:p>
          <w:p w14:paraId="2850B930">
            <w:pPr>
              <w:pStyle w:val="6"/>
              <w:rPr>
                <w:rFonts w:hint="eastAsia" w:asciiTheme="minorEastAsia" w:hAnsiTheme="minorEastAsia" w:eastAsiaTheme="minorEastAsia" w:cstheme="minorEastAsia"/>
                <w:sz w:val="24"/>
                <w:szCs w:val="24"/>
                <w:lang w:eastAsia="zh-CN"/>
              </w:rPr>
            </w:pPr>
          </w:p>
        </w:tc>
      </w:tr>
    </w:tbl>
    <w:p w14:paraId="16A69E54">
      <w:pPr>
        <w:pStyle w:val="6"/>
        <w:rPr>
          <w:lang w:eastAsia="zh-CN"/>
        </w:rPr>
      </w:pPr>
    </w:p>
    <w:sectPr>
      <w:headerReference r:id="rId21" w:type="default"/>
      <w:footerReference r:id="rId22" w:type="default"/>
      <w:pgSz w:w="11906" w:h="16839"/>
      <w:pgMar w:top="1440" w:right="1803" w:bottom="1440" w:left="1803" w:header="0"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BE34B4E-0F7E-4D8D-8762-80E509286E8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9C13B8C-0C31-4A10-8F87-64F6996CCD44}"/>
  </w:font>
  <w:font w:name="仿宋">
    <w:panose1 w:val="02010609060101010101"/>
    <w:charset w:val="86"/>
    <w:family w:val="auto"/>
    <w:pitch w:val="default"/>
    <w:sig w:usb0="800002BF" w:usb1="38CF7CFA" w:usb2="00000016" w:usb3="00000000" w:csb0="00040001" w:csb1="00000000"/>
    <w:embedRegular r:id="rId3" w:fontKey="{E9F7674B-1A07-48BB-BDBA-DFF0F4EEFA41}"/>
  </w:font>
  <w:font w:name="微软雅黑">
    <w:panose1 w:val="020B0503020204020204"/>
    <w:charset w:val="86"/>
    <w:family w:val="swiss"/>
    <w:pitch w:val="default"/>
    <w:sig w:usb0="80000287" w:usb1="280F3C52" w:usb2="00000016" w:usb3="00000000" w:csb0="0004001F" w:csb1="00000000"/>
    <w:embedRegular r:id="rId4" w:fontKey="{A7C6A057-6F58-4D24-A4DF-BDCE54D5115B}"/>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embedRegular r:id="rId5" w:fontKey="{9C41E9D7-ED04-45CE-939B-FEEC44680D58}"/>
  </w:font>
  <w:font w:name="方正小标宋简体">
    <w:panose1 w:val="02000000000000000000"/>
    <w:charset w:val="86"/>
    <w:family w:val="auto"/>
    <w:pitch w:val="default"/>
    <w:sig w:usb0="00000001" w:usb1="08000000" w:usb2="00000000" w:usb3="00000000" w:csb0="00040000" w:csb1="00000000"/>
    <w:embedRegular r:id="rId6" w:fontKey="{7C18342E-98A6-4D20-AF04-3FA19C3A09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CC200">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8B1A9">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E98B1A9">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4E20C">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B56EF">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325B56EF">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77B0E">
    <w:pPr>
      <w:pStyle w:val="11"/>
      <w:rPr>
        <w:lang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9B777E">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09B777E">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A2B9">
    <w:pPr>
      <w:pStyle w:val="11"/>
      <w:rPr>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1712E">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B21712E">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E202">
    <w:pPr>
      <w:pStyle w:val="11"/>
      <w:rPr>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5E35A">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305E35A">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EC36">
    <w:pPr>
      <w:pStyle w:val="11"/>
      <w:rPr>
        <w:lang w:eastAsia="zh-C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57D99">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D357D99">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6006E">
    <w:pPr>
      <w:pStyle w:val="11"/>
      <w:rPr>
        <w:lang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DC3FC">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04DC3FC">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4A5C8">
    <w:pPr>
      <w:pStyle w:val="11"/>
      <w:rPr>
        <w:lang w:eastAsia="zh-CN"/>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3756A">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1F3756A">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4FD63">
    <w:pPr>
      <w:pStyle w:val="11"/>
      <w:rPr>
        <w:lang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62D54">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52062D54">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DBF68">
    <w:pPr>
      <w:pStyle w:val="11"/>
      <w:rPr>
        <w:lang w:eastAsia="zh-CN"/>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A12453">
                          <w:pPr>
                            <w:pStyle w:val="1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38A12453">
                    <w:pPr>
                      <w:pStyle w:val="1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F8150">
    <w:pPr>
      <w:spacing w:line="176"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463C1">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F0463C1">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73F9">
    <w:pPr>
      <w:spacing w:line="176" w:lineRule="auto"/>
      <w:ind w:left="42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BD2706">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1BD2706">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E7D2F">
    <w:pPr>
      <w:spacing w:line="176" w:lineRule="auto"/>
      <w:ind w:left="70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1EE90">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65D1EE90">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122F">
    <w:pPr>
      <w:spacing w:line="176" w:lineRule="auto"/>
      <w:ind w:left="44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483B0">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F8483B0">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BBED4">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8BE43">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2E8BE43">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E3DC4">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44FC0">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644FC0">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786E1">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7490B">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6377490B">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CCE0">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53808">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4F53808">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DE5D">
    <w:pPr>
      <w:pStyle w:val="13"/>
    </w:pPr>
  </w:p>
  <w:p w14:paraId="6B2AF040">
    <w:pPr>
      <w:pStyle w:val="13"/>
    </w:pPr>
  </w:p>
  <w:p w14:paraId="7EA1741D">
    <w:pPr>
      <w:pStyle w:val="13"/>
    </w:pPr>
  </w:p>
  <w:p w14:paraId="424510AF">
    <w:pPr>
      <w:pStyle w:val="13"/>
    </w:pPr>
  </w:p>
  <w:p w14:paraId="51262889">
    <w:pPr>
      <w:pStyle w:val="13"/>
    </w:pPr>
    <w:r>
      <w:drawing>
        <wp:anchor distT="0" distB="0" distL="114300" distR="114300" simplePos="0" relativeHeight="251679744" behindDoc="1" locked="0" layoutInCell="1" allowOverlap="1">
          <wp:simplePos x="0" y="0"/>
          <wp:positionH relativeFrom="column">
            <wp:posOffset>106045</wp:posOffset>
          </wp:positionH>
          <wp:positionV relativeFrom="paragraph">
            <wp:posOffset>91440</wp:posOffset>
          </wp:positionV>
          <wp:extent cx="466090" cy="283845"/>
          <wp:effectExtent l="0" t="0" r="10160" b="190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
                  <a:stretch>
                    <a:fillRect/>
                  </a:stretch>
                </pic:blipFill>
                <pic:spPr>
                  <a:xfrm>
                    <a:off x="0" y="0"/>
                    <a:ext cx="466090" cy="283845"/>
                  </a:xfrm>
                  <a:prstGeom prst="rect">
                    <a:avLst/>
                  </a:prstGeom>
                  <a:noFill/>
                  <a:ln>
                    <a:noFill/>
                  </a:ln>
                </pic:spPr>
              </pic:pic>
            </a:graphicData>
          </a:graphic>
        </wp:anchor>
      </w:drawing>
    </w:r>
  </w:p>
  <w:p w14:paraId="76069860">
    <w:pPr>
      <w:pBdr>
        <w:bottom w:val="thickThinSmallGap" w:color="auto" w:sz="12" w:space="0"/>
      </w:pBdr>
      <w:ind w:firstLine="1000" w:firstLineChars="500"/>
      <w:rPr>
        <w:rFonts w:hint="eastAsia" w:eastAsia="宋体"/>
        <w:sz w:val="20"/>
        <w:lang w:eastAsia="zh-CN"/>
      </w:rPr>
    </w:pPr>
  </w:p>
  <w:p w14:paraId="4179F923">
    <w:pPr>
      <w:pBdr>
        <w:bottom w:val="thickThinSmallGap" w:color="auto" w:sz="12" w:space="0"/>
      </w:pBdr>
      <w:ind w:firstLine="1000" w:firstLineChars="500"/>
      <w:rPr>
        <w:rFonts w:hint="eastAsia" w:eastAsia="宋体"/>
        <w:lang w:eastAsia="zh-CN"/>
      </w:rPr>
    </w:pPr>
    <w:r>
      <w:rPr>
        <w:rFonts w:hint="eastAsia" w:eastAsia="宋体"/>
        <w:sz w:val="20"/>
        <w:lang w:eastAsia="zh-CN"/>
      </w:rPr>
      <w:t>江西百纳工程管理有限公司</w:t>
    </w:r>
  </w:p>
  <w:p w14:paraId="097D2562">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CE9C5">
    <w:pPr>
      <w:spacing w:before="244" w:line="227" w:lineRule="auto"/>
      <w:rPr>
        <w:rFonts w:ascii="仿宋" w:hAnsi="仿宋" w:eastAsia="仿宋" w:cs="仿宋"/>
        <w:sz w:val="19"/>
        <w:szCs w:val="19"/>
      </w:rPr>
    </w:pPr>
    <w:r>
      <w:drawing>
        <wp:anchor distT="0" distB="0" distL="114300" distR="114300" simplePos="0" relativeHeight="251680768" behindDoc="1" locked="0" layoutInCell="1" allowOverlap="1">
          <wp:simplePos x="0" y="0"/>
          <wp:positionH relativeFrom="column">
            <wp:posOffset>132715</wp:posOffset>
          </wp:positionH>
          <wp:positionV relativeFrom="paragraph">
            <wp:posOffset>278130</wp:posOffset>
          </wp:positionV>
          <wp:extent cx="466090" cy="283845"/>
          <wp:effectExtent l="0" t="0" r="10160" b="19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466090" cy="283845"/>
                  </a:xfrm>
                  <a:prstGeom prst="rect">
                    <a:avLst/>
                  </a:prstGeom>
                  <a:noFill/>
                  <a:ln>
                    <a:noFill/>
                  </a:ln>
                </pic:spPr>
              </pic:pic>
            </a:graphicData>
          </a:graphic>
        </wp:anchor>
      </w:drawing>
    </w:r>
  </w:p>
  <w:p w14:paraId="259DE2D7">
    <w:pPr>
      <w:pStyle w:val="6"/>
      <w:ind w:firstLine="800" w:firstLineChars="400"/>
      <w:rPr>
        <w:rFonts w:hint="eastAsia" w:eastAsia="宋体"/>
        <w:sz w:val="20"/>
        <w:lang w:eastAsia="zh-CN"/>
      </w:rPr>
    </w:pPr>
  </w:p>
  <w:p w14:paraId="60AA249C">
    <w:pPr>
      <w:pBdr>
        <w:bottom w:val="thickThinSmallGap" w:color="auto" w:sz="12" w:space="0"/>
      </w:pBdr>
      <w:ind w:firstLine="1000" w:firstLineChars="500"/>
      <w:rPr>
        <w:rFonts w:hint="eastAsia" w:eastAsia="宋体"/>
        <w:lang w:eastAsia="zh-CN"/>
      </w:rPr>
    </w:pPr>
    <w:r>
      <w:rPr>
        <w:rFonts w:hint="eastAsia" w:eastAsia="宋体"/>
        <w:sz w:val="20"/>
        <w:lang w:eastAsia="zh-CN"/>
      </w:rPr>
      <w:t>江西百纳工程管理有限公司</w:t>
    </w:r>
  </w:p>
  <w:p w14:paraId="0A52D3D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B3745"/>
    <w:multiLevelType w:val="singleLevel"/>
    <w:tmpl w:val="A74B3745"/>
    <w:lvl w:ilvl="0" w:tentative="0">
      <w:start w:val="5"/>
      <w:numFmt w:val="chineseCounting"/>
      <w:suff w:val="nothing"/>
      <w:lvlText w:val="%1、"/>
      <w:lvlJc w:val="left"/>
      <w:rPr>
        <w:rFonts w:hint="eastAsia"/>
      </w:rPr>
    </w:lvl>
  </w:abstractNum>
  <w:abstractNum w:abstractNumId="1">
    <w:nsid w:val="C69CCFD4"/>
    <w:multiLevelType w:val="singleLevel"/>
    <w:tmpl w:val="C69CCFD4"/>
    <w:lvl w:ilvl="0" w:tentative="0">
      <w:start w:val="4"/>
      <w:numFmt w:val="decimal"/>
      <w:lvlText w:val="%1."/>
      <w:lvlJc w:val="left"/>
      <w:pPr>
        <w:tabs>
          <w:tab w:val="left" w:pos="312"/>
        </w:tabs>
      </w:pPr>
    </w:lvl>
  </w:abstractNum>
  <w:abstractNum w:abstractNumId="2">
    <w:nsid w:val="E18CB6F5"/>
    <w:multiLevelType w:val="singleLevel"/>
    <w:tmpl w:val="E18CB6F5"/>
    <w:lvl w:ilvl="0" w:tentative="0">
      <w:start w:val="1"/>
      <w:numFmt w:val="chineseCounting"/>
      <w:suff w:val="nothing"/>
      <w:lvlText w:val="%1、"/>
      <w:lvlJc w:val="left"/>
      <w:rPr>
        <w:rFonts w:hint="eastAsia"/>
      </w:rPr>
    </w:lvl>
  </w:abstractNum>
  <w:abstractNum w:abstractNumId="3">
    <w:nsid w:val="E7B0A701"/>
    <w:multiLevelType w:val="singleLevel"/>
    <w:tmpl w:val="E7B0A701"/>
    <w:lvl w:ilvl="0" w:tentative="0">
      <w:start w:val="6"/>
      <w:numFmt w:val="chineseCounting"/>
      <w:suff w:val="nothing"/>
      <w:lvlText w:val="%1、"/>
      <w:lvlJc w:val="left"/>
      <w:rPr>
        <w:rFonts w:hint="eastAsia"/>
        <w:b/>
        <w:bCs/>
      </w:rPr>
    </w:lvl>
  </w:abstractNum>
  <w:abstractNum w:abstractNumId="4">
    <w:nsid w:val="EA36093F"/>
    <w:multiLevelType w:val="singleLevel"/>
    <w:tmpl w:val="EA36093F"/>
    <w:lvl w:ilvl="0" w:tentative="0">
      <w:start w:val="1"/>
      <w:numFmt w:val="chineseCounting"/>
      <w:suff w:val="nothing"/>
      <w:lvlText w:val="%1、"/>
      <w:lvlJc w:val="left"/>
      <w:rPr>
        <w:rFonts w:hint="eastAsia"/>
      </w:rPr>
    </w:lvl>
  </w:abstractNum>
  <w:abstractNum w:abstractNumId="5">
    <w:nsid w:val="EDC9367E"/>
    <w:multiLevelType w:val="singleLevel"/>
    <w:tmpl w:val="EDC9367E"/>
    <w:lvl w:ilvl="0" w:tentative="0">
      <w:start w:val="2"/>
      <w:numFmt w:val="decimal"/>
      <w:suff w:val="nothing"/>
      <w:lvlText w:val="%1、"/>
      <w:lvlJc w:val="left"/>
    </w:lvl>
  </w:abstractNum>
  <w:abstractNum w:abstractNumId="6">
    <w:nsid w:val="22005E35"/>
    <w:multiLevelType w:val="singleLevel"/>
    <w:tmpl w:val="22005E35"/>
    <w:lvl w:ilvl="0" w:tentative="0">
      <w:start w:val="13"/>
      <w:numFmt w:val="decimal"/>
      <w:suff w:val="nothing"/>
      <w:lvlText w:val="%1、"/>
      <w:lvlJc w:val="left"/>
    </w:lvl>
  </w:abstractNum>
  <w:num w:numId="1">
    <w:abstractNumId w:val="1"/>
  </w:num>
  <w:num w:numId="2">
    <w:abstractNumId w:val="0"/>
  </w:num>
  <w:num w:numId="3">
    <w:abstractNumId w:val="3"/>
  </w:num>
  <w:num w:numId="4">
    <w:abstractNumId w:val="5"/>
  </w:num>
  <w:num w:numId="5">
    <w:abstractNumId w:val="4"/>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TrueTypeFonts/>
  <w:saveSubsetFonts/>
  <w:bordersDoNotSurroundHeader w:val="0"/>
  <w:bordersDoNotSurroundFooter w:val="0"/>
  <w:revisionView w:markup="0"/>
  <w:trackRevisions w:val="1"/>
  <w:documentProtection w:enforcement="0"/>
  <w:defaultTabStop w:val="421"/>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kNjAzMjU2ZmJlOTJiMmFmM2FlYTRlMTAyNjkzNDcifQ=="/>
  </w:docVars>
  <w:rsids>
    <w:rsidRoot w:val="00F72BE7"/>
    <w:rsid w:val="0031198B"/>
    <w:rsid w:val="00412A37"/>
    <w:rsid w:val="006308AB"/>
    <w:rsid w:val="00847DE1"/>
    <w:rsid w:val="00CD47AB"/>
    <w:rsid w:val="00D6521D"/>
    <w:rsid w:val="00F05477"/>
    <w:rsid w:val="00F72BE7"/>
    <w:rsid w:val="011A24F4"/>
    <w:rsid w:val="013D404E"/>
    <w:rsid w:val="014707D5"/>
    <w:rsid w:val="016B0972"/>
    <w:rsid w:val="0183453D"/>
    <w:rsid w:val="01E178D6"/>
    <w:rsid w:val="01F176F8"/>
    <w:rsid w:val="0248587B"/>
    <w:rsid w:val="02820AD7"/>
    <w:rsid w:val="02F62DEB"/>
    <w:rsid w:val="03065296"/>
    <w:rsid w:val="039753F9"/>
    <w:rsid w:val="03A14F29"/>
    <w:rsid w:val="03A27AFA"/>
    <w:rsid w:val="044D1E30"/>
    <w:rsid w:val="04A40A52"/>
    <w:rsid w:val="04DE51A5"/>
    <w:rsid w:val="04F64D19"/>
    <w:rsid w:val="04FA5415"/>
    <w:rsid w:val="052B325D"/>
    <w:rsid w:val="05A629A4"/>
    <w:rsid w:val="05F07017"/>
    <w:rsid w:val="0600615C"/>
    <w:rsid w:val="062D088E"/>
    <w:rsid w:val="065779B9"/>
    <w:rsid w:val="066257FB"/>
    <w:rsid w:val="06693D01"/>
    <w:rsid w:val="06F21F49"/>
    <w:rsid w:val="07280AA2"/>
    <w:rsid w:val="075449B1"/>
    <w:rsid w:val="076566A7"/>
    <w:rsid w:val="078D0374"/>
    <w:rsid w:val="079A2F4B"/>
    <w:rsid w:val="07B64740"/>
    <w:rsid w:val="07FC21A6"/>
    <w:rsid w:val="081F5E69"/>
    <w:rsid w:val="08234384"/>
    <w:rsid w:val="08251EAA"/>
    <w:rsid w:val="08D800EA"/>
    <w:rsid w:val="08D86F1C"/>
    <w:rsid w:val="09664528"/>
    <w:rsid w:val="098C4275"/>
    <w:rsid w:val="099C2AD0"/>
    <w:rsid w:val="09F76A86"/>
    <w:rsid w:val="0A5474C3"/>
    <w:rsid w:val="0A5F7AD5"/>
    <w:rsid w:val="0A630BD7"/>
    <w:rsid w:val="0AAA50E9"/>
    <w:rsid w:val="0ABB6AF5"/>
    <w:rsid w:val="0B6E4880"/>
    <w:rsid w:val="0BCE5A19"/>
    <w:rsid w:val="0BD25EA5"/>
    <w:rsid w:val="0C027923"/>
    <w:rsid w:val="0C1E16F8"/>
    <w:rsid w:val="0CA01E88"/>
    <w:rsid w:val="0CE20369"/>
    <w:rsid w:val="0DB63714"/>
    <w:rsid w:val="0DBF7C0D"/>
    <w:rsid w:val="0DD264ED"/>
    <w:rsid w:val="0DD809E2"/>
    <w:rsid w:val="0E045967"/>
    <w:rsid w:val="0E304D8B"/>
    <w:rsid w:val="0E306947"/>
    <w:rsid w:val="0E9A1704"/>
    <w:rsid w:val="0F0E7B3C"/>
    <w:rsid w:val="0F8346BB"/>
    <w:rsid w:val="0FAD17DF"/>
    <w:rsid w:val="0FF52EEC"/>
    <w:rsid w:val="101C46B9"/>
    <w:rsid w:val="104906FF"/>
    <w:rsid w:val="107F306E"/>
    <w:rsid w:val="10D80401"/>
    <w:rsid w:val="114948FA"/>
    <w:rsid w:val="117054A2"/>
    <w:rsid w:val="119223E6"/>
    <w:rsid w:val="125329BB"/>
    <w:rsid w:val="125C296C"/>
    <w:rsid w:val="126757A9"/>
    <w:rsid w:val="1283439D"/>
    <w:rsid w:val="1292624E"/>
    <w:rsid w:val="129C0FBA"/>
    <w:rsid w:val="12BD1CEC"/>
    <w:rsid w:val="13023C90"/>
    <w:rsid w:val="139F6FB4"/>
    <w:rsid w:val="13B62550"/>
    <w:rsid w:val="143E0B0F"/>
    <w:rsid w:val="144E2D75"/>
    <w:rsid w:val="148C6DEC"/>
    <w:rsid w:val="14B561ED"/>
    <w:rsid w:val="14D27EAB"/>
    <w:rsid w:val="14F13A81"/>
    <w:rsid w:val="1538599A"/>
    <w:rsid w:val="158B0678"/>
    <w:rsid w:val="15C90C81"/>
    <w:rsid w:val="165F5C3E"/>
    <w:rsid w:val="16A356CC"/>
    <w:rsid w:val="173418E5"/>
    <w:rsid w:val="17342109"/>
    <w:rsid w:val="1756640B"/>
    <w:rsid w:val="17B76D45"/>
    <w:rsid w:val="17D60801"/>
    <w:rsid w:val="182E6B2B"/>
    <w:rsid w:val="18363C5F"/>
    <w:rsid w:val="186009B5"/>
    <w:rsid w:val="18846779"/>
    <w:rsid w:val="18B1573D"/>
    <w:rsid w:val="18C97898"/>
    <w:rsid w:val="18E84F59"/>
    <w:rsid w:val="18F643B3"/>
    <w:rsid w:val="19241D0A"/>
    <w:rsid w:val="193E2DCB"/>
    <w:rsid w:val="195E521C"/>
    <w:rsid w:val="196206F1"/>
    <w:rsid w:val="19AD2FD4"/>
    <w:rsid w:val="19F33BB6"/>
    <w:rsid w:val="1A1F0E4F"/>
    <w:rsid w:val="1A551963"/>
    <w:rsid w:val="1AC11F06"/>
    <w:rsid w:val="1AF44F33"/>
    <w:rsid w:val="1B28788F"/>
    <w:rsid w:val="1B4052B8"/>
    <w:rsid w:val="1B4548E5"/>
    <w:rsid w:val="1B4D5548"/>
    <w:rsid w:val="1B702014"/>
    <w:rsid w:val="1B805E3D"/>
    <w:rsid w:val="1BD47A17"/>
    <w:rsid w:val="1BDB6FF7"/>
    <w:rsid w:val="1C766D20"/>
    <w:rsid w:val="1C9B22E3"/>
    <w:rsid w:val="1D085BCA"/>
    <w:rsid w:val="1D74500E"/>
    <w:rsid w:val="1DBE097F"/>
    <w:rsid w:val="1DD800C0"/>
    <w:rsid w:val="1E0C5A79"/>
    <w:rsid w:val="1E43791C"/>
    <w:rsid w:val="1E450556"/>
    <w:rsid w:val="1EA334ED"/>
    <w:rsid w:val="1F2952CA"/>
    <w:rsid w:val="1F6A2B6C"/>
    <w:rsid w:val="1FAB6CE1"/>
    <w:rsid w:val="20354E99"/>
    <w:rsid w:val="206155F1"/>
    <w:rsid w:val="20B54DB2"/>
    <w:rsid w:val="21042B4C"/>
    <w:rsid w:val="212E3725"/>
    <w:rsid w:val="213A566A"/>
    <w:rsid w:val="2195298B"/>
    <w:rsid w:val="21CE72BA"/>
    <w:rsid w:val="22072FB3"/>
    <w:rsid w:val="220B02AE"/>
    <w:rsid w:val="22112B50"/>
    <w:rsid w:val="2238627D"/>
    <w:rsid w:val="224433AA"/>
    <w:rsid w:val="22791318"/>
    <w:rsid w:val="22A85555"/>
    <w:rsid w:val="22FD3CF7"/>
    <w:rsid w:val="23056708"/>
    <w:rsid w:val="2309269C"/>
    <w:rsid w:val="233D40F4"/>
    <w:rsid w:val="234D0A23"/>
    <w:rsid w:val="23746473"/>
    <w:rsid w:val="237B00EF"/>
    <w:rsid w:val="23C04A55"/>
    <w:rsid w:val="24457704"/>
    <w:rsid w:val="25533D7B"/>
    <w:rsid w:val="25565941"/>
    <w:rsid w:val="257162FE"/>
    <w:rsid w:val="25823163"/>
    <w:rsid w:val="25B23DB8"/>
    <w:rsid w:val="25E2090D"/>
    <w:rsid w:val="25F37706"/>
    <w:rsid w:val="26BE3321"/>
    <w:rsid w:val="2722776F"/>
    <w:rsid w:val="27457A1B"/>
    <w:rsid w:val="274B704D"/>
    <w:rsid w:val="279C2686"/>
    <w:rsid w:val="27EF1D1C"/>
    <w:rsid w:val="280660E7"/>
    <w:rsid w:val="28706D19"/>
    <w:rsid w:val="28CF7D70"/>
    <w:rsid w:val="28D241FB"/>
    <w:rsid w:val="291F3D28"/>
    <w:rsid w:val="29262738"/>
    <w:rsid w:val="29C15A7E"/>
    <w:rsid w:val="2A071140"/>
    <w:rsid w:val="2A7B7118"/>
    <w:rsid w:val="2AC967C3"/>
    <w:rsid w:val="2AFA115F"/>
    <w:rsid w:val="2B0F5B99"/>
    <w:rsid w:val="2B296C56"/>
    <w:rsid w:val="2BDA2720"/>
    <w:rsid w:val="2BE93C1A"/>
    <w:rsid w:val="2BED313B"/>
    <w:rsid w:val="2C695F59"/>
    <w:rsid w:val="2C8B6CDE"/>
    <w:rsid w:val="2CA90A4C"/>
    <w:rsid w:val="2CF55C1F"/>
    <w:rsid w:val="2D665E74"/>
    <w:rsid w:val="2D99286E"/>
    <w:rsid w:val="2DC82B17"/>
    <w:rsid w:val="2DD921D9"/>
    <w:rsid w:val="2DF41412"/>
    <w:rsid w:val="2E234DC0"/>
    <w:rsid w:val="2E2B0E5E"/>
    <w:rsid w:val="2E575FCC"/>
    <w:rsid w:val="2E693B84"/>
    <w:rsid w:val="2E960B5C"/>
    <w:rsid w:val="2EB108A7"/>
    <w:rsid w:val="2EEB534C"/>
    <w:rsid w:val="2EF51D26"/>
    <w:rsid w:val="2F063D17"/>
    <w:rsid w:val="2F5F3B7C"/>
    <w:rsid w:val="2F7679A0"/>
    <w:rsid w:val="2F8F7A6B"/>
    <w:rsid w:val="2FB63E0A"/>
    <w:rsid w:val="2FC17E5A"/>
    <w:rsid w:val="30142680"/>
    <w:rsid w:val="301508B6"/>
    <w:rsid w:val="30332B06"/>
    <w:rsid w:val="305E1890"/>
    <w:rsid w:val="3081665F"/>
    <w:rsid w:val="30EF0166"/>
    <w:rsid w:val="31353885"/>
    <w:rsid w:val="314D409C"/>
    <w:rsid w:val="31526CE7"/>
    <w:rsid w:val="316B62D0"/>
    <w:rsid w:val="318178A1"/>
    <w:rsid w:val="31AC0DC2"/>
    <w:rsid w:val="31B54688"/>
    <w:rsid w:val="31C55E0D"/>
    <w:rsid w:val="31E76326"/>
    <w:rsid w:val="31FE5396"/>
    <w:rsid w:val="321C6AB4"/>
    <w:rsid w:val="3233535A"/>
    <w:rsid w:val="329A3D4F"/>
    <w:rsid w:val="32BE2A91"/>
    <w:rsid w:val="33074498"/>
    <w:rsid w:val="33AE791F"/>
    <w:rsid w:val="33F26834"/>
    <w:rsid w:val="3408478C"/>
    <w:rsid w:val="34325184"/>
    <w:rsid w:val="346E1C27"/>
    <w:rsid w:val="348167B8"/>
    <w:rsid w:val="34DF14AF"/>
    <w:rsid w:val="34F27B67"/>
    <w:rsid w:val="35591BE5"/>
    <w:rsid w:val="36064E50"/>
    <w:rsid w:val="362863AF"/>
    <w:rsid w:val="362E6E61"/>
    <w:rsid w:val="36597105"/>
    <w:rsid w:val="36844F22"/>
    <w:rsid w:val="37661A13"/>
    <w:rsid w:val="38740160"/>
    <w:rsid w:val="388C0BF4"/>
    <w:rsid w:val="388E28F1"/>
    <w:rsid w:val="38966E91"/>
    <w:rsid w:val="3899102A"/>
    <w:rsid w:val="38D90E24"/>
    <w:rsid w:val="38E452E6"/>
    <w:rsid w:val="391853A7"/>
    <w:rsid w:val="39225E0E"/>
    <w:rsid w:val="39D96E5F"/>
    <w:rsid w:val="39E651C8"/>
    <w:rsid w:val="3A1B5E20"/>
    <w:rsid w:val="3A5913BB"/>
    <w:rsid w:val="3A6B125E"/>
    <w:rsid w:val="3AF92B9E"/>
    <w:rsid w:val="3B163B4E"/>
    <w:rsid w:val="3B7E51F7"/>
    <w:rsid w:val="3B8811A4"/>
    <w:rsid w:val="3BAC10D3"/>
    <w:rsid w:val="3BE1646D"/>
    <w:rsid w:val="3C0F220A"/>
    <w:rsid w:val="3C2264C9"/>
    <w:rsid w:val="3C267544"/>
    <w:rsid w:val="3C8C6D91"/>
    <w:rsid w:val="3CA37266"/>
    <w:rsid w:val="3D36354C"/>
    <w:rsid w:val="3D4A76E1"/>
    <w:rsid w:val="3DBB413B"/>
    <w:rsid w:val="3DC93A44"/>
    <w:rsid w:val="3DD11BB1"/>
    <w:rsid w:val="3DED4811"/>
    <w:rsid w:val="3E1E3D08"/>
    <w:rsid w:val="3E1F3CAD"/>
    <w:rsid w:val="3E292C29"/>
    <w:rsid w:val="3E333298"/>
    <w:rsid w:val="3E78615B"/>
    <w:rsid w:val="3E8E35FE"/>
    <w:rsid w:val="3EA54219"/>
    <w:rsid w:val="3F0331A0"/>
    <w:rsid w:val="3F19434D"/>
    <w:rsid w:val="3F1F0300"/>
    <w:rsid w:val="3F36616F"/>
    <w:rsid w:val="3F8844F1"/>
    <w:rsid w:val="3F9162D7"/>
    <w:rsid w:val="3F984C13"/>
    <w:rsid w:val="3FE23C01"/>
    <w:rsid w:val="407F55D3"/>
    <w:rsid w:val="40C00D33"/>
    <w:rsid w:val="41015B84"/>
    <w:rsid w:val="417D7802"/>
    <w:rsid w:val="41BE18F4"/>
    <w:rsid w:val="428E7BE1"/>
    <w:rsid w:val="42B20B36"/>
    <w:rsid w:val="42FB66C8"/>
    <w:rsid w:val="43192944"/>
    <w:rsid w:val="43394480"/>
    <w:rsid w:val="43B27D8E"/>
    <w:rsid w:val="44496945"/>
    <w:rsid w:val="44647C41"/>
    <w:rsid w:val="447255E6"/>
    <w:rsid w:val="44B416B1"/>
    <w:rsid w:val="44CD7E13"/>
    <w:rsid w:val="453A628D"/>
    <w:rsid w:val="454B2248"/>
    <w:rsid w:val="45921C25"/>
    <w:rsid w:val="45A64394"/>
    <w:rsid w:val="45B61DB8"/>
    <w:rsid w:val="45D2152F"/>
    <w:rsid w:val="45E5444B"/>
    <w:rsid w:val="45E858D0"/>
    <w:rsid w:val="45EE0F95"/>
    <w:rsid w:val="45F42F70"/>
    <w:rsid w:val="45F85626"/>
    <w:rsid w:val="462273F5"/>
    <w:rsid w:val="466556B5"/>
    <w:rsid w:val="46710516"/>
    <w:rsid w:val="4692195B"/>
    <w:rsid w:val="470E15D4"/>
    <w:rsid w:val="471548BC"/>
    <w:rsid w:val="47234C6F"/>
    <w:rsid w:val="47333C48"/>
    <w:rsid w:val="47C91AD2"/>
    <w:rsid w:val="47DB5B06"/>
    <w:rsid w:val="47E36768"/>
    <w:rsid w:val="48347672"/>
    <w:rsid w:val="48643D4D"/>
    <w:rsid w:val="48687053"/>
    <w:rsid w:val="487D7E3E"/>
    <w:rsid w:val="48967192"/>
    <w:rsid w:val="489A6313"/>
    <w:rsid w:val="48A95C04"/>
    <w:rsid w:val="48CE0A5C"/>
    <w:rsid w:val="4949445D"/>
    <w:rsid w:val="496A50FA"/>
    <w:rsid w:val="49B51BAE"/>
    <w:rsid w:val="49BB5BEF"/>
    <w:rsid w:val="4A442B3D"/>
    <w:rsid w:val="4A5E47CC"/>
    <w:rsid w:val="4A7E09CA"/>
    <w:rsid w:val="4A884CC6"/>
    <w:rsid w:val="4A9138D3"/>
    <w:rsid w:val="4AA55BC3"/>
    <w:rsid w:val="4ABC7D85"/>
    <w:rsid w:val="4B1B446B"/>
    <w:rsid w:val="4B5005B9"/>
    <w:rsid w:val="4B8D5A9D"/>
    <w:rsid w:val="4B936377"/>
    <w:rsid w:val="4C254B4B"/>
    <w:rsid w:val="4C3103EA"/>
    <w:rsid w:val="4C9A3174"/>
    <w:rsid w:val="4CDC0808"/>
    <w:rsid w:val="4D07114B"/>
    <w:rsid w:val="4D3F0BCF"/>
    <w:rsid w:val="4D403EDA"/>
    <w:rsid w:val="4D954046"/>
    <w:rsid w:val="4DAE7818"/>
    <w:rsid w:val="4E202AF3"/>
    <w:rsid w:val="4E6D29C4"/>
    <w:rsid w:val="4E9A0D74"/>
    <w:rsid w:val="4EBE3A8B"/>
    <w:rsid w:val="4F003F2F"/>
    <w:rsid w:val="4F282F37"/>
    <w:rsid w:val="4F502112"/>
    <w:rsid w:val="4F6B7B6A"/>
    <w:rsid w:val="4F701691"/>
    <w:rsid w:val="4FAA2095"/>
    <w:rsid w:val="4FC60E49"/>
    <w:rsid w:val="4FF52C71"/>
    <w:rsid w:val="4FFF3C44"/>
    <w:rsid w:val="503A7A08"/>
    <w:rsid w:val="5055041F"/>
    <w:rsid w:val="506E72E7"/>
    <w:rsid w:val="509A51EA"/>
    <w:rsid w:val="509E3ED1"/>
    <w:rsid w:val="50CC74DB"/>
    <w:rsid w:val="511856D5"/>
    <w:rsid w:val="514E559A"/>
    <w:rsid w:val="51E92988"/>
    <w:rsid w:val="51F6353C"/>
    <w:rsid w:val="520E62B8"/>
    <w:rsid w:val="523F41DA"/>
    <w:rsid w:val="52675168"/>
    <w:rsid w:val="52754DA9"/>
    <w:rsid w:val="528312E8"/>
    <w:rsid w:val="529A4BA7"/>
    <w:rsid w:val="52B50FFA"/>
    <w:rsid w:val="52C31E67"/>
    <w:rsid w:val="52C92BAB"/>
    <w:rsid w:val="52DA54E7"/>
    <w:rsid w:val="52E468A6"/>
    <w:rsid w:val="52E8669F"/>
    <w:rsid w:val="531F42E7"/>
    <w:rsid w:val="53283A63"/>
    <w:rsid w:val="532A5284"/>
    <w:rsid w:val="539D45B7"/>
    <w:rsid w:val="53D6797D"/>
    <w:rsid w:val="53E775E0"/>
    <w:rsid w:val="53EF4599"/>
    <w:rsid w:val="54BC690A"/>
    <w:rsid w:val="54FD5330"/>
    <w:rsid w:val="55132EB9"/>
    <w:rsid w:val="55564A1D"/>
    <w:rsid w:val="556538FF"/>
    <w:rsid w:val="556A671B"/>
    <w:rsid w:val="557F7201"/>
    <w:rsid w:val="55E101CF"/>
    <w:rsid w:val="55F00828"/>
    <w:rsid w:val="561B7A15"/>
    <w:rsid w:val="561F7505"/>
    <w:rsid w:val="562940C7"/>
    <w:rsid w:val="56431446"/>
    <w:rsid w:val="56E5591B"/>
    <w:rsid w:val="57631674"/>
    <w:rsid w:val="5794495B"/>
    <w:rsid w:val="57A500D0"/>
    <w:rsid w:val="57C351F2"/>
    <w:rsid w:val="58532224"/>
    <w:rsid w:val="586903C5"/>
    <w:rsid w:val="58711142"/>
    <w:rsid w:val="58794F18"/>
    <w:rsid w:val="593212FE"/>
    <w:rsid w:val="593E7CA2"/>
    <w:rsid w:val="59590F80"/>
    <w:rsid w:val="59A732EE"/>
    <w:rsid w:val="59C3464B"/>
    <w:rsid w:val="59DE2BBE"/>
    <w:rsid w:val="5A410A6F"/>
    <w:rsid w:val="5B226060"/>
    <w:rsid w:val="5BBC07DD"/>
    <w:rsid w:val="5C252AD6"/>
    <w:rsid w:val="5C65447A"/>
    <w:rsid w:val="5CA86C8D"/>
    <w:rsid w:val="5CCD039C"/>
    <w:rsid w:val="5CE05C01"/>
    <w:rsid w:val="5D067F46"/>
    <w:rsid w:val="5DEA6484"/>
    <w:rsid w:val="5E2A0506"/>
    <w:rsid w:val="5E3F2B2D"/>
    <w:rsid w:val="5E4D617D"/>
    <w:rsid w:val="5F4A37A8"/>
    <w:rsid w:val="5F673FB2"/>
    <w:rsid w:val="5F6C7B03"/>
    <w:rsid w:val="5F8A2976"/>
    <w:rsid w:val="5F8B5C0B"/>
    <w:rsid w:val="5FB9070F"/>
    <w:rsid w:val="5FE039CC"/>
    <w:rsid w:val="5FFF2D8E"/>
    <w:rsid w:val="60033AAE"/>
    <w:rsid w:val="607B4C90"/>
    <w:rsid w:val="60A52CFD"/>
    <w:rsid w:val="60B66CB8"/>
    <w:rsid w:val="60D137C0"/>
    <w:rsid w:val="60E47102"/>
    <w:rsid w:val="611C2FBF"/>
    <w:rsid w:val="613D03AF"/>
    <w:rsid w:val="61A416E7"/>
    <w:rsid w:val="61E22ECD"/>
    <w:rsid w:val="626B6F06"/>
    <w:rsid w:val="62840C9B"/>
    <w:rsid w:val="62DE3E52"/>
    <w:rsid w:val="62E95123"/>
    <w:rsid w:val="63753EA0"/>
    <w:rsid w:val="63923347"/>
    <w:rsid w:val="63A60D41"/>
    <w:rsid w:val="63A86D8C"/>
    <w:rsid w:val="63C45248"/>
    <w:rsid w:val="63C6035F"/>
    <w:rsid w:val="63C84E4B"/>
    <w:rsid w:val="63CB73F1"/>
    <w:rsid w:val="63DC6A36"/>
    <w:rsid w:val="6429154F"/>
    <w:rsid w:val="649A1D1D"/>
    <w:rsid w:val="64E04304"/>
    <w:rsid w:val="65011C71"/>
    <w:rsid w:val="653A1C66"/>
    <w:rsid w:val="659B691E"/>
    <w:rsid w:val="65D242C5"/>
    <w:rsid w:val="65F10142"/>
    <w:rsid w:val="66124991"/>
    <w:rsid w:val="66377EC1"/>
    <w:rsid w:val="66770C98"/>
    <w:rsid w:val="66AE57C5"/>
    <w:rsid w:val="66E10C4D"/>
    <w:rsid w:val="67766FAB"/>
    <w:rsid w:val="679118E5"/>
    <w:rsid w:val="6796371E"/>
    <w:rsid w:val="684305CC"/>
    <w:rsid w:val="685D140B"/>
    <w:rsid w:val="689E3777"/>
    <w:rsid w:val="68D15963"/>
    <w:rsid w:val="68D47A7B"/>
    <w:rsid w:val="68DF193E"/>
    <w:rsid w:val="68E84E3F"/>
    <w:rsid w:val="68F76E5C"/>
    <w:rsid w:val="69455133"/>
    <w:rsid w:val="694F7CAA"/>
    <w:rsid w:val="69643755"/>
    <w:rsid w:val="69937B96"/>
    <w:rsid w:val="69C2222A"/>
    <w:rsid w:val="6A3757AC"/>
    <w:rsid w:val="6A701523"/>
    <w:rsid w:val="6AB4645B"/>
    <w:rsid w:val="6AC1406F"/>
    <w:rsid w:val="6AEF34F2"/>
    <w:rsid w:val="6B0359CF"/>
    <w:rsid w:val="6B4120C8"/>
    <w:rsid w:val="6B596BBE"/>
    <w:rsid w:val="6B8630E6"/>
    <w:rsid w:val="6BDB5E99"/>
    <w:rsid w:val="6BDD42B9"/>
    <w:rsid w:val="6BE84649"/>
    <w:rsid w:val="6C085287"/>
    <w:rsid w:val="6C401523"/>
    <w:rsid w:val="6C6121CE"/>
    <w:rsid w:val="6CD00EA6"/>
    <w:rsid w:val="6CE6131C"/>
    <w:rsid w:val="6D313420"/>
    <w:rsid w:val="6DDB7D5E"/>
    <w:rsid w:val="6DDD5A51"/>
    <w:rsid w:val="6DE51FC5"/>
    <w:rsid w:val="6E466C05"/>
    <w:rsid w:val="6EA15698"/>
    <w:rsid w:val="6EA231BA"/>
    <w:rsid w:val="6F482D42"/>
    <w:rsid w:val="6FA523D2"/>
    <w:rsid w:val="6FF27051"/>
    <w:rsid w:val="701045B5"/>
    <w:rsid w:val="70187047"/>
    <w:rsid w:val="703D37EB"/>
    <w:rsid w:val="70692892"/>
    <w:rsid w:val="7072460A"/>
    <w:rsid w:val="711315BD"/>
    <w:rsid w:val="712D6B22"/>
    <w:rsid w:val="715B4B81"/>
    <w:rsid w:val="717B055E"/>
    <w:rsid w:val="71B0505E"/>
    <w:rsid w:val="729E26DA"/>
    <w:rsid w:val="72E90827"/>
    <w:rsid w:val="7301390F"/>
    <w:rsid w:val="73102258"/>
    <w:rsid w:val="735C45B6"/>
    <w:rsid w:val="73B07EB2"/>
    <w:rsid w:val="73D11079"/>
    <w:rsid w:val="73ED585D"/>
    <w:rsid w:val="741E6BF6"/>
    <w:rsid w:val="747607E0"/>
    <w:rsid w:val="74885165"/>
    <w:rsid w:val="74BB4445"/>
    <w:rsid w:val="751D6EAE"/>
    <w:rsid w:val="75222F61"/>
    <w:rsid w:val="757A7E5C"/>
    <w:rsid w:val="758C5AB9"/>
    <w:rsid w:val="76065B94"/>
    <w:rsid w:val="763D70E4"/>
    <w:rsid w:val="767945B8"/>
    <w:rsid w:val="767A3148"/>
    <w:rsid w:val="768C7E47"/>
    <w:rsid w:val="76D56593"/>
    <w:rsid w:val="77C678A9"/>
    <w:rsid w:val="77DF59B7"/>
    <w:rsid w:val="77F04406"/>
    <w:rsid w:val="787F7958"/>
    <w:rsid w:val="78A1455F"/>
    <w:rsid w:val="78AE6557"/>
    <w:rsid w:val="78CA2EA9"/>
    <w:rsid w:val="78CD0901"/>
    <w:rsid w:val="790A7749"/>
    <w:rsid w:val="794B57C1"/>
    <w:rsid w:val="79762737"/>
    <w:rsid w:val="79817C2A"/>
    <w:rsid w:val="798312C8"/>
    <w:rsid w:val="799D05BD"/>
    <w:rsid w:val="79AA4E00"/>
    <w:rsid w:val="79FE1404"/>
    <w:rsid w:val="7A043533"/>
    <w:rsid w:val="7A2A00A3"/>
    <w:rsid w:val="7A4B1055"/>
    <w:rsid w:val="7A6649E8"/>
    <w:rsid w:val="7A7B02C9"/>
    <w:rsid w:val="7ADC47C3"/>
    <w:rsid w:val="7AF00555"/>
    <w:rsid w:val="7B4B6523"/>
    <w:rsid w:val="7B8F0A21"/>
    <w:rsid w:val="7BB37959"/>
    <w:rsid w:val="7BD07335"/>
    <w:rsid w:val="7BD227A0"/>
    <w:rsid w:val="7BE349AD"/>
    <w:rsid w:val="7C2D5E41"/>
    <w:rsid w:val="7C611F8D"/>
    <w:rsid w:val="7C8548D8"/>
    <w:rsid w:val="7CA010C3"/>
    <w:rsid w:val="7CA34E54"/>
    <w:rsid w:val="7CAB5BD2"/>
    <w:rsid w:val="7CCE6A29"/>
    <w:rsid w:val="7CF33270"/>
    <w:rsid w:val="7D02603F"/>
    <w:rsid w:val="7D2C2B03"/>
    <w:rsid w:val="7D4A280A"/>
    <w:rsid w:val="7DA3197A"/>
    <w:rsid w:val="7DD50326"/>
    <w:rsid w:val="7E146C66"/>
    <w:rsid w:val="7E1D3989"/>
    <w:rsid w:val="7ED61979"/>
    <w:rsid w:val="7F051133"/>
    <w:rsid w:val="7F150C8C"/>
    <w:rsid w:val="7F437511"/>
    <w:rsid w:val="7F61079B"/>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autoRedefine/>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24"/>
      <w:lang w:bidi="ar-SA"/>
    </w:rPr>
  </w:style>
  <w:style w:type="paragraph" w:styleId="4">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paragraph" w:styleId="2">
    <w:name w:val="heading 4"/>
    <w:basedOn w:val="1"/>
    <w:next w:val="1"/>
    <w:link w:val="3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仿宋" w:hAnsi="仿宋" w:eastAsia="仿宋" w:cs="仿宋"/>
      <w:sz w:val="30"/>
      <w:szCs w:val="30"/>
    </w:rPr>
  </w:style>
  <w:style w:type="paragraph" w:styleId="7">
    <w:name w:val="Body Text First Indent"/>
    <w:basedOn w:val="6"/>
    <w:autoRedefine/>
    <w:qFormat/>
    <w:uiPriority w:val="0"/>
    <w:pPr>
      <w:ind w:firstLine="420" w:firstLineChars="100"/>
    </w:pPr>
  </w:style>
  <w:style w:type="paragraph" w:styleId="8">
    <w:name w:val="Body Text Indent"/>
    <w:basedOn w:val="1"/>
    <w:autoRedefine/>
    <w:unhideWhenUsed/>
    <w:qFormat/>
    <w:uiPriority w:val="99"/>
    <w:pPr>
      <w:spacing w:after="120"/>
      <w:ind w:left="420" w:leftChars="200"/>
    </w:pPr>
    <w:rPr>
      <w:rFonts w:eastAsia="微软雅黑"/>
      <w:kern w:val="0"/>
      <w:sz w:val="24"/>
      <w:szCs w:val="20"/>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kern w:val="0"/>
      <w:sz w:val="20"/>
      <w:szCs w:val="21"/>
    </w:rPr>
  </w:style>
  <w:style w:type="paragraph" w:styleId="11">
    <w:name w:val="footer"/>
    <w:basedOn w:val="1"/>
    <w:autoRedefine/>
    <w:qFormat/>
    <w:uiPriority w:val="0"/>
    <w:pPr>
      <w:tabs>
        <w:tab w:val="center" w:pos="4153"/>
        <w:tab w:val="right" w:pos="8306"/>
      </w:tabs>
    </w:pPr>
    <w:rPr>
      <w:sz w:val="18"/>
    </w:rPr>
  </w:style>
  <w:style w:type="paragraph" w:styleId="12">
    <w:name w:val="envelope return"/>
    <w:basedOn w:val="1"/>
    <w:autoRedefine/>
    <w:qFormat/>
    <w:uiPriority w:val="0"/>
    <w:pPr>
      <w:snapToGrid w:val="0"/>
      <w:spacing w:line="360" w:lineRule="auto"/>
      <w:jc w:val="both"/>
    </w:pPr>
    <w:rPr>
      <w:rFonts w:ascii="Arial" w:hAnsi="Arial" w:eastAsia="仿宋_GB2312" w:cs="Arial"/>
      <w:sz w:val="24"/>
      <w:szCs w:val="24"/>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autoRedefine/>
    <w:qFormat/>
    <w:uiPriority w:val="0"/>
  </w:style>
  <w:style w:type="paragraph" w:styleId="15">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6">
    <w:name w:val="toc 2"/>
    <w:basedOn w:val="1"/>
    <w:next w:val="1"/>
    <w:autoRedefine/>
    <w:qFormat/>
    <w:uiPriority w:val="0"/>
    <w:pPr>
      <w:ind w:left="210"/>
      <w:jc w:val="left"/>
    </w:pPr>
    <w:rPr>
      <w:rFonts w:ascii="Calibri" w:hAnsi="Calibri" w:eastAsia="宋体" w:cs="Times New Roman"/>
      <w:smallCaps/>
      <w:sz w:val="20"/>
      <w:szCs w:val="20"/>
    </w:rPr>
  </w:style>
  <w:style w:type="paragraph" w:styleId="17">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0"/>
    <w:rPr>
      <w:b/>
    </w:rPr>
  </w:style>
  <w:style w:type="character" w:styleId="22">
    <w:name w:val="Emphasis"/>
    <w:autoRedefine/>
    <w:qFormat/>
    <w:uiPriority w:val="0"/>
  </w:style>
  <w:style w:type="character" w:styleId="23">
    <w:name w:val="Hyperlink"/>
    <w:basedOn w:val="20"/>
    <w:autoRedefine/>
    <w:qFormat/>
    <w:uiPriority w:val="0"/>
    <w:rPr>
      <w:color w:val="0000FF"/>
      <w:u w:val="single"/>
    </w:rPr>
  </w:style>
  <w:style w:type="character" w:styleId="24">
    <w:name w:val="annotation reference"/>
    <w:autoRedefine/>
    <w:unhideWhenUsed/>
    <w:qFormat/>
    <w:uiPriority w:val="0"/>
    <w:rPr>
      <w:sz w:val="21"/>
      <w:szCs w:val="21"/>
    </w:rPr>
  </w:style>
  <w:style w:type="paragraph" w:customStyle="1" w:styleId="25">
    <w:name w:val="Normal Indent"/>
    <w:basedOn w:val="1"/>
    <w:autoRedefine/>
    <w:qFormat/>
    <w:uiPriority w:val="0"/>
    <w:pPr>
      <w:widowControl/>
      <w:ind w:firstLine="420" w:firstLineChars="200"/>
    </w:p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style>
  <w:style w:type="paragraph" w:customStyle="1" w:styleId="28">
    <w:name w:val="Heading #2|1"/>
    <w:basedOn w:val="1"/>
    <w:autoRedefine/>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29">
    <w:name w:val="Body text|1"/>
    <w:basedOn w:val="1"/>
    <w:autoRedefine/>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0">
    <w:name w:val="Body text|2"/>
    <w:basedOn w:val="1"/>
    <w:autoRedefine/>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31">
    <w:name w:val="标题 4 Char"/>
    <w:link w:val="2"/>
    <w:autoRedefine/>
    <w:qFormat/>
    <w:uiPriority w:val="0"/>
    <w:rPr>
      <w:rFonts w:ascii="Arial" w:hAnsi="Arial" w:eastAsia="黑体"/>
      <w:b/>
      <w:sz w:val="28"/>
    </w:rPr>
  </w:style>
  <w:style w:type="paragraph" w:customStyle="1" w:styleId="32">
    <w:name w:val="正文_0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1"/>
    <w:basedOn w:val="3"/>
    <w:autoRedefine/>
    <w:qFormat/>
    <w:uiPriority w:val="0"/>
    <w:pPr>
      <w:spacing w:before="240" w:after="240" w:line="440" w:lineRule="exact"/>
      <w:ind w:firstLine="0" w:firstLineChars="0"/>
      <w:jc w:val="center"/>
    </w:pPr>
    <w:rPr>
      <w:rFonts w:eastAsia="楷体"/>
      <w:sz w:val="36"/>
      <w:szCs w:val="28"/>
    </w:rPr>
  </w:style>
  <w:style w:type="character" w:customStyle="1" w:styleId="34">
    <w:name w:val="font31"/>
    <w:autoRedefine/>
    <w:qFormat/>
    <w:uiPriority w:val="0"/>
    <w:rPr>
      <w:rFonts w:hint="eastAsia" w:ascii="宋体" w:hAnsi="宋体" w:eastAsia="宋体" w:cs="宋体"/>
      <w:color w:val="000000"/>
      <w:sz w:val="21"/>
      <w:szCs w:val="21"/>
      <w:u w:val="non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首行缩进"/>
    <w:basedOn w:val="1"/>
    <w:autoRedefine/>
    <w:qFormat/>
    <w:uiPriority w:val="0"/>
    <w:pPr>
      <w:spacing w:line="360" w:lineRule="auto"/>
      <w:ind w:firstLine="480" w:firstLineChars="200"/>
    </w:pPr>
    <w:rPr>
      <w:rFonts w:ascii="宋体" w:hAnsi="宋体" w:eastAsia="宋体" w:cs="宋体"/>
      <w:kern w:val="0"/>
      <w:sz w:val="24"/>
    </w:rPr>
  </w:style>
  <w:style w:type="paragraph" w:customStyle="1" w:styleId="37">
    <w:name w:val="列出段落1"/>
    <w:basedOn w:val="1"/>
    <w:autoRedefine/>
    <w:qFormat/>
    <w:uiPriority w:val="0"/>
    <w:pPr>
      <w:ind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header" Target="header2.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34731</Words>
  <Characters>40251</Characters>
  <Lines>230</Lines>
  <Paragraphs>64</Paragraphs>
  <TotalTime>3</TotalTime>
  <ScaleCrop>false</ScaleCrop>
  <LinksUpToDate>false</LinksUpToDate>
  <CharactersWithSpaces>42707</CharactersWithSpaces>
  <Application>WPS Office_12.1.0.18276_F1E327BC-269C-435d-A152-05C5408002CA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2023-09-05T04:49:00Z</dcterms:created>
  <dc:creator>hxw</dc:creator>
  <cp:lastModifiedBy>Administrator</cp:lastModifiedBy>
  <cp:lastPrinted>2025-11-11T00:12:00Z</cp:lastPrinted>
  <dcterms:modified xsi:type="dcterms:W3CDTF">2025-12-15T03:43:26Z</dcterms:modified>
  <dc:title>政府采购招标文件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2023-09-01T08:44:53Z</vt:filetime>
  </property>
  <property fmtid="{D5CDD505-2E9C-101B-9397-08002B2CF9AE}" pid="4" name="KSOProductBuildVer">
    <vt:lpwstr>2052-12.1.0.18276</vt:lpwstr>
  </property>
  <property fmtid="{D5CDD505-2E9C-101B-9397-08002B2CF9AE}" pid="5" name="ICV">
    <vt:lpwstr>00E59C794B424518BBE8DB00387BF82F_13</vt:lpwstr>
  </property>
  <property fmtid="{D5CDD505-2E9C-101B-9397-08002B2CF9AE}" pid="6" name="KSOTemplateDocerSaveRecord">
    <vt:lpwstr>eyJoZGlkIjoiMTEzOTlmMzJmOWY2MWU3ZDA0NzA0ZWRlOTYwMGE1MjciLCJ1c2VySWQiOiI5NDY4MDcyNjQifQ==</vt:lpwstr>
  </property>
</Properties>
</file>