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5D2A1" w14:textId="77777777" w:rsidR="00B13782" w:rsidRDefault="00B439F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883"/>
        <w:jc w:val="center"/>
        <w:textAlignment w:val="baseline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44"/>
          <w:szCs w:val="44"/>
          <w:shd w:val="clear" w:color="auto" w:fill="FFFFFF"/>
        </w:rPr>
        <w:t>采购需求方案征集回复函（格式）</w:t>
      </w:r>
    </w:p>
    <w:p w14:paraId="442E783E" w14:textId="41646663" w:rsidR="00B13782" w:rsidRDefault="00B439F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textAlignment w:val="baseline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征集事项名称：</w:t>
      </w:r>
      <w:r w:rsidR="000810C9" w:rsidRPr="000810C9"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永新县人民医院主动脉内球囊反搏泵、耳鼻喉科4K高清鼻内窥镜摄像系统及鼻窦负压置换仪采购需求</w:t>
      </w:r>
    </w:p>
    <w:p w14:paraId="6CB67BF8" w14:textId="77777777" w:rsidR="00B13782" w:rsidRDefault="00B439F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textAlignment w:val="baseline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公司名称：（盖章）</w:t>
      </w:r>
    </w:p>
    <w:p w14:paraId="22044D55" w14:textId="77777777" w:rsidR="00B13782" w:rsidRDefault="00B439F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textAlignment w:val="baseline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联系人：</w:t>
      </w:r>
    </w:p>
    <w:p w14:paraId="1802A509" w14:textId="77777777" w:rsidR="00B13782" w:rsidRDefault="00B439F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textAlignment w:val="baseline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联系电话：</w:t>
      </w:r>
    </w:p>
    <w:p w14:paraId="79C2CA8C" w14:textId="77777777" w:rsidR="00B13782" w:rsidRDefault="00B439F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textAlignment w:val="baseline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电子邮箱：</w:t>
      </w:r>
    </w:p>
    <w:p w14:paraId="54CB32C8" w14:textId="77777777" w:rsidR="00B13782" w:rsidRDefault="00B439F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textAlignment w:val="baseline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供应商资格：</w:t>
      </w:r>
    </w:p>
    <w:p w14:paraId="6CC31372" w14:textId="77777777" w:rsidR="00B13782" w:rsidRDefault="00B439F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textAlignment w:val="baseline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一、采购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清单</w:t>
      </w:r>
    </w:p>
    <w:tbl>
      <w:tblPr>
        <w:tblStyle w:val="a6"/>
        <w:tblW w:w="5153" w:type="pct"/>
        <w:tblLook w:val="04A0" w:firstRow="1" w:lastRow="0" w:firstColumn="1" w:lastColumn="0" w:noHBand="0" w:noVBand="1"/>
      </w:tblPr>
      <w:tblGrid>
        <w:gridCol w:w="910"/>
        <w:gridCol w:w="2692"/>
        <w:gridCol w:w="2934"/>
        <w:gridCol w:w="1554"/>
        <w:gridCol w:w="1139"/>
        <w:gridCol w:w="1900"/>
        <w:gridCol w:w="3246"/>
      </w:tblGrid>
      <w:tr w:rsidR="00B13782" w14:paraId="64A824F2" w14:textId="77777777">
        <w:tc>
          <w:tcPr>
            <w:tcW w:w="316" w:type="pct"/>
            <w:vAlign w:val="center"/>
          </w:tcPr>
          <w:p w14:paraId="784CD0E3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  <w:lang w:eastAsia="zh-Hans"/>
              </w:rPr>
              <w:t>序号</w:t>
            </w:r>
          </w:p>
        </w:tc>
        <w:tc>
          <w:tcPr>
            <w:tcW w:w="936" w:type="pct"/>
            <w:vAlign w:val="center"/>
          </w:tcPr>
          <w:p w14:paraId="702C72EE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货物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  <w:lang w:eastAsia="zh-Hans"/>
              </w:rPr>
              <w:t>名称</w:t>
            </w:r>
          </w:p>
        </w:tc>
        <w:tc>
          <w:tcPr>
            <w:tcW w:w="1020" w:type="pct"/>
            <w:vAlign w:val="center"/>
          </w:tcPr>
          <w:p w14:paraId="68A4DADC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  <w:lang w:eastAsia="zh-Hans"/>
              </w:rPr>
              <w:t>品牌、制造商全称</w:t>
            </w:r>
          </w:p>
        </w:tc>
        <w:tc>
          <w:tcPr>
            <w:tcW w:w="540" w:type="pct"/>
            <w:vAlign w:val="center"/>
          </w:tcPr>
          <w:p w14:paraId="195A9968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规格型号</w:t>
            </w:r>
          </w:p>
        </w:tc>
        <w:tc>
          <w:tcPr>
            <w:tcW w:w="396" w:type="pct"/>
            <w:vAlign w:val="center"/>
          </w:tcPr>
          <w:p w14:paraId="61335749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  <w:lang w:eastAsia="zh-Hans"/>
              </w:rPr>
              <w:t>数量</w:t>
            </w:r>
          </w:p>
        </w:tc>
        <w:tc>
          <w:tcPr>
            <w:tcW w:w="661" w:type="pct"/>
            <w:vAlign w:val="center"/>
          </w:tcPr>
          <w:p w14:paraId="169A07CF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金额（元）</w:t>
            </w:r>
          </w:p>
        </w:tc>
        <w:tc>
          <w:tcPr>
            <w:tcW w:w="1129" w:type="pct"/>
            <w:vAlign w:val="center"/>
          </w:tcPr>
          <w:p w14:paraId="2A994CF3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B13782" w14:paraId="4D7257F7" w14:textId="77777777">
        <w:tc>
          <w:tcPr>
            <w:tcW w:w="316" w:type="pct"/>
            <w:vAlign w:val="center"/>
          </w:tcPr>
          <w:p w14:paraId="745C6A0A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735" w:type="dxa"/>
            <w:vAlign w:val="center"/>
          </w:tcPr>
          <w:p w14:paraId="1C047A59" w14:textId="0A96B11E" w:rsidR="00B13782" w:rsidRDefault="000810C9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eastAsia="zh-Hans"/>
              </w:rPr>
            </w:pPr>
            <w:r w:rsidRPr="000810C9"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  <w:lang w:eastAsia="zh-Hans"/>
              </w:rPr>
              <w:t>主动脉内球囊反搏泵</w:t>
            </w:r>
          </w:p>
        </w:tc>
        <w:tc>
          <w:tcPr>
            <w:tcW w:w="1020" w:type="pct"/>
            <w:vAlign w:val="center"/>
          </w:tcPr>
          <w:p w14:paraId="4885A7E9" w14:textId="77777777" w:rsidR="00B13782" w:rsidRDefault="00B13782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jc w:val="both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" w:type="pct"/>
            <w:vAlign w:val="center"/>
          </w:tcPr>
          <w:p w14:paraId="00D95EDF" w14:textId="77777777" w:rsidR="00B13782" w:rsidRDefault="00B13782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ind w:firstLineChars="200" w:firstLine="562"/>
              <w:jc w:val="both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" w:type="pct"/>
            <w:vAlign w:val="center"/>
          </w:tcPr>
          <w:p w14:paraId="4B31ADC6" w14:textId="6F924404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="000810C9"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套</w:t>
            </w:r>
          </w:p>
        </w:tc>
        <w:tc>
          <w:tcPr>
            <w:tcW w:w="661" w:type="pct"/>
            <w:vAlign w:val="center"/>
          </w:tcPr>
          <w:p w14:paraId="0F94E170" w14:textId="77777777" w:rsidR="00B13782" w:rsidRDefault="00B13782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ind w:firstLineChars="200" w:firstLine="562"/>
              <w:jc w:val="both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9" w:type="pct"/>
            <w:vAlign w:val="center"/>
          </w:tcPr>
          <w:p w14:paraId="42B976D7" w14:textId="77777777" w:rsidR="00B13782" w:rsidRDefault="00B13782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ind w:firstLineChars="200" w:firstLine="562"/>
              <w:jc w:val="both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13782" w14:paraId="7F27496C" w14:textId="77777777">
        <w:tc>
          <w:tcPr>
            <w:tcW w:w="316" w:type="pct"/>
            <w:vAlign w:val="center"/>
          </w:tcPr>
          <w:p w14:paraId="1E341065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2735" w:type="dxa"/>
            <w:vAlign w:val="center"/>
          </w:tcPr>
          <w:p w14:paraId="7E61EE39" w14:textId="56EB3197" w:rsidR="00B13782" w:rsidRDefault="000810C9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jc w:val="center"/>
              <w:textAlignment w:val="baseline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 w:rsidRPr="000810C9"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耳鼻喉科4K高清鼻内窥镜摄像系统及鼻窦负压置换仪</w:t>
            </w:r>
          </w:p>
        </w:tc>
        <w:tc>
          <w:tcPr>
            <w:tcW w:w="1020" w:type="pct"/>
            <w:vAlign w:val="center"/>
          </w:tcPr>
          <w:p w14:paraId="3D4BEAD8" w14:textId="77777777" w:rsidR="00B13782" w:rsidRDefault="00B13782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jc w:val="both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" w:type="pct"/>
            <w:vAlign w:val="center"/>
          </w:tcPr>
          <w:p w14:paraId="265AB885" w14:textId="77777777" w:rsidR="00B13782" w:rsidRDefault="00B13782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ind w:firstLineChars="200" w:firstLine="562"/>
              <w:jc w:val="both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" w:type="pct"/>
            <w:vAlign w:val="center"/>
          </w:tcPr>
          <w:p w14:paraId="789AF381" w14:textId="2ADD0033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="000810C9"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套</w:t>
            </w:r>
          </w:p>
        </w:tc>
        <w:tc>
          <w:tcPr>
            <w:tcW w:w="661" w:type="pct"/>
            <w:vAlign w:val="center"/>
          </w:tcPr>
          <w:p w14:paraId="376540D6" w14:textId="77777777" w:rsidR="00B13782" w:rsidRDefault="00B13782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ind w:firstLineChars="200" w:firstLine="562"/>
              <w:jc w:val="both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9" w:type="pct"/>
            <w:vAlign w:val="center"/>
          </w:tcPr>
          <w:p w14:paraId="1E76EBEC" w14:textId="77777777" w:rsidR="00B13782" w:rsidRDefault="00B13782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ind w:firstLineChars="200" w:firstLine="562"/>
              <w:jc w:val="both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13782" w14:paraId="2BD2CB32" w14:textId="77777777">
        <w:tc>
          <w:tcPr>
            <w:tcW w:w="316" w:type="pct"/>
            <w:vAlign w:val="center"/>
          </w:tcPr>
          <w:p w14:paraId="331ACC6A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400" w:lineRule="exact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总计</w:t>
            </w:r>
          </w:p>
        </w:tc>
        <w:tc>
          <w:tcPr>
            <w:tcW w:w="3553" w:type="pct"/>
            <w:gridSpan w:val="5"/>
            <w:vAlign w:val="center"/>
          </w:tcPr>
          <w:p w14:paraId="52C6DD7C" w14:textId="77777777" w:rsidR="00B13782" w:rsidRDefault="00B13782">
            <w:pPr>
              <w:pStyle w:val="a5"/>
              <w:widowControl/>
              <w:shd w:val="clear" w:color="auto" w:fill="FFFFFF"/>
              <w:spacing w:beforeAutospacing="0" w:afterAutospacing="0" w:line="400" w:lineRule="exact"/>
              <w:ind w:firstLineChars="200" w:firstLine="562"/>
              <w:jc w:val="both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9" w:type="pct"/>
            <w:vAlign w:val="center"/>
          </w:tcPr>
          <w:p w14:paraId="183B1116" w14:textId="77777777" w:rsidR="00B13782" w:rsidRDefault="00B13782">
            <w:pPr>
              <w:pStyle w:val="a5"/>
              <w:widowControl/>
              <w:shd w:val="clear" w:color="auto" w:fill="FFFFFF"/>
              <w:spacing w:beforeAutospacing="0" w:afterAutospacing="0" w:line="400" w:lineRule="exact"/>
              <w:ind w:firstLineChars="200" w:firstLine="562"/>
              <w:jc w:val="both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4CC804FD" w14:textId="77777777" w:rsidR="00B13782" w:rsidRDefault="00B439F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textAlignment w:val="baseline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注：报价需为包干价，包括完成本项目所需的安装费、运输费、调试费、人工费、税费等一切相关费用。</w:t>
      </w:r>
    </w:p>
    <w:p w14:paraId="355B189F" w14:textId="77777777" w:rsidR="00B13782" w:rsidRDefault="00B439F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textAlignment w:val="baseline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二、技术参数、商务条件（包含但不限于售后服务、质保期限）</w:t>
      </w:r>
    </w:p>
    <w:tbl>
      <w:tblPr>
        <w:tblStyle w:val="a6"/>
        <w:tblW w:w="4928" w:type="pct"/>
        <w:tblLook w:val="04A0" w:firstRow="1" w:lastRow="0" w:firstColumn="1" w:lastColumn="0" w:noHBand="0" w:noVBand="1"/>
      </w:tblPr>
      <w:tblGrid>
        <w:gridCol w:w="855"/>
        <w:gridCol w:w="2419"/>
        <w:gridCol w:w="5510"/>
        <w:gridCol w:w="2835"/>
        <w:gridCol w:w="2128"/>
      </w:tblGrid>
      <w:tr w:rsidR="00B13782" w14:paraId="6073EE77" w14:textId="77777777" w:rsidTr="000810C9">
        <w:tc>
          <w:tcPr>
            <w:tcW w:w="311" w:type="pct"/>
            <w:vAlign w:val="center"/>
          </w:tcPr>
          <w:p w14:paraId="640B2463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80" w:type="pct"/>
            <w:vAlign w:val="center"/>
          </w:tcPr>
          <w:p w14:paraId="13DA1F5A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货物名称</w:t>
            </w:r>
          </w:p>
        </w:tc>
        <w:tc>
          <w:tcPr>
            <w:tcW w:w="2004" w:type="pct"/>
            <w:vAlign w:val="center"/>
          </w:tcPr>
          <w:p w14:paraId="2583730B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技术参数</w:t>
            </w:r>
          </w:p>
        </w:tc>
        <w:tc>
          <w:tcPr>
            <w:tcW w:w="1031" w:type="pct"/>
            <w:vAlign w:val="center"/>
          </w:tcPr>
          <w:p w14:paraId="2081528F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货物技术性能优势</w:t>
            </w:r>
          </w:p>
        </w:tc>
        <w:tc>
          <w:tcPr>
            <w:tcW w:w="774" w:type="pct"/>
            <w:vAlign w:val="center"/>
          </w:tcPr>
          <w:p w14:paraId="555A4CE7" w14:textId="77777777" w:rsidR="00B13782" w:rsidRDefault="00B439FB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商务条件</w:t>
            </w:r>
          </w:p>
        </w:tc>
      </w:tr>
      <w:tr w:rsidR="000810C9" w14:paraId="76A78BDC" w14:textId="77777777" w:rsidTr="000810C9">
        <w:tc>
          <w:tcPr>
            <w:tcW w:w="311" w:type="pct"/>
            <w:vAlign w:val="center"/>
          </w:tcPr>
          <w:p w14:paraId="2775C8BA" w14:textId="77777777" w:rsidR="000810C9" w:rsidRDefault="000810C9" w:rsidP="000810C9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80" w:type="pct"/>
            <w:vAlign w:val="center"/>
          </w:tcPr>
          <w:p w14:paraId="1687193A" w14:textId="19B56185" w:rsidR="000810C9" w:rsidRDefault="000810C9" w:rsidP="000810C9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jc w:val="center"/>
              <w:textAlignment w:val="baseline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 w:rsidRPr="000810C9"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  <w:lang w:eastAsia="zh-Hans"/>
              </w:rPr>
              <w:t>主动脉内球囊反搏泵</w:t>
            </w:r>
          </w:p>
        </w:tc>
        <w:tc>
          <w:tcPr>
            <w:tcW w:w="2004" w:type="pct"/>
            <w:vAlign w:val="center"/>
          </w:tcPr>
          <w:p w14:paraId="02D404D3" w14:textId="77777777" w:rsidR="000810C9" w:rsidRDefault="000810C9" w:rsidP="000810C9">
            <w:pPr>
              <w:pStyle w:val="3"/>
              <w:widowControl/>
              <w:shd w:val="clear" w:color="auto" w:fill="FFFFFF"/>
              <w:spacing w:beforeAutospacing="0" w:afterAutospacing="0"/>
              <w:outlineLvl w:val="2"/>
              <w:rPr>
                <w:rFonts w:ascii="仿宋" w:eastAsia="仿宋" w:hAnsi="仿宋" w:cs="仿宋" w:hint="default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1" w:type="pct"/>
            <w:vAlign w:val="center"/>
          </w:tcPr>
          <w:p w14:paraId="00632EF7" w14:textId="77777777" w:rsidR="000810C9" w:rsidRDefault="000810C9" w:rsidP="000810C9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textAlignment w:val="baseline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774" w:type="pct"/>
            <w:vAlign w:val="center"/>
          </w:tcPr>
          <w:p w14:paraId="1D96E4B7" w14:textId="77777777" w:rsidR="000810C9" w:rsidRDefault="000810C9" w:rsidP="000810C9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ind w:firstLineChars="200" w:firstLine="562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810C9" w14:paraId="5C861AFE" w14:textId="77777777" w:rsidTr="000810C9">
        <w:tc>
          <w:tcPr>
            <w:tcW w:w="311" w:type="pct"/>
            <w:vAlign w:val="center"/>
          </w:tcPr>
          <w:p w14:paraId="3342EB3F" w14:textId="77777777" w:rsidR="000810C9" w:rsidRDefault="000810C9" w:rsidP="000810C9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80" w:type="pct"/>
            <w:vAlign w:val="center"/>
          </w:tcPr>
          <w:p w14:paraId="4D6B300D" w14:textId="47B223BC" w:rsidR="000810C9" w:rsidRDefault="000810C9" w:rsidP="000810C9">
            <w:pPr>
              <w:pStyle w:val="a5"/>
              <w:widowControl/>
              <w:shd w:val="clear" w:color="auto" w:fill="FFFFFF"/>
              <w:spacing w:beforeAutospacing="0" w:afterAutospacing="0" w:line="460" w:lineRule="exact"/>
              <w:jc w:val="center"/>
              <w:textAlignment w:val="baseline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 w:rsidRPr="000810C9"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耳鼻喉科4K高清鼻内窥镜摄像系统及鼻窦负压置换仪</w:t>
            </w:r>
          </w:p>
        </w:tc>
        <w:tc>
          <w:tcPr>
            <w:tcW w:w="2004" w:type="pct"/>
            <w:vAlign w:val="center"/>
          </w:tcPr>
          <w:p w14:paraId="3492F0B3" w14:textId="77777777" w:rsidR="000810C9" w:rsidRDefault="000810C9" w:rsidP="000810C9">
            <w:pPr>
              <w:pStyle w:val="3"/>
              <w:widowControl/>
              <w:shd w:val="clear" w:color="auto" w:fill="FFFFFF"/>
              <w:spacing w:beforeAutospacing="0" w:afterAutospacing="0"/>
              <w:outlineLvl w:val="2"/>
              <w:rPr>
                <w:rFonts w:ascii="仿宋" w:eastAsia="仿宋" w:hAnsi="仿宋" w:cs="仿宋" w:hint="default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1" w:type="pct"/>
            <w:vAlign w:val="center"/>
          </w:tcPr>
          <w:p w14:paraId="352683B3" w14:textId="77777777" w:rsidR="000810C9" w:rsidRDefault="000810C9" w:rsidP="000810C9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textAlignment w:val="baseline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4" w:type="pct"/>
            <w:vAlign w:val="center"/>
          </w:tcPr>
          <w:p w14:paraId="2647F8BA" w14:textId="77777777" w:rsidR="000810C9" w:rsidRDefault="000810C9" w:rsidP="000810C9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ind w:firstLineChars="200" w:firstLine="562"/>
              <w:jc w:val="center"/>
              <w:textAlignment w:val="baseline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73BFD721" w14:textId="77777777" w:rsidR="00B13782" w:rsidRDefault="00B439F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textAlignment w:val="baseline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三、</w:t>
      </w:r>
      <w:r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  <w:t>其他意见</w:t>
      </w:r>
    </w:p>
    <w:p w14:paraId="5D4F5C42" w14:textId="77777777" w:rsidR="00B13782" w:rsidRDefault="00B13782">
      <w:pPr>
        <w:rPr>
          <w:rFonts w:ascii="仿宋" w:eastAsia="仿宋" w:hAnsi="仿宋" w:cs="仿宋"/>
          <w:sz w:val="24"/>
        </w:rPr>
      </w:pPr>
    </w:p>
    <w:sectPr w:rsidR="00B13782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51B2A" w14:textId="77777777" w:rsidR="00B439FB" w:rsidRDefault="00B439FB" w:rsidP="00982BDC">
      <w:r>
        <w:separator/>
      </w:r>
    </w:p>
  </w:endnote>
  <w:endnote w:type="continuationSeparator" w:id="0">
    <w:p w14:paraId="085AE2DB" w14:textId="77777777" w:rsidR="00B439FB" w:rsidRDefault="00B439FB" w:rsidP="0098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447D5" w14:textId="77777777" w:rsidR="00B439FB" w:rsidRDefault="00B439FB" w:rsidP="00982BDC">
      <w:r>
        <w:separator/>
      </w:r>
    </w:p>
  </w:footnote>
  <w:footnote w:type="continuationSeparator" w:id="0">
    <w:p w14:paraId="18A6E439" w14:textId="77777777" w:rsidR="00B439FB" w:rsidRDefault="00B439FB" w:rsidP="00982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2YTFlNjZhYWY1OTI5ZTBiMzBjYzgwOTc0OTg4NTMifQ=="/>
  </w:docVars>
  <w:rsids>
    <w:rsidRoot w:val="00B13782"/>
    <w:rsid w:val="000810C9"/>
    <w:rsid w:val="000E0373"/>
    <w:rsid w:val="00982BDC"/>
    <w:rsid w:val="00B13782"/>
    <w:rsid w:val="00B439FB"/>
    <w:rsid w:val="00E969BF"/>
    <w:rsid w:val="018067FB"/>
    <w:rsid w:val="023C6C5D"/>
    <w:rsid w:val="02427F54"/>
    <w:rsid w:val="04221DEB"/>
    <w:rsid w:val="05C366CE"/>
    <w:rsid w:val="05FE0636"/>
    <w:rsid w:val="07214417"/>
    <w:rsid w:val="07237CC7"/>
    <w:rsid w:val="07AD40C1"/>
    <w:rsid w:val="08B51BE0"/>
    <w:rsid w:val="08BA0844"/>
    <w:rsid w:val="09370D21"/>
    <w:rsid w:val="0C9D4C31"/>
    <w:rsid w:val="0D687D01"/>
    <w:rsid w:val="0E7F149F"/>
    <w:rsid w:val="0EBB5FD8"/>
    <w:rsid w:val="0F451097"/>
    <w:rsid w:val="0F4D2CA8"/>
    <w:rsid w:val="10C5012D"/>
    <w:rsid w:val="11150586"/>
    <w:rsid w:val="113E480C"/>
    <w:rsid w:val="118D6394"/>
    <w:rsid w:val="124901FB"/>
    <w:rsid w:val="158601FA"/>
    <w:rsid w:val="197A172E"/>
    <w:rsid w:val="1A360447"/>
    <w:rsid w:val="1B066C72"/>
    <w:rsid w:val="1BA62EAA"/>
    <w:rsid w:val="1D7266FC"/>
    <w:rsid w:val="1E9C2CA2"/>
    <w:rsid w:val="1F0A4CCF"/>
    <w:rsid w:val="1F204D21"/>
    <w:rsid w:val="21257AF7"/>
    <w:rsid w:val="2249746C"/>
    <w:rsid w:val="22611010"/>
    <w:rsid w:val="23B81BB7"/>
    <w:rsid w:val="2501420E"/>
    <w:rsid w:val="258E50DA"/>
    <w:rsid w:val="26BF33C2"/>
    <w:rsid w:val="28BB0CDC"/>
    <w:rsid w:val="2920246A"/>
    <w:rsid w:val="2C5C383D"/>
    <w:rsid w:val="2C6244F6"/>
    <w:rsid w:val="2C820DC9"/>
    <w:rsid w:val="2D3C541C"/>
    <w:rsid w:val="2E894F54"/>
    <w:rsid w:val="310A0C31"/>
    <w:rsid w:val="33D7571D"/>
    <w:rsid w:val="344277BC"/>
    <w:rsid w:val="34A02734"/>
    <w:rsid w:val="353D511D"/>
    <w:rsid w:val="39C72511"/>
    <w:rsid w:val="39DB5E0A"/>
    <w:rsid w:val="3A623BC1"/>
    <w:rsid w:val="3B9F3746"/>
    <w:rsid w:val="3C5A766D"/>
    <w:rsid w:val="3E412892"/>
    <w:rsid w:val="3F7D2975"/>
    <w:rsid w:val="3F934A87"/>
    <w:rsid w:val="400658AA"/>
    <w:rsid w:val="423F38A1"/>
    <w:rsid w:val="4328265A"/>
    <w:rsid w:val="43601A0D"/>
    <w:rsid w:val="459E3D5A"/>
    <w:rsid w:val="49374BB7"/>
    <w:rsid w:val="4E5A4158"/>
    <w:rsid w:val="517757E5"/>
    <w:rsid w:val="53417065"/>
    <w:rsid w:val="536C3DC2"/>
    <w:rsid w:val="550E087B"/>
    <w:rsid w:val="55116C54"/>
    <w:rsid w:val="55DD6850"/>
    <w:rsid w:val="56EE019C"/>
    <w:rsid w:val="571F6CAB"/>
    <w:rsid w:val="5A1C3814"/>
    <w:rsid w:val="5BFF4CBE"/>
    <w:rsid w:val="5EA650E7"/>
    <w:rsid w:val="5EC21122"/>
    <w:rsid w:val="61620DF1"/>
    <w:rsid w:val="61E82EA1"/>
    <w:rsid w:val="627B62A3"/>
    <w:rsid w:val="654470EC"/>
    <w:rsid w:val="66D66ABA"/>
    <w:rsid w:val="68265D5D"/>
    <w:rsid w:val="691E364C"/>
    <w:rsid w:val="69320EA6"/>
    <w:rsid w:val="69B875FD"/>
    <w:rsid w:val="6AAA7ACA"/>
    <w:rsid w:val="6B6F0882"/>
    <w:rsid w:val="6C4077D6"/>
    <w:rsid w:val="6D9A3113"/>
    <w:rsid w:val="702F613F"/>
    <w:rsid w:val="7130216F"/>
    <w:rsid w:val="727A4793"/>
    <w:rsid w:val="72E433AE"/>
    <w:rsid w:val="74147690"/>
    <w:rsid w:val="74770490"/>
    <w:rsid w:val="74F72148"/>
    <w:rsid w:val="75F303C2"/>
    <w:rsid w:val="760308DA"/>
    <w:rsid w:val="7826607A"/>
    <w:rsid w:val="78297623"/>
    <w:rsid w:val="7A7F7A3F"/>
    <w:rsid w:val="7A85352B"/>
    <w:rsid w:val="7BB3231A"/>
    <w:rsid w:val="7C3F3BAE"/>
    <w:rsid w:val="7D6D777C"/>
    <w:rsid w:val="7DD722F0"/>
    <w:rsid w:val="7E05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10AA7"/>
  <w15:docId w15:val="{A5DCC321-BDD7-4D35-A2F2-0269A8B9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ind w:left="600"/>
    </w:pPr>
    <w:rPr>
      <w:rFonts w:ascii="宋体" w:hAnsi="宋体"/>
      <w:sz w:val="24"/>
    </w:rPr>
  </w:style>
  <w:style w:type="paragraph" w:styleId="a4">
    <w:name w:val="header"/>
    <w:basedOn w:val="a"/>
    <w:next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autoRedefine/>
    <w:qFormat/>
  </w:style>
  <w:style w:type="character" w:styleId="a8">
    <w:name w:val="FollowedHyperlink"/>
    <w:basedOn w:val="a0"/>
    <w:autoRedefine/>
    <w:qFormat/>
    <w:rPr>
      <w:color w:val="800080"/>
      <w:u w:val="none"/>
    </w:rPr>
  </w:style>
  <w:style w:type="character" w:styleId="a9">
    <w:name w:val="Emphasis"/>
    <w:basedOn w:val="a0"/>
    <w:autoRedefine/>
    <w:qFormat/>
  </w:style>
  <w:style w:type="character" w:styleId="HTML">
    <w:name w:val="HTML Definition"/>
    <w:basedOn w:val="a0"/>
    <w:autoRedefine/>
    <w:qFormat/>
  </w:style>
  <w:style w:type="character" w:styleId="HTML0">
    <w:name w:val="HTML Typewriter"/>
    <w:basedOn w:val="a0"/>
    <w:autoRedefine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autoRedefine/>
    <w:qFormat/>
  </w:style>
  <w:style w:type="character" w:styleId="HTML2">
    <w:name w:val="HTML Variable"/>
    <w:basedOn w:val="a0"/>
    <w:autoRedefine/>
    <w:qFormat/>
  </w:style>
  <w:style w:type="character" w:styleId="aa">
    <w:name w:val="Hyperlink"/>
    <w:basedOn w:val="a0"/>
    <w:autoRedefine/>
    <w:qFormat/>
    <w:rPr>
      <w:color w:val="0000FF"/>
      <w:u w:val="none"/>
    </w:rPr>
  </w:style>
  <w:style w:type="character" w:styleId="HTML3">
    <w:name w:val="HTML Code"/>
    <w:basedOn w:val="a0"/>
    <w:autoRedefine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autoRedefine/>
    <w:qFormat/>
  </w:style>
  <w:style w:type="character" w:styleId="HTML5">
    <w:name w:val="HTML Keyboard"/>
    <w:basedOn w:val="a0"/>
    <w:autoRedefine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autoRedefine/>
    <w:qFormat/>
    <w:rPr>
      <w:rFonts w:ascii="monospace" w:eastAsia="monospace" w:hAnsi="monospace" w:cs="monospace" w:hint="default"/>
    </w:rPr>
  </w:style>
  <w:style w:type="character" w:customStyle="1" w:styleId="first-child">
    <w:name w:val="first-child"/>
    <w:basedOn w:val="a0"/>
    <w:autoRedefine/>
    <w:qFormat/>
  </w:style>
  <w:style w:type="character" w:customStyle="1" w:styleId="layui-layer-tabnow">
    <w:name w:val="layui-layer-tabnow"/>
    <w:basedOn w:val="a0"/>
    <w:autoRedefine/>
    <w:qFormat/>
    <w:rPr>
      <w:bdr w:val="single" w:sz="6" w:space="0" w:color="CCCCCC"/>
      <w:shd w:val="clear" w:color="auto" w:fill="FFFFFF"/>
    </w:rPr>
  </w:style>
  <w:style w:type="character" w:customStyle="1" w:styleId="mini-outputtext1">
    <w:name w:val="mini-outputtext1"/>
    <w:basedOn w:val="a0"/>
    <w:autoRedefine/>
    <w:qFormat/>
  </w:style>
  <w:style w:type="character" w:customStyle="1" w:styleId="zwxxgkbnt6">
    <w:name w:val="zwxxgk_bnt6"/>
    <w:basedOn w:val="a0"/>
    <w:autoRedefine/>
    <w:qFormat/>
  </w:style>
  <w:style w:type="character" w:customStyle="1" w:styleId="zwxxgkbnt61">
    <w:name w:val="zwxxgk_bnt61"/>
    <w:basedOn w:val="a0"/>
    <w:autoRedefine/>
    <w:qFormat/>
  </w:style>
  <w:style w:type="character" w:customStyle="1" w:styleId="zwxxgkbnt62">
    <w:name w:val="zwxxgk_bnt62"/>
    <w:basedOn w:val="a0"/>
    <w:autoRedefine/>
    <w:qFormat/>
  </w:style>
  <w:style w:type="character" w:customStyle="1" w:styleId="zwxxgkbnt5">
    <w:name w:val="zwxxgk_bnt5"/>
    <w:basedOn w:val="a0"/>
    <w:autoRedefine/>
    <w:qFormat/>
  </w:style>
  <w:style w:type="character" w:customStyle="1" w:styleId="zwxxgkbnt51">
    <w:name w:val="zwxxgk_bnt51"/>
    <w:basedOn w:val="a0"/>
    <w:autoRedefine/>
    <w:qFormat/>
  </w:style>
  <w:style w:type="character" w:customStyle="1" w:styleId="zwxxgkbnt52">
    <w:name w:val="zwxxgk_bnt52"/>
    <w:basedOn w:val="a0"/>
    <w:autoRedefine/>
    <w:qFormat/>
  </w:style>
  <w:style w:type="character" w:customStyle="1" w:styleId="layui-this">
    <w:name w:val="layui-this"/>
    <w:basedOn w:val="a0"/>
    <w:autoRedefine/>
    <w:qFormat/>
    <w:rPr>
      <w:bdr w:val="single" w:sz="6" w:space="0" w:color="EEEEEE"/>
      <w:shd w:val="clear" w:color="auto" w:fill="FFFFFF"/>
    </w:rPr>
  </w:style>
  <w:style w:type="character" w:customStyle="1" w:styleId="hover24">
    <w:name w:val="hover24"/>
    <w:basedOn w:val="a0"/>
    <w:autoRedefine/>
    <w:qFormat/>
    <w:rPr>
      <w:color w:val="315EFB"/>
    </w:rPr>
  </w:style>
  <w:style w:type="character" w:customStyle="1" w:styleId="hover25">
    <w:name w:val="hover25"/>
    <w:basedOn w:val="a0"/>
    <w:autoRedefine/>
    <w:qFormat/>
  </w:style>
  <w:style w:type="character" w:customStyle="1" w:styleId="hover26">
    <w:name w:val="hover26"/>
    <w:basedOn w:val="a0"/>
    <w:autoRedefine/>
    <w:qFormat/>
    <w:rPr>
      <w:color w:val="315EFB"/>
    </w:rPr>
  </w:style>
  <w:style w:type="character" w:customStyle="1" w:styleId="hover27">
    <w:name w:val="hover27"/>
    <w:basedOn w:val="a0"/>
    <w:autoRedefine/>
    <w:qFormat/>
    <w:rPr>
      <w:color w:val="315EFB"/>
      <w:shd w:val="clear" w:color="auto" w:fill="F0F3FD"/>
    </w:rPr>
  </w:style>
  <w:style w:type="character" w:customStyle="1" w:styleId="c-icon">
    <w:name w:val="c-icon"/>
    <w:basedOn w:val="a0"/>
    <w:autoRedefine/>
    <w:qFormat/>
  </w:style>
  <w:style w:type="character" w:customStyle="1" w:styleId="content-right8zs401">
    <w:name w:val="content-right_8zs401"/>
    <w:basedOn w:val="a0"/>
    <w:autoRedefine/>
    <w:qFormat/>
  </w:style>
  <w:style w:type="paragraph" w:styleId="ab">
    <w:name w:val="footer"/>
    <w:basedOn w:val="a"/>
    <w:link w:val="ac"/>
    <w:rsid w:val="00982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982BD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02</cp:lastModifiedBy>
  <cp:revision>3</cp:revision>
  <cp:lastPrinted>2025-08-25T08:48:00Z</cp:lastPrinted>
  <dcterms:created xsi:type="dcterms:W3CDTF">2025-10-20T03:37:00Z</dcterms:created>
  <dcterms:modified xsi:type="dcterms:W3CDTF">2025-10-20T03:38:00Z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E51E70D493FC4262BFEF4A6BC50CF001_13</vt:lpwstr>
  </property>
  <property fmtid="{D5CDD505-2E9C-101B-9397-08002B2CF9AE}" pid="4" name="KSOTemplateDocerSaveRecord">
    <vt:lpwstr>eyJoZGlkIjoiYzU2YTFlNjZhYWY1OTI5ZTBiMzBjYzgwOTc0OTg4NTMiLCJ1c2VySWQiOiIyMDM0Nzg0MDYifQ==</vt:lpwstr>
  </property>
</Properties>
</file>