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鹰潭一八四医院泌尿肾病科等离子电切系统配置电切镜询价公告（二次）</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w:t>
      </w:r>
      <w:r>
        <w:rPr>
          <w:rFonts w:hint="eastAsia" w:ascii="仿宋_GB2312" w:hAnsi="仿宋_GB2312" w:cs="仿宋_GB2312"/>
          <w:color w:val="auto"/>
          <w:sz w:val="28"/>
          <w:szCs w:val="28"/>
          <w:highlight w:val="none"/>
          <w:lang w:val="en-US" w:eastAsia="zh-CN"/>
        </w:rPr>
        <w:t>泌尿肾病科等离子电切系统配置电切镜</w:t>
      </w:r>
      <w:r>
        <w:rPr>
          <w:rFonts w:hint="eastAsia" w:ascii="仿宋_GB2312" w:hAnsi="仿宋_GB2312" w:eastAsia="仿宋_GB2312" w:cs="仿宋_GB2312"/>
          <w:color w:val="auto"/>
          <w:sz w:val="28"/>
          <w:szCs w:val="28"/>
          <w:highlight w:val="none"/>
          <w:lang w:val="en-US" w:eastAsia="zh-CN"/>
        </w:rPr>
        <w:t>询价（二次）（项目编</w:t>
      </w:r>
      <w:r>
        <w:rPr>
          <w:rFonts w:hint="eastAsia" w:ascii="仿宋_GB2312" w:hAnsi="仿宋_GB2312" w:cs="仿宋_GB2312"/>
          <w:color w:val="auto"/>
          <w:sz w:val="28"/>
          <w:szCs w:val="28"/>
          <w:highlight w:val="none"/>
          <w:lang w:val="en-US" w:eastAsia="zh-CN"/>
        </w:rPr>
        <w:t>号：RTYL-184YY-011)</w:t>
      </w:r>
      <w:r>
        <w:rPr>
          <w:rFonts w:hint="eastAsia" w:ascii="仿宋_GB2312" w:hAnsi="仿宋_GB2312" w:eastAsia="仿宋_GB2312" w:cs="仿宋_GB2312"/>
          <w:color w:val="auto"/>
          <w:sz w:val="28"/>
          <w:szCs w:val="28"/>
          <w:highlight w:val="none"/>
          <w:lang w:val="en-US" w:eastAsia="zh-CN"/>
        </w:rPr>
        <w:t>，欢迎符合资格条件供应商报名参与。现就拟采购项目情况及相关要求公告如下：</w:t>
      </w:r>
    </w:p>
    <w:tbl>
      <w:tblPr>
        <w:tblStyle w:val="8"/>
        <w:tblW w:w="515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7"/>
        <w:gridCol w:w="1456"/>
        <w:gridCol w:w="4493"/>
        <w:gridCol w:w="1155"/>
        <w:gridCol w:w="810"/>
        <w:gridCol w:w="763"/>
      </w:tblGrid>
      <w:tr w14:paraId="75F78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4F4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265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352C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规格/参数</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38D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最高单价限价</w:t>
            </w:r>
          </w:p>
          <w:p w14:paraId="0629006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（元/套）</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88D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eastAsia="zh-CN"/>
              </w:rPr>
              <w:t>数量</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EF6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auto"/>
                <w:sz w:val="22"/>
                <w:szCs w:val="22"/>
                <w:u w:val="none"/>
                <w:lang w:eastAsia="zh-CN"/>
              </w:rPr>
            </w:pPr>
            <w:r>
              <w:rPr>
                <w:rFonts w:hint="eastAsia" w:ascii="宋体" w:hAnsi="宋体" w:eastAsia="宋体" w:cs="宋体"/>
                <w:b/>
                <w:bCs/>
                <w:i w:val="0"/>
                <w:iCs w:val="0"/>
                <w:color w:val="auto"/>
                <w:sz w:val="22"/>
                <w:szCs w:val="22"/>
                <w:u w:val="none"/>
                <w:lang w:eastAsia="zh-CN"/>
              </w:rPr>
              <w:t>质保期</w:t>
            </w:r>
          </w:p>
        </w:tc>
      </w:tr>
      <w:tr w14:paraId="6BBA7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EEB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8F1E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lang w:eastAsia="zh-CN"/>
              </w:rPr>
              <w:t>等离子电切系统配置电切镜</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5C6F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0" w:firstLineChars="0"/>
              <w:jc w:val="left"/>
              <w:textAlignment w:val="center"/>
              <w:rPr>
                <w:rFonts w:hint="default"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kern w:val="2"/>
                <w:sz w:val="22"/>
                <w:szCs w:val="22"/>
                <w:lang w:val="en-US" w:eastAsia="zh-CN" w:bidi="ar-SA"/>
              </w:rPr>
              <w:t>1、</w:t>
            </w:r>
            <w:r>
              <w:rPr>
                <w:rFonts w:hint="default" w:ascii="宋体" w:hAnsi="宋体" w:eastAsia="宋体" w:cs="宋体"/>
                <w:i w:val="0"/>
                <w:iCs w:val="0"/>
                <w:color w:val="auto"/>
                <w:sz w:val="22"/>
                <w:szCs w:val="22"/>
                <w:u w:val="none"/>
                <w:lang w:val="en-US" w:eastAsia="zh-CN"/>
              </w:rPr>
              <w:t>电切镜:可与医院现有双极等离子能量主机连接使用(必要时需提供样品试用)</w:t>
            </w:r>
          </w:p>
          <w:p w14:paraId="44BCFDC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1-1、内窥镜:直径4毫米，视向角30度，视场角:大于60度。光学工作距:20mm，光学镜的有效景深范围:3mm-50mm</w:t>
            </w:r>
            <w:r>
              <w:rPr>
                <w:rFonts w:hint="eastAsia" w:ascii="宋体" w:hAnsi="宋体" w:eastAsia="宋体" w:cs="宋体"/>
                <w:i w:val="0"/>
                <w:iCs w:val="0"/>
                <w:color w:val="auto"/>
                <w:sz w:val="22"/>
                <w:szCs w:val="22"/>
                <w:u w:val="none"/>
                <w:lang w:val="en-US" w:eastAsia="zh-CN"/>
              </w:rPr>
              <w:t>。</w:t>
            </w:r>
          </w:p>
          <w:p w14:paraId="0399E71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default"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1</w:t>
            </w:r>
            <w:r>
              <w:rPr>
                <w:rFonts w:hint="eastAsia" w:ascii="宋体" w:hAnsi="宋体" w:eastAsia="宋体" w:cs="宋体"/>
                <w:i w:val="0"/>
                <w:iCs w:val="0"/>
                <w:color w:val="auto"/>
                <w:sz w:val="22"/>
                <w:szCs w:val="22"/>
                <w:u w:val="none"/>
                <w:lang w:val="en-US" w:eastAsia="zh-CN"/>
              </w:rPr>
              <w:t>-</w:t>
            </w:r>
            <w:r>
              <w:rPr>
                <w:rFonts w:hint="default" w:ascii="宋体" w:hAnsi="宋体" w:eastAsia="宋体" w:cs="宋体"/>
                <w:i w:val="0"/>
                <w:iCs w:val="0"/>
                <w:color w:val="auto"/>
                <w:sz w:val="22"/>
                <w:szCs w:val="22"/>
                <w:u w:val="none"/>
                <w:lang w:val="en-US" w:eastAsia="zh-CN"/>
              </w:rPr>
              <w:t>2、操作器(手件):被动式。</w:t>
            </w:r>
          </w:p>
          <w:p w14:paraId="0F8C971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default"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1-3、内鞘:周径22Fr，可通过最大宽度不小于6.5毫米的电切环使用,可360°旋转。</w:t>
            </w:r>
          </w:p>
          <w:p w14:paraId="2671D3D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default"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1-4、外鞘:周径24Fr，带进出水开关。</w:t>
            </w:r>
          </w:p>
          <w:p w14:paraId="0F1FE14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default"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1-5、闭孔器:需具有。</w:t>
            </w:r>
          </w:p>
          <w:p w14:paraId="6395A16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w:t>
            </w:r>
            <w:r>
              <w:rPr>
                <w:rFonts w:hint="default" w:ascii="宋体" w:hAnsi="宋体" w:eastAsia="宋体" w:cs="宋体"/>
                <w:i w:val="0"/>
                <w:iCs w:val="0"/>
                <w:color w:val="auto"/>
                <w:sz w:val="22"/>
                <w:szCs w:val="22"/>
                <w:u w:val="none"/>
                <w:lang w:val="en-US" w:eastAsia="zh-CN"/>
              </w:rPr>
              <w:t>-6、内鞘接头:需具有，双进出水阀门。</w:t>
            </w:r>
          </w:p>
          <w:p w14:paraId="3233F91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default"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1-7、冲洗接头:需具有。</w:t>
            </w:r>
          </w:p>
          <w:p w14:paraId="0D699C4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default"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2、手术电极:环状、粗环状、钩针状、铲状可选择，可适用于泌尿外科手术，符合医疗器械管理分类为III类的医疗产品注册证。</w:t>
            </w:r>
          </w:p>
          <w:p w14:paraId="7A1B46D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default"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3、配置需满足如下:内窥镜1支、操作器(手件)1把、内鞘1支、外鞘1支、闭孔器1支、内鞘接头1个、冲洗接头1个、手术电极2支。</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C4D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49000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E82E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1套</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7C67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6个月</w:t>
            </w:r>
          </w:p>
        </w:tc>
      </w:tr>
    </w:tbl>
    <w:p w14:paraId="41094CCB">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注意：需适配奥林巴斯UES-40的能量平台链接</w:t>
      </w:r>
    </w:p>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cs="仿宋_GB2312"/>
          <w:color w:val="auto"/>
          <w:sz w:val="28"/>
          <w:szCs w:val="28"/>
          <w:highlight w:val="none"/>
          <w:lang w:val="en-US" w:eastAsia="zh-CN"/>
        </w:rPr>
        <w:t>本次询价仅限本次采购。</w:t>
      </w:r>
    </w:p>
    <w:p w14:paraId="7B0F918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1.2参加的供应商需保证所报</w:t>
      </w:r>
      <w:r>
        <w:rPr>
          <w:rFonts w:hint="eastAsia" w:ascii="仿宋_GB2312" w:hAnsi="仿宋_GB2312" w:cs="仿宋_GB2312"/>
          <w:color w:val="auto"/>
          <w:sz w:val="28"/>
          <w:szCs w:val="28"/>
          <w:highlight w:val="none"/>
          <w:lang w:val="en-US" w:eastAsia="zh-CN"/>
        </w:rPr>
        <w:t>产品</w:t>
      </w:r>
      <w:r>
        <w:rPr>
          <w:rFonts w:hint="eastAsia" w:ascii="仿宋_GB2312" w:hAnsi="仿宋_GB2312" w:eastAsia="仿宋_GB2312" w:cs="仿宋_GB2312"/>
          <w:color w:val="auto"/>
          <w:sz w:val="28"/>
          <w:szCs w:val="28"/>
          <w:highlight w:val="none"/>
          <w:lang w:val="en-US" w:eastAsia="zh-CN"/>
        </w:rPr>
        <w:t>价格相对稳定，不得以低价中</w:t>
      </w:r>
      <w:r>
        <w:rPr>
          <w:rFonts w:hint="eastAsia" w:ascii="仿宋_GB2312" w:hAnsi="仿宋_GB2312" w:cs="仿宋_GB2312"/>
          <w:color w:val="auto"/>
          <w:sz w:val="28"/>
          <w:szCs w:val="28"/>
          <w:highlight w:val="none"/>
          <w:lang w:val="en-US" w:eastAsia="zh-CN"/>
        </w:rPr>
        <w:t>选</w:t>
      </w:r>
      <w:r>
        <w:rPr>
          <w:rFonts w:hint="eastAsia" w:ascii="仿宋_GB2312" w:hAnsi="仿宋_GB2312" w:eastAsia="仿宋_GB2312" w:cs="仿宋_GB2312"/>
          <w:color w:val="auto"/>
          <w:sz w:val="28"/>
          <w:szCs w:val="28"/>
          <w:highlight w:val="none"/>
          <w:lang w:val="en-US" w:eastAsia="zh-CN"/>
        </w:rPr>
        <w:t>，后以各种理由要求涨价，一旦发生上述情况其公司进入医院黑名单，</w:t>
      </w:r>
      <w:r>
        <w:rPr>
          <w:rFonts w:hint="eastAsia" w:ascii="仿宋_GB2312" w:hAnsi="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lang w:val="en-US" w:eastAsia="zh-CN"/>
        </w:rPr>
        <w:t>年内不得参与医院任何形式的招标。</w:t>
      </w:r>
    </w:p>
    <w:p w14:paraId="73E0BA0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6157833C">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eastAsia="zh-CN"/>
        </w:rPr>
        <w:t>付款方式：</w:t>
      </w:r>
      <w:r>
        <w:rPr>
          <w:rFonts w:hint="eastAsia" w:ascii="仿宋_GB2312" w:hAnsi="仿宋_GB2312" w:eastAsia="仿宋_GB2312" w:cs="仿宋_GB2312"/>
          <w:color w:val="auto"/>
          <w:sz w:val="28"/>
          <w:szCs w:val="28"/>
          <w:highlight w:val="none"/>
          <w:lang w:val="zh-CN" w:eastAsia="zh-CN"/>
        </w:rPr>
        <w:t>项目设备安装、调试、验收合格后付至合同总价款的90%；剩下合同总价款的10%作为质量保证金，验收合格、质保期满后由供应商书面申请无息支付。</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1.5如因产品质量等问题导致的医疗纠纷和事故，由供应商承担。</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报名资料【所有材料均须加盖单位公章（鲜章），任何形式的电子印章、电子签名或打印公章均不予认可，所有内容必须齐全且内容清晰，按以下顺序装订，模板详见附件】</w:t>
      </w:r>
    </w:p>
    <w:p w14:paraId="33473BF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3.1报价单（单价报价超过最高单价限价的为无效响应）</w:t>
      </w:r>
    </w:p>
    <w:p w14:paraId="3ABD062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3.2</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营业执照</w:t>
      </w:r>
    </w:p>
    <w:p w14:paraId="278D91C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3.3</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经营许可证</w:t>
      </w:r>
    </w:p>
    <w:p w14:paraId="604D41E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3.4法人授权委托书</w:t>
      </w:r>
      <w:r>
        <w:rPr>
          <w:rFonts w:hint="eastAsia" w:ascii="仿宋_GB2312" w:hAnsi="仿宋_GB2312" w:cs="仿宋_GB2312"/>
          <w:color w:val="auto"/>
          <w:sz w:val="28"/>
          <w:szCs w:val="28"/>
          <w:highlight w:val="none"/>
          <w:lang w:val="en-US" w:eastAsia="zh-CN"/>
        </w:rPr>
        <w:t>（附上法人及被授权人的身份证正反面复印件）</w:t>
      </w:r>
    </w:p>
    <w:p w14:paraId="2A39F43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3.5厂家营业执照</w:t>
      </w:r>
    </w:p>
    <w:p w14:paraId="2588CC3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3.6厂家生产许可</w:t>
      </w:r>
    </w:p>
    <w:p w14:paraId="590D75E3">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3.7资格声明函</w:t>
      </w:r>
    </w:p>
    <w:p w14:paraId="72D4A65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3.8廉政承诺书</w:t>
      </w:r>
    </w:p>
    <w:p w14:paraId="0809F0D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3.9</w:t>
      </w:r>
      <w:r>
        <w:rPr>
          <w:rFonts w:hint="eastAsia" w:ascii="仿宋_GB2312" w:hAnsi="仿宋_GB2312" w:cs="仿宋_GB2312"/>
          <w:b w:val="0"/>
          <w:bCs w:val="0"/>
          <w:color w:val="auto"/>
          <w:sz w:val="28"/>
          <w:szCs w:val="28"/>
          <w:highlight w:val="none"/>
          <w:lang w:val="en-US" w:eastAsia="zh-CN"/>
        </w:rPr>
        <w:t>无违法记录声明</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本项目无需获取采购文件，请按照本询价公告提供报名资料。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w:t>
      </w:r>
      <w:r>
        <w:rPr>
          <w:rFonts w:hint="eastAsia" w:ascii="仿宋_GB2312" w:hAnsi="仿宋_GB2312" w:eastAsia="仿宋_GB2312" w:cs="仿宋_GB2312"/>
          <w:color w:val="auto"/>
          <w:sz w:val="28"/>
          <w:szCs w:val="28"/>
          <w:highlight w:val="yellow"/>
        </w:rPr>
        <w:t>：2025年</w:t>
      </w:r>
      <w:r>
        <w:rPr>
          <w:rFonts w:hint="eastAsia" w:ascii="仿宋_GB2312" w:hAnsi="仿宋_GB2312" w:cs="仿宋_GB2312"/>
          <w:color w:val="auto"/>
          <w:sz w:val="28"/>
          <w:szCs w:val="28"/>
          <w:highlight w:val="yellow"/>
          <w:lang w:val="en-US" w:eastAsia="zh-CN"/>
        </w:rPr>
        <w:t>9</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25</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00</w:t>
      </w:r>
      <w:r>
        <w:rPr>
          <w:rFonts w:hint="eastAsia" w:ascii="仿宋_GB2312" w:hAnsi="仿宋_GB2312" w:eastAsia="仿宋_GB2312" w:cs="仿宋_GB2312"/>
          <w:color w:val="auto"/>
          <w:sz w:val="28"/>
          <w:szCs w:val="28"/>
          <w:highlight w:val="yellow"/>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采购中心</w:t>
      </w:r>
      <w:r>
        <w:rPr>
          <w:rFonts w:hint="eastAsia" w:ascii="仿宋_GB2312" w:hAnsi="仿宋_GB2312" w:eastAsia="仿宋_GB2312" w:cs="仿宋_GB2312"/>
          <w:color w:val="auto"/>
          <w:sz w:val="28"/>
          <w:szCs w:val="28"/>
          <w:highlight w:val="none"/>
        </w:rPr>
        <w:t>。</w:t>
      </w:r>
    </w:p>
    <w:p w14:paraId="472F8C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w:t>
      </w:r>
      <w:r>
        <w:rPr>
          <w:rFonts w:hint="eastAsia" w:ascii="仿宋_GB2312" w:hAnsi="仿宋_GB2312" w:cs="仿宋_GB2312"/>
          <w:color w:val="auto"/>
          <w:sz w:val="28"/>
          <w:szCs w:val="28"/>
          <w:highlight w:val="none"/>
          <w:lang w:eastAsia="zh-CN"/>
        </w:rPr>
        <w:t>医院</w:t>
      </w:r>
      <w:r>
        <w:rPr>
          <w:rFonts w:hint="eastAsia" w:ascii="仿宋_GB2312" w:hAnsi="仿宋_GB2312" w:eastAsia="仿宋_GB2312" w:cs="仿宋_GB2312"/>
          <w:color w:val="auto"/>
          <w:sz w:val="28"/>
          <w:szCs w:val="28"/>
          <w:highlight w:val="none"/>
        </w:rPr>
        <w:t>需求的前提下以最低价确定成交供应商</w:t>
      </w:r>
      <w:r>
        <w:rPr>
          <w:rFonts w:hint="eastAsia" w:ascii="仿宋_GB2312" w:hAnsi="仿宋_GB2312" w:cs="仿宋_GB2312"/>
          <w:color w:val="auto"/>
          <w:sz w:val="28"/>
          <w:szCs w:val="28"/>
          <w:highlight w:val="none"/>
          <w:lang w:eastAsia="zh-CN"/>
        </w:rPr>
        <w:t>。</w:t>
      </w:r>
      <w:bookmarkStart w:id="0" w:name="_GoBack"/>
      <w:bookmarkEnd w:id="0"/>
    </w:p>
    <w:p w14:paraId="056C90E7">
      <w:pPr>
        <w:keepNext w:val="0"/>
        <w:keepLines w:val="0"/>
        <w:pageBreakBefore w:val="0"/>
        <w:widowControl/>
        <w:kinsoku/>
        <w:wordWrap/>
        <w:overflowPunct/>
        <w:topLinePunct w:val="0"/>
        <w:autoSpaceDE/>
        <w:autoSpaceDN/>
        <w:bidi w:val="0"/>
        <w:adjustRightInd/>
        <w:snapToGrid/>
        <w:spacing w:line="500" w:lineRule="exact"/>
        <w:ind w:firstLine="562" w:firstLineChars="200"/>
        <w:textAlignment w:val="baseline"/>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val="en-US" w:eastAsia="zh-CN"/>
        </w:rPr>
        <w:t>5.</w:t>
      </w:r>
      <w:r>
        <w:rPr>
          <w:rFonts w:hint="eastAsia" w:ascii="仿宋_GB2312" w:hAnsi="仿宋_GB2312" w:cs="仿宋_GB2312"/>
          <w:b/>
          <w:bCs/>
          <w:color w:val="auto"/>
          <w:sz w:val="28"/>
          <w:szCs w:val="28"/>
          <w:highlight w:val="none"/>
          <w:lang w:val="en-US" w:eastAsia="zh-CN"/>
        </w:rPr>
        <w:t>4</w:t>
      </w:r>
      <w:r>
        <w:rPr>
          <w:rFonts w:hint="eastAsia" w:ascii="仿宋_GB2312" w:hAnsi="仿宋_GB2312" w:eastAsia="仿宋_GB2312" w:cs="仿宋_GB2312"/>
          <w:b/>
          <w:bCs/>
          <w:color w:val="auto"/>
          <w:sz w:val="28"/>
          <w:szCs w:val="28"/>
          <w:highlight w:val="none"/>
          <w:lang w:eastAsia="zh-CN"/>
        </w:rPr>
        <w:t>请有意向的供应商在</w:t>
      </w:r>
      <w:r>
        <w:rPr>
          <w:rFonts w:hint="eastAsia" w:ascii="仿宋_GB2312" w:hAnsi="仿宋_GB2312" w:eastAsia="仿宋_GB2312" w:cs="仿宋_GB2312"/>
          <w:b/>
          <w:bCs/>
          <w:color w:val="auto"/>
          <w:sz w:val="28"/>
          <w:szCs w:val="28"/>
          <w:highlight w:val="none"/>
        </w:rPr>
        <w:t>报名截止时间</w:t>
      </w:r>
      <w:r>
        <w:rPr>
          <w:rFonts w:hint="eastAsia" w:ascii="仿宋_GB2312" w:hAnsi="仿宋_GB2312" w:eastAsia="仿宋_GB2312" w:cs="仿宋_GB2312"/>
          <w:b/>
          <w:bCs/>
          <w:color w:val="auto"/>
          <w:sz w:val="28"/>
          <w:szCs w:val="28"/>
          <w:highlight w:val="none"/>
          <w:lang w:eastAsia="zh-CN"/>
        </w:rPr>
        <w:t>前将资格响应文件扫描件（</w:t>
      </w:r>
      <w:r>
        <w:rPr>
          <w:rFonts w:hint="eastAsia" w:ascii="仿宋_GB2312" w:hAnsi="仿宋_GB2312" w:eastAsia="仿宋_GB2312" w:cs="仿宋_GB2312"/>
          <w:b/>
          <w:bCs/>
          <w:color w:val="auto"/>
          <w:sz w:val="28"/>
          <w:szCs w:val="28"/>
          <w:highlight w:val="yellow"/>
          <w:lang w:eastAsia="zh-CN"/>
        </w:rPr>
        <w:t>不含报价</w:t>
      </w:r>
      <w:r>
        <w:rPr>
          <w:rFonts w:hint="eastAsia" w:ascii="仿宋_GB2312" w:hAnsi="仿宋_GB2312" w:eastAsia="仿宋_GB2312" w:cs="仿宋_GB2312"/>
          <w:b/>
          <w:bCs/>
          <w:color w:val="auto"/>
          <w:sz w:val="28"/>
          <w:szCs w:val="28"/>
          <w:highlight w:val="none"/>
          <w:lang w:eastAsia="zh-CN"/>
        </w:rPr>
        <w:t>）发至邮箱yt184yycgb@163.com，文件命名为项目名称</w:t>
      </w:r>
      <w:r>
        <w:rPr>
          <w:rFonts w:hint="eastAsia" w:ascii="仿宋_GB2312" w:hAnsi="仿宋_GB2312" w:eastAsia="仿宋_GB2312" w:cs="仿宋_GB2312"/>
          <w:b/>
          <w:bCs/>
          <w:color w:val="auto"/>
          <w:sz w:val="28"/>
          <w:szCs w:val="28"/>
          <w:highlight w:val="none"/>
          <w:lang w:val="en-US" w:eastAsia="zh-CN"/>
        </w:rPr>
        <w:t>+公司名称+联系电话</w:t>
      </w:r>
      <w:r>
        <w:rPr>
          <w:rFonts w:hint="eastAsia" w:ascii="仿宋_GB2312" w:hAnsi="仿宋_GB2312" w:eastAsia="仿宋_GB2312" w:cs="仿宋_GB2312"/>
          <w:b/>
          <w:bCs/>
          <w:color w:val="auto"/>
          <w:sz w:val="28"/>
          <w:szCs w:val="28"/>
          <w:highlight w:val="none"/>
          <w:lang w:eastAsia="zh-CN"/>
        </w:rPr>
        <w:t>。</w:t>
      </w:r>
    </w:p>
    <w:p w14:paraId="019BCAE1">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备注：本项目须开展资格预审工作，其中初审结果仅作为阶段性审核意见，不构成最终资格判定依据，最终资格审核结果以正式评审阶段的审核结论为准。</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yellow"/>
        </w:rPr>
        <w:t>2025年</w:t>
      </w:r>
      <w:r>
        <w:rPr>
          <w:rFonts w:hint="eastAsia" w:ascii="仿宋_GB2312" w:hAnsi="仿宋_GB2312" w:cs="仿宋_GB2312"/>
          <w:color w:val="auto"/>
          <w:sz w:val="28"/>
          <w:szCs w:val="28"/>
          <w:highlight w:val="yellow"/>
          <w:lang w:val="en-US" w:eastAsia="zh-CN"/>
        </w:rPr>
        <w:t>9</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25</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00</w:t>
      </w:r>
      <w:r>
        <w:rPr>
          <w:rFonts w:hint="eastAsia" w:ascii="仿宋_GB2312" w:hAnsi="仿宋_GB2312" w:eastAsia="仿宋_GB2312" w:cs="仿宋_GB2312"/>
          <w:color w:val="auto"/>
          <w:sz w:val="28"/>
          <w:szCs w:val="28"/>
          <w:highlight w:val="yellow"/>
        </w:rPr>
        <w:t>分</w:t>
      </w:r>
      <w:r>
        <w:rPr>
          <w:rFonts w:hint="eastAsia" w:ascii="仿宋_GB2312" w:hAnsi="仿宋_GB2312" w:cs="仿宋_GB2312"/>
          <w:b/>
          <w:bCs/>
          <w:color w:val="auto"/>
          <w:sz w:val="28"/>
          <w:szCs w:val="28"/>
          <w:highlight w:val="yellow"/>
          <w:lang w:eastAsia="zh-CN"/>
        </w:rPr>
        <w:t>（时间如有调整另行通知）</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三 </w:t>
      </w:r>
      <w:r>
        <w:rPr>
          <w:rFonts w:hint="eastAsia" w:ascii="仿宋_GB2312" w:hAnsi="仿宋_GB2312" w:cs="仿宋_GB2312"/>
          <w:color w:val="auto"/>
          <w:sz w:val="28"/>
          <w:szCs w:val="28"/>
          <w:highlight w:val="none"/>
          <w:lang w:eastAsia="zh-CN"/>
        </w:rPr>
        <w:t>个工作日。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本次询价公告及结果公示均在“江西省招标投标网（http://www.jxtb.org.cn/）、鹰潭一八四医院官网（https://www.yt184yy.com/）”发布。</w:t>
      </w: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采购中心</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val="en-US" w:eastAsia="zh-CN"/>
        </w:rPr>
        <w:t>何</w:t>
      </w:r>
      <w:r>
        <w:rPr>
          <w:rFonts w:hint="eastAsia" w:ascii="仿宋_GB2312" w:hAnsi="仿宋_GB2312" w:cs="仿宋_GB2312"/>
          <w:color w:val="auto"/>
          <w:sz w:val="28"/>
          <w:szCs w:val="28"/>
          <w:highlight w:val="none"/>
          <w:lang w:eastAsia="zh-CN"/>
        </w:rPr>
        <w:t>老师，</w:t>
      </w:r>
      <w:r>
        <w:rPr>
          <w:rFonts w:hint="eastAsia" w:ascii="仿宋_GB2312" w:hAnsi="仿宋_GB2312" w:cs="仿宋_GB2312"/>
          <w:color w:val="auto"/>
          <w:sz w:val="28"/>
          <w:szCs w:val="28"/>
          <w:highlight w:val="none"/>
          <w:lang w:val="en-US" w:eastAsia="zh-CN"/>
        </w:rPr>
        <w:t>张老师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联系电话：18296845093，19007012723</w:t>
      </w:r>
    </w:p>
    <w:p w14:paraId="1ED2117E">
      <w:pPr>
        <w:tabs>
          <w:tab w:val="center" w:pos="4423"/>
        </w:tabs>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ab/>
      </w:r>
    </w:p>
    <w:p w14:paraId="153A432A">
      <w:pPr>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br w:type="page"/>
      </w:r>
    </w:p>
    <w:p w14:paraId="6154A624">
      <w:pPr>
        <w:ind w:left="0" w:leftChars="0" w:firstLine="0" w:firstLineChars="0"/>
        <w:rPr>
          <w:rFonts w:hint="eastAsia" w:ascii="方正小标宋简体" w:hAnsi="方正小标宋简体" w:eastAsia="方正小标宋简体" w:cs="方正小标宋简体"/>
          <w:color w:val="auto"/>
          <w:sz w:val="28"/>
          <w:szCs w:val="28"/>
          <w:highlight w:val="none"/>
          <w:lang w:val="en-US" w:eastAsia="zh-CN"/>
        </w:rPr>
      </w:pPr>
      <w:r>
        <w:rPr>
          <w:rFonts w:hint="eastAsia" w:ascii="方正小标宋简体" w:hAnsi="方正小标宋简体" w:eastAsia="方正小标宋简体" w:cs="方正小标宋简体"/>
          <w:color w:val="auto"/>
          <w:sz w:val="28"/>
          <w:szCs w:val="28"/>
          <w:highlight w:val="none"/>
          <w:lang w:val="en-US" w:eastAsia="zh-CN"/>
        </w:rPr>
        <w:t>附件：（报名文件模板，所有材料须加盖公章，否则视为无效）</w:t>
      </w:r>
    </w:p>
    <w:p w14:paraId="281F9F52">
      <w:pPr>
        <w:ind w:left="0" w:leftChars="0" w:firstLine="0" w:firstLineChars="0"/>
        <w:rPr>
          <w:rFonts w:hint="eastAsia" w:ascii="方正小标宋简体" w:hAnsi="方正小标宋简体" w:eastAsia="方正小标宋简体" w:cs="方正小标宋简体"/>
          <w:color w:val="auto"/>
          <w:sz w:val="36"/>
          <w:szCs w:val="36"/>
          <w:highlight w:val="none"/>
          <w:lang w:val="en-US" w:eastAsia="zh-CN"/>
        </w:rPr>
      </w:pPr>
    </w:p>
    <w:p w14:paraId="6AE00862">
      <w:pPr>
        <w:ind w:left="0" w:leftChars="0" w:firstLine="0" w:firstLineChars="0"/>
        <w:rPr>
          <w:rFonts w:hint="eastAsia" w:ascii="方正小标宋简体" w:hAnsi="方正小标宋简体" w:eastAsia="方正小标宋简体" w:cs="方正小标宋简体"/>
          <w:color w:val="auto"/>
          <w:sz w:val="36"/>
          <w:szCs w:val="36"/>
          <w:highlight w:val="none"/>
          <w:lang w:val="en-US" w:eastAsia="zh-CN"/>
        </w:rPr>
      </w:pPr>
    </w:p>
    <w:p w14:paraId="5569456C">
      <w:pPr>
        <w:ind w:left="0" w:leftChars="0" w:firstLine="0" w:firstLineChars="0"/>
        <w:rPr>
          <w:rFonts w:hint="eastAsia" w:ascii="方正小标宋简体" w:hAnsi="方正小标宋简体" w:eastAsia="方正小标宋简体" w:cs="方正小标宋简体"/>
          <w:color w:val="auto"/>
          <w:sz w:val="36"/>
          <w:szCs w:val="36"/>
          <w:highlight w:val="none"/>
          <w:lang w:val="en-US" w:eastAsia="zh-CN"/>
        </w:rPr>
      </w:pPr>
    </w:p>
    <w:p w14:paraId="6F21FF05">
      <w:pPr>
        <w:ind w:left="0" w:leftChars="0" w:firstLine="0" w:firstLineChars="0"/>
        <w:rPr>
          <w:rFonts w:hint="eastAsia" w:ascii="方正小标宋简体" w:hAnsi="方正小标宋简体" w:eastAsia="方正小标宋简体" w:cs="方正小标宋简体"/>
          <w:color w:val="auto"/>
          <w:sz w:val="36"/>
          <w:szCs w:val="36"/>
          <w:highlight w:val="none"/>
          <w:lang w:val="en-US" w:eastAsia="zh-CN"/>
        </w:rPr>
      </w:pPr>
    </w:p>
    <w:p w14:paraId="24312483">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鹰潭一八四医院泌尿肾病科等离子电切系统配置电切镜询价项目（二次）</w:t>
      </w:r>
    </w:p>
    <w:p w14:paraId="27DCC407">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02ECAA7C">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638D0D78">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19095B2B">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233A77F9">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（报名文件）</w:t>
      </w:r>
    </w:p>
    <w:p w14:paraId="5E5524BA">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24AD0439">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799164D2">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23BA97E4">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5A5E1C08">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2B1E18E0">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3BD5257D">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096705B8">
      <w:pPr>
        <w:keepNext w:val="0"/>
        <w:keepLines w:val="0"/>
        <w:pageBreakBefore w:val="0"/>
        <w:widowControl/>
        <w:kinsoku/>
        <w:wordWrap/>
        <w:overflowPunct/>
        <w:topLinePunct w:val="0"/>
        <w:autoSpaceDE/>
        <w:autoSpaceDN/>
        <w:bidi w:val="0"/>
        <w:adjustRightInd/>
        <w:snapToGrid/>
        <w:ind w:left="0" w:leftChars="0" w:firstLine="1120" w:firstLineChars="400"/>
        <w:jc w:val="lef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项目编号</w:t>
      </w:r>
      <w:r>
        <w:rPr>
          <w:rFonts w:hint="eastAsia" w:ascii="仿宋_GB2312" w:hAnsi="仿宋_GB2312" w:eastAsia="仿宋_GB2312" w:cs="仿宋_GB2312"/>
          <w:color w:val="auto"/>
          <w:sz w:val="28"/>
          <w:szCs w:val="28"/>
          <w:highlight w:val="none"/>
          <w:lang w:val="en-US" w:eastAsia="zh-CN"/>
        </w:rPr>
        <w:t>：</w:t>
      </w:r>
    </w:p>
    <w:p w14:paraId="5548342B">
      <w:pPr>
        <w:keepNext w:val="0"/>
        <w:keepLines w:val="0"/>
        <w:pageBreakBefore w:val="0"/>
        <w:widowControl/>
        <w:kinsoku/>
        <w:wordWrap/>
        <w:overflowPunct/>
        <w:topLinePunct w:val="0"/>
        <w:autoSpaceDE/>
        <w:autoSpaceDN/>
        <w:bidi w:val="0"/>
        <w:adjustRightInd/>
        <w:snapToGrid/>
        <w:ind w:left="0" w:leftChars="0" w:firstLine="1120" w:firstLineChars="400"/>
        <w:jc w:val="lef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供应商名称：</w:t>
      </w:r>
    </w:p>
    <w:p w14:paraId="175FAA8D">
      <w:pPr>
        <w:keepNext w:val="0"/>
        <w:keepLines w:val="0"/>
        <w:pageBreakBefore w:val="0"/>
        <w:widowControl/>
        <w:kinsoku/>
        <w:wordWrap/>
        <w:overflowPunct/>
        <w:topLinePunct w:val="0"/>
        <w:autoSpaceDE/>
        <w:autoSpaceDN/>
        <w:bidi w:val="0"/>
        <w:adjustRightInd/>
        <w:snapToGrid/>
        <w:ind w:left="0" w:leftChars="0" w:firstLine="1120" w:firstLineChars="400"/>
        <w:jc w:val="left"/>
        <w:textAlignment w:val="baseline"/>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val="en-US" w:eastAsia="zh-CN"/>
        </w:rPr>
        <w:t>联系人：</w:t>
      </w:r>
    </w:p>
    <w:p w14:paraId="7F23EC1D">
      <w:pPr>
        <w:keepNext w:val="0"/>
        <w:keepLines w:val="0"/>
        <w:pageBreakBefore w:val="0"/>
        <w:widowControl/>
        <w:kinsoku/>
        <w:wordWrap/>
        <w:overflowPunct/>
        <w:topLinePunct w:val="0"/>
        <w:autoSpaceDE/>
        <w:autoSpaceDN/>
        <w:bidi w:val="0"/>
        <w:adjustRightInd/>
        <w:snapToGrid/>
        <w:ind w:left="0" w:leftChars="0" w:firstLine="1120" w:firstLineChars="400"/>
        <w:jc w:val="left"/>
        <w:textAlignment w:val="baseline"/>
        <w:rPr>
          <w:rFonts w:hint="default" w:ascii="方正小标宋简体" w:hAnsi="方正小标宋简体" w:eastAsia="方正小标宋简体" w:cs="方正小标宋简体"/>
          <w:color w:val="auto"/>
          <w:sz w:val="36"/>
          <w:szCs w:val="36"/>
          <w:highlight w:val="none"/>
          <w:u w:val="single"/>
          <w:lang w:val="en-US" w:eastAsia="zh-CN"/>
        </w:rPr>
      </w:pPr>
      <w:r>
        <w:rPr>
          <w:rFonts w:hint="eastAsia" w:ascii="仿宋_GB2312" w:hAnsi="仿宋_GB2312" w:eastAsia="仿宋_GB2312" w:cs="仿宋_GB2312"/>
          <w:color w:val="auto"/>
          <w:sz w:val="28"/>
          <w:szCs w:val="28"/>
          <w:highlight w:val="none"/>
          <w:lang w:val="en-US" w:eastAsia="zh-CN"/>
        </w:rPr>
        <w:t>联系电话：</w:t>
      </w:r>
    </w:p>
    <w:p w14:paraId="5F9C5542">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4489EF4C">
      <w:pPr>
        <w:tabs>
          <w:tab w:val="center" w:pos="4423"/>
        </w:tabs>
        <w:rPr>
          <w:rFonts w:hint="eastAsia" w:ascii="仿宋_GB2312" w:hAnsi="仿宋_GB2312" w:cs="仿宋_GB2312"/>
          <w:color w:val="auto"/>
          <w:sz w:val="28"/>
          <w:szCs w:val="28"/>
          <w:highlight w:val="none"/>
          <w:lang w:val="en-US" w:eastAsia="zh-CN"/>
        </w:rPr>
      </w:pPr>
    </w:p>
    <w:p w14:paraId="4EC48A2C">
      <w:pPr>
        <w:tabs>
          <w:tab w:val="center" w:pos="4423"/>
        </w:tabs>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58DC49CB">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170FF755">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14:paraId="4F8E01B4">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1.报价单</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1452"/>
        <w:gridCol w:w="1192"/>
        <w:gridCol w:w="1283"/>
        <w:gridCol w:w="1183"/>
        <w:gridCol w:w="1200"/>
        <w:gridCol w:w="1492"/>
        <w:gridCol w:w="1092"/>
        <w:gridCol w:w="1733"/>
        <w:gridCol w:w="1613"/>
      </w:tblGrid>
      <w:tr w14:paraId="0AAC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974" w:type="dxa"/>
            <w:gridSpan w:val="10"/>
            <w:tcBorders>
              <w:top w:val="nil"/>
              <w:left w:val="nil"/>
              <w:bottom w:val="single" w:color="000000" w:sz="4" w:space="0"/>
              <w:right w:val="nil"/>
            </w:tcBorders>
            <w:shd w:val="clear" w:color="auto" w:fill="FFFFFF"/>
            <w:vAlign w:val="center"/>
          </w:tcPr>
          <w:p w14:paraId="63EAA6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简体" w:hAnsi="方正小标宋简体" w:eastAsia="方正小标宋简体" w:cs="方正小标宋简体"/>
                <w:i w:val="0"/>
                <w:iCs w:val="0"/>
                <w:color w:val="auto"/>
                <w:sz w:val="24"/>
                <w:szCs w:val="24"/>
                <w:highlight w:val="none"/>
                <w:u w:val="none"/>
              </w:rPr>
            </w:pPr>
            <w:r>
              <w:rPr>
                <w:rFonts w:hint="eastAsia" w:ascii="方正小标宋简体" w:hAnsi="方正小标宋简体" w:eastAsia="方正小标宋简体" w:cs="方正小标宋简体"/>
                <w:i w:val="0"/>
                <w:iCs w:val="0"/>
                <w:color w:val="auto"/>
                <w:kern w:val="0"/>
                <w:sz w:val="28"/>
                <w:szCs w:val="28"/>
                <w:highlight w:val="none"/>
                <w:u w:val="none"/>
                <w:lang w:val="en-US" w:eastAsia="zh-CN" w:bidi="ar"/>
              </w:rPr>
              <w:t>鹰潭一八四医院泌尿肾病科等离子电切系统配置电切镜（二次）报价单</w:t>
            </w:r>
          </w:p>
        </w:tc>
      </w:tr>
      <w:tr w14:paraId="1392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097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报价企业</w:t>
            </w:r>
            <w:r>
              <w:rPr>
                <w:rFonts w:hint="eastAsia" w:ascii="仿宋_GB2312" w:hAnsi="宋体" w:cs="仿宋_GB2312"/>
                <w:i w:val="0"/>
                <w:iCs w:val="0"/>
                <w:color w:val="auto"/>
                <w:kern w:val="0"/>
                <w:sz w:val="22"/>
                <w:szCs w:val="22"/>
                <w:highlight w:val="none"/>
                <w:u w:val="none"/>
                <w:lang w:val="en-US" w:eastAsia="zh-CN" w:bidi="ar"/>
              </w:rPr>
              <w:t>（盖章）</w:t>
            </w:r>
          </w:p>
        </w:tc>
        <w:tc>
          <w:tcPr>
            <w:tcW w:w="10788" w:type="dxa"/>
            <w:gridSpan w:val="8"/>
            <w:tcBorders>
              <w:top w:val="single" w:color="000000" w:sz="4" w:space="0"/>
              <w:left w:val="nil"/>
              <w:bottom w:val="single" w:color="000000" w:sz="4" w:space="0"/>
              <w:right w:val="single" w:color="000000" w:sz="4" w:space="0"/>
            </w:tcBorders>
            <w:shd w:val="clear" w:color="auto" w:fill="FFFFFF"/>
            <w:vAlign w:val="center"/>
          </w:tcPr>
          <w:p w14:paraId="160060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sz w:val="22"/>
                <w:szCs w:val="22"/>
                <w:highlight w:val="none"/>
                <w:u w:val="none"/>
                <w:lang w:val="en-US"/>
              </w:rPr>
            </w:pPr>
          </w:p>
        </w:tc>
      </w:tr>
      <w:tr w14:paraId="4D0B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CD0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序号</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C25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报价产品</w:t>
            </w:r>
            <w:r>
              <w:rPr>
                <w:rFonts w:hint="eastAsia" w:ascii="仿宋_GB2312" w:hAnsi="宋体" w:eastAsia="仿宋_GB2312" w:cs="仿宋_GB2312"/>
                <w:i w:val="0"/>
                <w:iCs w:val="0"/>
                <w:color w:val="auto"/>
                <w:kern w:val="0"/>
                <w:sz w:val="22"/>
                <w:szCs w:val="22"/>
                <w:highlight w:val="none"/>
                <w:u w:val="none"/>
                <w:lang w:val="en-US" w:eastAsia="zh-CN" w:bidi="ar"/>
              </w:rPr>
              <w:t>名称</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6C4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规格</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1E5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单位</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4DD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生产厂家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1B7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sz w:val="22"/>
                <w:szCs w:val="22"/>
                <w:highlight w:val="none"/>
                <w:u w:val="none"/>
                <w:lang w:eastAsia="zh-CN"/>
              </w:rPr>
              <w:t>数量</w:t>
            </w: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93C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单价报价（元）</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74B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lang w:eastAsia="zh-CN"/>
              </w:rPr>
            </w:pPr>
            <w:r>
              <w:rPr>
                <w:rFonts w:hint="eastAsia" w:ascii="仿宋_GB2312" w:hAnsi="宋体" w:cs="仿宋_GB2312"/>
                <w:i w:val="0"/>
                <w:iCs w:val="0"/>
                <w:color w:val="auto"/>
                <w:sz w:val="22"/>
                <w:szCs w:val="22"/>
                <w:highlight w:val="none"/>
                <w:u w:val="none"/>
                <w:lang w:eastAsia="zh-CN"/>
              </w:rPr>
              <w:t>总价（元）</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808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质保期</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19E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备注</w:t>
            </w:r>
          </w:p>
        </w:tc>
      </w:tr>
      <w:tr w14:paraId="6B57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709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442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27A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493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FC3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4E7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5B7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C35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02D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79A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r w14:paraId="4D1F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008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4C8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042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BB6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43D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C5F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8F0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E3F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4BE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891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bl>
    <w:p w14:paraId="27035A3B">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备注：1、</w:t>
      </w:r>
      <w:r>
        <w:rPr>
          <w:rFonts w:hint="eastAsia" w:ascii="仿宋_GB2312" w:hAnsi="仿宋_GB2312" w:cs="仿宋_GB2312"/>
          <w:color w:val="auto"/>
          <w:sz w:val="28"/>
          <w:szCs w:val="28"/>
          <w:highlight w:val="none"/>
          <w:lang w:val="en-US" w:eastAsia="zh-CN"/>
        </w:rPr>
        <w:t>单价报价不得超过最高单价限价，否则视为无效响应。</w:t>
      </w:r>
    </w:p>
    <w:p w14:paraId="70492230">
      <w:pPr>
        <w:keepNext w:val="0"/>
        <w:keepLines w:val="0"/>
        <w:pageBreakBefore w:val="0"/>
        <w:widowControl/>
        <w:kinsoku/>
        <w:wordWrap/>
        <w:overflowPunct/>
        <w:topLinePunct w:val="0"/>
        <w:autoSpaceDE/>
        <w:autoSpaceDN/>
        <w:bidi w:val="0"/>
        <w:adjustRightInd/>
        <w:snapToGrid/>
        <w:ind w:left="0" w:leftChars="0" w:firstLine="840" w:firstLineChars="300"/>
        <w:jc w:val="lef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2、本次报价已包括货物设计、材料、制造、包装、运输、安装与调试、人员培训、配套辅材等验收检测合格交付使用之前，以及保修期内保修服务、备用物件等所有各项含税费用。</w:t>
      </w:r>
    </w:p>
    <w:p w14:paraId="2F1B6A2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18FD0535">
      <w:pPr>
        <w:rPr>
          <w:rFonts w:hint="default" w:ascii="仿宋_GB2312" w:hAnsi="仿宋_GB2312" w:eastAsia="仿宋_GB2312" w:cs="仿宋_GB2312"/>
          <w:color w:val="auto"/>
          <w:sz w:val="28"/>
          <w:szCs w:val="28"/>
          <w:highlight w:val="none"/>
          <w:lang w:val="en-US" w:eastAsia="zh-CN"/>
        </w:rPr>
      </w:pPr>
    </w:p>
    <w:p w14:paraId="6FC5CE8C">
      <w:pPr>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5CB343E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2.供应商营业执照</w:t>
      </w:r>
    </w:p>
    <w:p w14:paraId="385A020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540C19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78E139B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407D596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7E8315B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23FBC34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1C4EB7E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4A8F5F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4A80772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5038FC3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3.经营许可证</w:t>
      </w:r>
    </w:p>
    <w:p w14:paraId="69D4EA0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p>
    <w:p w14:paraId="5776E658">
      <w:pPr>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br w:type="page"/>
      </w:r>
    </w:p>
    <w:p w14:paraId="2F51420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en-US" w:eastAsia="zh-CN"/>
        </w:rPr>
        <w:t>4.</w:t>
      </w:r>
      <w:r>
        <w:rPr>
          <w:rFonts w:hint="eastAsia" w:ascii="黑体" w:hAnsi="黑体" w:eastAsia="黑体" w:cs="黑体"/>
          <w:color w:val="auto"/>
          <w:sz w:val="28"/>
          <w:szCs w:val="28"/>
          <w:highlight w:val="none"/>
        </w:rPr>
        <w:t>法定代表人授权委托书，委托书需附法人及被授权人身份证复印件</w:t>
      </w:r>
      <w:r>
        <w:rPr>
          <w:rFonts w:hint="eastAsia" w:ascii="黑体" w:hAnsi="黑体" w:eastAsia="黑体" w:cs="黑体"/>
          <w:color w:val="auto"/>
          <w:sz w:val="28"/>
          <w:szCs w:val="28"/>
          <w:highlight w:val="none"/>
          <w:lang w:eastAsia="zh-CN"/>
        </w:rPr>
        <w:t>；</w:t>
      </w:r>
    </w:p>
    <w:p w14:paraId="7BD90053">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法人授权委托书</w:t>
      </w:r>
    </w:p>
    <w:p w14:paraId="27C1DF95">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color w:val="auto"/>
          <w:spacing w:val="-5"/>
          <w:sz w:val="28"/>
          <w:szCs w:val="28"/>
          <w:highlight w:val="none"/>
        </w:rPr>
      </w:pPr>
      <w:r>
        <w:rPr>
          <w:rFonts w:hint="eastAsia" w:ascii="仿宋_GB2312" w:hAnsi="仿宋_GB2312" w:eastAsia="仿宋_GB2312" w:cs="仿宋_GB2312"/>
          <w:color w:val="auto"/>
          <w:spacing w:val="-1"/>
          <w:sz w:val="28"/>
          <w:szCs w:val="28"/>
          <w:highlight w:val="none"/>
        </w:rPr>
        <w:t>兹授权</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none"/>
        </w:rPr>
        <w:t>同志</w:t>
      </w:r>
      <w:r>
        <w:rPr>
          <w:rFonts w:hint="eastAsia" w:ascii="仿宋_GB2312" w:hAnsi="仿宋_GB2312" w:cs="仿宋_GB2312"/>
          <w:color w:val="auto"/>
          <w:spacing w:val="-1"/>
          <w:sz w:val="28"/>
          <w:szCs w:val="28"/>
          <w:highlight w:val="none"/>
          <w:u w:val="none"/>
          <w:lang w:eastAsia="zh-CN"/>
        </w:rPr>
        <w:t>（身份证号：</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，联系电话：</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w:t>
      </w:r>
      <w:r>
        <w:rPr>
          <w:rFonts w:hint="eastAsia" w:ascii="仿宋_GB2312" w:hAnsi="仿宋_GB2312" w:eastAsia="仿宋_GB2312" w:cs="仿宋_GB2312"/>
          <w:color w:val="auto"/>
          <w:spacing w:val="-1"/>
          <w:sz w:val="28"/>
          <w:szCs w:val="28"/>
          <w:highlight w:val="none"/>
        </w:rPr>
        <w:t>为我公司参加贵单位组织的</w:t>
      </w:r>
      <w:r>
        <w:rPr>
          <w:rFonts w:hint="eastAsia" w:ascii="仿宋_GB2312" w:hAnsi="仿宋_GB2312" w:cs="仿宋_GB2312"/>
          <w:color w:val="auto"/>
          <w:spacing w:val="-1"/>
          <w:sz w:val="28"/>
          <w:szCs w:val="28"/>
          <w:highlight w:val="none"/>
          <w:lang w:eastAsia="zh-CN"/>
        </w:rPr>
        <w:t>美式体架举臂支架询价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项目编号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pacing w:val="-2"/>
          <w:sz w:val="28"/>
          <w:szCs w:val="28"/>
          <w:highlight w:val="none"/>
        </w:rPr>
        <w:t>的</w:t>
      </w:r>
      <w:r>
        <w:rPr>
          <w:rFonts w:hint="eastAsia" w:ascii="仿宋_GB2312" w:hAnsi="仿宋_GB2312" w:eastAsia="仿宋_GB2312" w:cs="仿宋_GB2312"/>
          <w:color w:val="auto"/>
          <w:sz w:val="28"/>
          <w:szCs w:val="28"/>
          <w:highlight w:val="none"/>
        </w:rPr>
        <w:t>代表人，全权代表我公司处理在</w:t>
      </w:r>
      <w:r>
        <w:rPr>
          <w:rFonts w:hint="eastAsia" w:ascii="仿宋_GB2312" w:hAnsi="仿宋_GB2312" w:cs="仿宋_GB2312"/>
          <w:color w:val="auto"/>
          <w:sz w:val="28"/>
          <w:szCs w:val="28"/>
          <w:highlight w:val="none"/>
          <w:lang w:eastAsia="zh-CN"/>
        </w:rPr>
        <w:t>本次询价</w:t>
      </w:r>
      <w:r>
        <w:rPr>
          <w:rFonts w:hint="eastAsia" w:ascii="仿宋_GB2312" w:hAnsi="仿宋_GB2312" w:eastAsia="仿宋_GB2312" w:cs="仿宋_GB2312"/>
          <w:color w:val="auto"/>
          <w:sz w:val="28"/>
          <w:szCs w:val="28"/>
          <w:highlight w:val="none"/>
        </w:rPr>
        <w:t>中的一切事宜。</w:t>
      </w:r>
      <w:r>
        <w:rPr>
          <w:rFonts w:hint="eastAsia" w:ascii="仿宋_GB2312" w:hAnsi="仿宋_GB2312" w:cs="仿宋_GB2312"/>
          <w:color w:val="auto"/>
          <w:sz w:val="28"/>
          <w:szCs w:val="28"/>
          <w:highlight w:val="none"/>
          <w:lang w:eastAsia="zh-CN"/>
        </w:rPr>
        <w:t>本授权委托书</w:t>
      </w:r>
      <w:r>
        <w:rPr>
          <w:rFonts w:hint="eastAsia" w:ascii="仿宋_GB2312" w:hAnsi="仿宋_GB2312" w:eastAsia="仿宋_GB2312" w:cs="仿宋_GB2312"/>
          <w:color w:val="auto"/>
          <w:spacing w:val="-1"/>
          <w:sz w:val="28"/>
          <w:szCs w:val="28"/>
          <w:highlight w:val="none"/>
        </w:rPr>
        <w:t>从</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日起至</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w:t>
      </w:r>
      <w:r>
        <w:rPr>
          <w:rFonts w:hint="eastAsia" w:ascii="仿宋_GB2312" w:hAnsi="仿宋_GB2312" w:eastAsia="仿宋_GB2312" w:cs="仿宋_GB2312"/>
          <w:color w:val="auto"/>
          <w:spacing w:val="-5"/>
          <w:sz w:val="28"/>
          <w:szCs w:val="28"/>
          <w:highlight w:val="none"/>
        </w:rPr>
        <w:t>止。</w:t>
      </w:r>
    </w:p>
    <w:p w14:paraId="717B05A9">
      <w:pPr>
        <w:pStyle w:val="12"/>
        <w:keepNext w:val="0"/>
        <w:keepLines w:val="0"/>
        <w:pageBreakBefore w:val="0"/>
        <w:kinsoku/>
        <w:wordWrap/>
        <w:overflowPunct/>
        <w:topLinePunct w:val="0"/>
        <w:bidi w:val="0"/>
        <w:snapToGrid/>
        <w:spacing w:line="460" w:lineRule="exact"/>
        <w:ind w:firstLine="480" w:firstLineChars="200"/>
        <w:rPr>
          <w:rFonts w:hint="eastAsia"/>
          <w:color w:val="auto"/>
          <w:highlight w:val="none"/>
        </w:rPr>
      </w:pPr>
    </w:p>
    <w:p w14:paraId="355E29DD">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pacing w:val="1"/>
          <w:sz w:val="28"/>
          <w:szCs w:val="28"/>
          <w:highlight w:val="none"/>
          <w:lang w:eastAsia="zh-CN"/>
        </w:rPr>
        <w:t>授权单位</w:t>
      </w:r>
      <w:r>
        <w:rPr>
          <w:rFonts w:hint="eastAsia" w:ascii="仿宋_GB2312" w:hAnsi="仿宋_GB2312" w:eastAsia="仿宋_GB2312" w:cs="仿宋_GB2312"/>
          <w:color w:val="auto"/>
          <w:spacing w:val="-13"/>
          <w:sz w:val="28"/>
          <w:szCs w:val="28"/>
          <w:highlight w:val="none"/>
        </w:rPr>
        <w:t>：（</w:t>
      </w:r>
      <w:r>
        <w:rPr>
          <w:rFonts w:hint="eastAsia" w:ascii="仿宋_GB2312" w:hAnsi="仿宋_GB2312" w:eastAsia="仿宋_GB2312" w:cs="仿宋_GB2312"/>
          <w:color w:val="auto"/>
          <w:spacing w:val="1"/>
          <w:sz w:val="28"/>
          <w:szCs w:val="28"/>
          <w:highlight w:val="none"/>
        </w:rPr>
        <w:t>加盖单位公章）</w:t>
      </w:r>
    </w:p>
    <w:p w14:paraId="6D00094C">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pacing w:val="-17"/>
          <w:sz w:val="28"/>
          <w:szCs w:val="28"/>
          <w:highlight w:val="none"/>
        </w:rPr>
        <w:t>：（</w:t>
      </w:r>
      <w:r>
        <w:rPr>
          <w:rFonts w:hint="eastAsia" w:ascii="仿宋_GB2312" w:hAnsi="仿宋_GB2312" w:eastAsia="仿宋_GB2312" w:cs="仿宋_GB2312"/>
          <w:color w:val="auto"/>
          <w:sz w:val="28"/>
          <w:szCs w:val="28"/>
          <w:highlight w:val="none"/>
        </w:rPr>
        <w:t>签字或签章）</w:t>
      </w:r>
    </w:p>
    <w:p w14:paraId="6668B357">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color w:val="auto"/>
          <w:spacing w:val="2"/>
          <w:sz w:val="28"/>
          <w:szCs w:val="28"/>
          <w:highlight w:val="none"/>
        </w:rPr>
      </w:pPr>
      <w:r>
        <w:rPr>
          <w:rFonts w:hint="eastAsia" w:ascii="仿宋_GB2312" w:hAnsi="仿宋_GB2312" w:eastAsia="仿宋_GB2312" w:cs="仿宋_GB2312"/>
          <w:color w:val="auto"/>
          <w:spacing w:val="2"/>
          <w:sz w:val="28"/>
          <w:szCs w:val="28"/>
          <w:highlight w:val="none"/>
        </w:rPr>
        <w:t>授权代表</w:t>
      </w:r>
      <w:r>
        <w:rPr>
          <w:rFonts w:hint="eastAsia" w:ascii="仿宋_GB2312" w:hAnsi="仿宋_GB2312" w:eastAsia="仿宋_GB2312" w:cs="仿宋_GB2312"/>
          <w:color w:val="auto"/>
          <w:spacing w:val="-15"/>
          <w:sz w:val="28"/>
          <w:szCs w:val="28"/>
          <w:highlight w:val="none"/>
        </w:rPr>
        <w:t>：（</w:t>
      </w:r>
      <w:r>
        <w:rPr>
          <w:rFonts w:hint="eastAsia" w:ascii="仿宋_GB2312" w:hAnsi="仿宋_GB2312" w:eastAsia="仿宋_GB2312" w:cs="仿宋_GB2312"/>
          <w:color w:val="auto"/>
          <w:spacing w:val="2"/>
          <w:sz w:val="28"/>
          <w:szCs w:val="28"/>
          <w:highlight w:val="none"/>
        </w:rPr>
        <w:t>签字或签章）</w:t>
      </w:r>
    </w:p>
    <w:p w14:paraId="03A7846B">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日期：</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年</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月</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日</w:t>
      </w:r>
    </w:p>
    <w:p w14:paraId="0E334FE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color w:val="auto"/>
          <w:spacing w:val="2"/>
          <w:sz w:val="28"/>
          <w:szCs w:val="28"/>
          <w:highlight w:val="none"/>
          <w:lang w:eastAsia="zh-CN"/>
        </w:rPr>
      </w:pPr>
    </w:p>
    <w:p w14:paraId="40F95919">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color w:val="auto"/>
          <w:spacing w:val="2"/>
          <w:sz w:val="28"/>
          <w:szCs w:val="28"/>
          <w:highlight w:val="none"/>
          <w:lang w:eastAsia="zh-CN"/>
        </w:rPr>
      </w:pPr>
      <w:r>
        <w:rPr>
          <w:rFonts w:hint="eastAsia" w:ascii="仿宋_GB2312" w:hAnsi="仿宋_GB2312" w:cs="仿宋_GB2312"/>
          <w:color w:val="auto"/>
          <w:spacing w:val="2"/>
          <w:sz w:val="28"/>
          <w:szCs w:val="28"/>
          <w:highlight w:val="none"/>
          <w:lang w:eastAsia="zh-CN"/>
        </w:rPr>
        <w:t>后附：</w:t>
      </w:r>
    </w:p>
    <w:p w14:paraId="24EFBC84">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70C2313A">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156B0404">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048CE1D7">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2103EEC0">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06FFF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p>
    <w:p w14:paraId="01CE3E4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p>
    <w:p w14:paraId="77894CF4">
      <w:pPr>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br w:type="page"/>
      </w:r>
    </w:p>
    <w:p w14:paraId="0F96561B">
      <w:pPr>
        <w:numPr>
          <w:ilvl w:val="0"/>
          <w:numId w:val="0"/>
        </w:numPr>
        <w:ind w:firstLine="560" w:firstLineChars="200"/>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5.厂家营业执照</w:t>
      </w:r>
    </w:p>
    <w:p w14:paraId="65B1A14B">
      <w:pPr>
        <w:numPr>
          <w:ilvl w:val="0"/>
          <w:numId w:val="0"/>
        </w:numPr>
        <w:rPr>
          <w:rFonts w:hint="eastAsia" w:ascii="黑体" w:hAnsi="黑体" w:eastAsia="黑体" w:cs="黑体"/>
          <w:color w:val="auto"/>
          <w:kern w:val="2"/>
          <w:sz w:val="28"/>
          <w:szCs w:val="28"/>
          <w:lang w:val="en-US" w:eastAsia="zh-CN" w:bidi="ar-SA"/>
        </w:rPr>
      </w:pPr>
    </w:p>
    <w:p w14:paraId="4DB80409">
      <w:pPr>
        <w:numPr>
          <w:ilvl w:val="0"/>
          <w:numId w:val="0"/>
        </w:numPr>
        <w:rPr>
          <w:rFonts w:hint="eastAsia" w:ascii="黑体" w:hAnsi="黑体" w:eastAsia="黑体" w:cs="黑体"/>
          <w:color w:val="auto"/>
          <w:kern w:val="2"/>
          <w:sz w:val="28"/>
          <w:szCs w:val="28"/>
          <w:lang w:val="en-US" w:eastAsia="zh-CN" w:bidi="ar-SA"/>
        </w:rPr>
      </w:pPr>
    </w:p>
    <w:p w14:paraId="095BDA3D">
      <w:pPr>
        <w:numPr>
          <w:ilvl w:val="0"/>
          <w:numId w:val="0"/>
        </w:numPr>
        <w:rPr>
          <w:rFonts w:hint="eastAsia" w:ascii="黑体" w:hAnsi="黑体" w:eastAsia="黑体" w:cs="黑体"/>
          <w:color w:val="auto"/>
          <w:kern w:val="2"/>
          <w:sz w:val="28"/>
          <w:szCs w:val="28"/>
          <w:lang w:val="en-US" w:eastAsia="zh-CN" w:bidi="ar-SA"/>
        </w:rPr>
      </w:pPr>
    </w:p>
    <w:p w14:paraId="29BEB695">
      <w:pPr>
        <w:numPr>
          <w:ilvl w:val="0"/>
          <w:numId w:val="0"/>
        </w:numPr>
        <w:rPr>
          <w:rFonts w:hint="eastAsia" w:ascii="黑体" w:hAnsi="黑体" w:eastAsia="黑体" w:cs="黑体"/>
          <w:color w:val="auto"/>
          <w:kern w:val="2"/>
          <w:sz w:val="28"/>
          <w:szCs w:val="28"/>
          <w:lang w:val="en-US" w:eastAsia="zh-CN" w:bidi="ar-SA"/>
        </w:rPr>
      </w:pPr>
    </w:p>
    <w:p w14:paraId="0BBCB09F">
      <w:pPr>
        <w:numPr>
          <w:ilvl w:val="0"/>
          <w:numId w:val="0"/>
        </w:numPr>
        <w:rPr>
          <w:rFonts w:hint="eastAsia" w:ascii="黑体" w:hAnsi="黑体" w:eastAsia="黑体" w:cs="黑体"/>
          <w:color w:val="auto"/>
          <w:kern w:val="2"/>
          <w:sz w:val="28"/>
          <w:szCs w:val="28"/>
          <w:lang w:val="en-US" w:eastAsia="zh-CN" w:bidi="ar-SA"/>
        </w:rPr>
      </w:pPr>
    </w:p>
    <w:p w14:paraId="1FF77462">
      <w:pPr>
        <w:numPr>
          <w:ilvl w:val="0"/>
          <w:numId w:val="0"/>
        </w:numPr>
        <w:rPr>
          <w:rFonts w:hint="eastAsia" w:ascii="黑体" w:hAnsi="黑体" w:eastAsia="黑体" w:cs="黑体"/>
          <w:color w:val="auto"/>
          <w:kern w:val="2"/>
          <w:sz w:val="28"/>
          <w:szCs w:val="28"/>
          <w:lang w:val="en-US" w:eastAsia="zh-CN" w:bidi="ar-SA"/>
        </w:rPr>
      </w:pPr>
    </w:p>
    <w:p w14:paraId="31BDE1E6">
      <w:pPr>
        <w:numPr>
          <w:ilvl w:val="0"/>
          <w:numId w:val="0"/>
        </w:numPr>
        <w:ind w:firstLine="560" w:firstLineChars="200"/>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6.厂家生产许可证</w:t>
      </w:r>
      <w:r>
        <w:rPr>
          <w:rFonts w:hint="eastAsia" w:ascii="黑体" w:hAnsi="黑体" w:eastAsia="黑体" w:cs="黑体"/>
          <w:color w:val="auto"/>
          <w:kern w:val="2"/>
          <w:sz w:val="28"/>
          <w:szCs w:val="28"/>
          <w:lang w:val="en-US" w:eastAsia="zh-CN" w:bidi="ar-SA"/>
        </w:rPr>
        <w:br w:type="page"/>
      </w:r>
    </w:p>
    <w:p w14:paraId="56B51317">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lang w:val="en-US" w:eastAsia="zh-CN" w:bidi="ar-SA"/>
        </w:rPr>
        <w:t>7.</w:t>
      </w:r>
      <w:r>
        <w:rPr>
          <w:rFonts w:hint="eastAsia" w:ascii="黑体" w:hAnsi="黑体" w:eastAsia="黑体" w:cs="黑体"/>
          <w:color w:val="auto"/>
          <w:sz w:val="28"/>
          <w:szCs w:val="28"/>
          <w:highlight w:val="none"/>
          <w:lang w:val="en-US" w:eastAsia="zh-CN"/>
        </w:rPr>
        <w:t>资格声明函</w:t>
      </w:r>
    </w:p>
    <w:p w14:paraId="6FFF6576">
      <w:pPr>
        <w:snapToGrid w:val="0"/>
        <w:ind w:right="123" w:rightChars="44"/>
        <w:jc w:val="center"/>
        <w:rPr>
          <w:rFonts w:hint="eastAsia" w:ascii="方正小标宋简体" w:hAnsi="方正小标宋简体" w:eastAsia="方正小标宋简体" w:cs="方正小标宋简体"/>
          <w:b w:val="0"/>
          <w:bCs w:val="0"/>
          <w:color w:val="auto"/>
          <w:spacing w:val="6"/>
          <w:sz w:val="36"/>
          <w:szCs w:val="36"/>
          <w:highlight w:val="none"/>
        </w:rPr>
      </w:pPr>
      <w:r>
        <w:rPr>
          <w:rFonts w:hint="eastAsia" w:ascii="方正小标宋简体" w:hAnsi="方正小标宋简体" w:eastAsia="方正小标宋简体" w:cs="方正小标宋简体"/>
          <w:b w:val="0"/>
          <w:bCs w:val="0"/>
          <w:color w:val="auto"/>
          <w:spacing w:val="6"/>
          <w:sz w:val="32"/>
          <w:szCs w:val="32"/>
          <w:highlight w:val="none"/>
        </w:rPr>
        <w:t>资格声明函</w:t>
      </w:r>
    </w:p>
    <w:p w14:paraId="2A7C0E5C">
      <w:pPr>
        <w:snapToGrid w:val="0"/>
        <w:ind w:left="0" w:leftChars="0" w:right="123" w:rightChars="44"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6"/>
          <w:sz w:val="28"/>
          <w:szCs w:val="28"/>
          <w:highlight w:val="none"/>
        </w:rPr>
        <w:t>致</w:t>
      </w:r>
      <w:r>
        <w:rPr>
          <w:rFonts w:hint="eastAsia" w:ascii="仿宋_GB2312" w:hAnsi="仿宋_GB2312" w:eastAsia="仿宋_GB2312" w:cs="仿宋_GB2312"/>
          <w:color w:val="auto"/>
          <w:spacing w:val="6"/>
          <w:sz w:val="28"/>
          <w:szCs w:val="28"/>
          <w:highlight w:val="none"/>
          <w:u w:val="single"/>
        </w:rPr>
        <w:t>采购人</w:t>
      </w:r>
      <w:r>
        <w:rPr>
          <w:rFonts w:hint="eastAsia" w:ascii="仿宋_GB2312" w:hAnsi="仿宋_GB2312" w:eastAsia="仿宋_GB2312" w:cs="仿宋_GB2312"/>
          <w:color w:val="auto"/>
          <w:spacing w:val="6"/>
          <w:sz w:val="28"/>
          <w:szCs w:val="28"/>
          <w:highlight w:val="none"/>
        </w:rPr>
        <w:t>：</w:t>
      </w:r>
    </w:p>
    <w:p w14:paraId="1B3B4B1E">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一、我单位满足法律法规的要求，包括：</w:t>
      </w:r>
    </w:p>
    <w:p w14:paraId="47C89CAC">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具有独立承担民事责任的能力；</w:t>
      </w:r>
    </w:p>
    <w:p w14:paraId="415F15BB">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具有良好的商业信誉和健全的财务会计制度；</w:t>
      </w:r>
    </w:p>
    <w:p w14:paraId="3FE6CF4F">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具有履行合同所必须的设备和专业技术能力；</w:t>
      </w:r>
    </w:p>
    <w:p w14:paraId="177423A9">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有依法缴纳税收和社会保障资金的良好记录；</w:t>
      </w:r>
    </w:p>
    <w:p w14:paraId="194B54B8">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参加此采购活动前三年内，在经营活动中没有重大违法记录；</w:t>
      </w:r>
    </w:p>
    <w:p w14:paraId="65E63064">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符合法律、法规规定的其他条件。</w:t>
      </w:r>
    </w:p>
    <w:p w14:paraId="6AC71929">
      <w:pPr>
        <w:keepNext w:val="0"/>
        <w:keepLines w:val="0"/>
        <w:pageBreakBefore w:val="0"/>
        <w:widowControl/>
        <w:kinsoku/>
        <w:wordWrap/>
        <w:overflowPunct/>
        <w:topLinePunct w:val="0"/>
        <w:autoSpaceDE/>
        <w:autoSpaceDN/>
        <w:bidi w:val="0"/>
        <w:adjustRightInd/>
        <w:snapToGrid/>
        <w:spacing w:line="500" w:lineRule="exact"/>
        <w:ind w:right="0" w:rightChars="0" w:firstLine="584"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6"/>
          <w:sz w:val="28"/>
          <w:szCs w:val="28"/>
          <w:highlight w:val="none"/>
          <w:lang w:eastAsia="zh-CN"/>
        </w:rPr>
        <w:t>二、</w:t>
      </w:r>
      <w:r>
        <w:rPr>
          <w:rFonts w:hint="eastAsia" w:ascii="仿宋_GB2312" w:hAnsi="仿宋_GB2312" w:eastAsia="仿宋_GB2312" w:cs="仿宋_GB2312"/>
          <w:color w:val="auto"/>
          <w:spacing w:val="6"/>
          <w:sz w:val="28"/>
          <w:szCs w:val="28"/>
          <w:highlight w:val="none"/>
        </w:rPr>
        <w:t>我单位</w:t>
      </w:r>
      <w:r>
        <w:rPr>
          <w:rFonts w:hint="eastAsia" w:ascii="仿宋_GB2312" w:hAnsi="仿宋_GB2312" w:eastAsia="仿宋_GB2312" w:cs="仿宋_GB2312"/>
          <w:color w:val="auto"/>
          <w:sz w:val="28"/>
          <w:szCs w:val="28"/>
          <w:highlight w:val="none"/>
        </w:rPr>
        <w:t>不存在下列情形之一</w:t>
      </w:r>
    </w:p>
    <w:p w14:paraId="7C2BD24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与本项目其他供应商的单位负责人为同一人。</w:t>
      </w:r>
    </w:p>
    <w:p w14:paraId="4DD0FB6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与本项目其他供应商存在直接控股关系。</w:t>
      </w:r>
    </w:p>
    <w:p w14:paraId="783693F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本项其他供应商存在管理关系。</w:t>
      </w:r>
    </w:p>
    <w:p w14:paraId="7B5D39DA">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4.被人民法院列为失信被执行人。</w:t>
      </w:r>
    </w:p>
    <w:p w14:paraId="6CC085D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84" w:firstLineChars="200"/>
        <w:textAlignment w:val="auto"/>
        <w:rPr>
          <w:rFonts w:hint="eastAsia" w:ascii="仿宋_GB2312" w:hAnsi="仿宋_GB2312" w:eastAsia="仿宋_GB2312" w:cs="仿宋_GB2312"/>
          <w:color w:val="auto"/>
          <w:spacing w:val="6"/>
          <w:sz w:val="28"/>
          <w:szCs w:val="28"/>
          <w:highlight w:val="none"/>
        </w:rPr>
      </w:pPr>
      <w:r>
        <w:rPr>
          <w:rFonts w:hint="eastAsia" w:ascii="仿宋_GB2312" w:hAnsi="仿宋_GB2312" w:eastAsia="仿宋_GB2312" w:cs="仿宋_GB2312"/>
          <w:color w:val="auto"/>
          <w:spacing w:val="6"/>
          <w:sz w:val="28"/>
          <w:szCs w:val="28"/>
          <w:highlight w:val="none"/>
          <w:lang w:val="en-US" w:eastAsia="zh-CN"/>
        </w:rPr>
        <w:t>三、</w:t>
      </w:r>
      <w:r>
        <w:rPr>
          <w:rFonts w:hint="eastAsia" w:ascii="仿宋_GB2312" w:hAnsi="仿宋_GB2312" w:eastAsia="仿宋_GB2312" w:cs="仿宋_GB2312"/>
          <w:color w:val="auto"/>
          <w:spacing w:val="6"/>
          <w:sz w:val="28"/>
          <w:szCs w:val="28"/>
          <w:highlight w:val="none"/>
        </w:rPr>
        <w:t>我单位</w:t>
      </w:r>
      <w:r>
        <w:rPr>
          <w:rFonts w:hint="eastAsia" w:ascii="仿宋_GB2312" w:hAnsi="仿宋_GB2312" w:eastAsia="仿宋_GB2312" w:cs="仿宋_GB2312"/>
          <w:color w:val="auto"/>
          <w:spacing w:val="6"/>
          <w:sz w:val="28"/>
          <w:szCs w:val="28"/>
          <w:highlight w:val="none"/>
          <w:lang w:val="en-US" w:eastAsia="zh-CN"/>
        </w:rPr>
        <w:t>非</w:t>
      </w:r>
      <w:r>
        <w:rPr>
          <w:rFonts w:hint="eastAsia" w:ascii="仿宋_GB2312" w:hAnsi="仿宋_GB2312" w:eastAsia="仿宋_GB2312" w:cs="仿宋_GB2312"/>
          <w:color w:val="auto"/>
          <w:spacing w:val="6"/>
          <w:sz w:val="28"/>
          <w:szCs w:val="28"/>
          <w:highlight w:val="none"/>
        </w:rPr>
        <w:t>联合体参加采购活动。</w:t>
      </w:r>
    </w:p>
    <w:p w14:paraId="539A9C76">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500" w:lineRule="exact"/>
        <w:ind w:right="0" w:righ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以上声明若有虚假或不实，采购人有权取消我单位的成交资格，由此产生的不良后果由我单位承担。</w:t>
      </w:r>
    </w:p>
    <w:p w14:paraId="0B5859C2">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500" w:lineRule="exact"/>
        <w:ind w:right="0" w:rightChars="0" w:firstLine="560" w:firstLineChars="200"/>
        <w:jc w:val="both"/>
        <w:textAlignment w:val="auto"/>
        <w:rPr>
          <w:rFonts w:hint="eastAsia" w:ascii="仿宋_GB2312" w:hAnsi="仿宋_GB2312" w:eastAsia="仿宋_GB2312" w:cs="仿宋_GB2312"/>
          <w:color w:val="auto"/>
          <w:sz w:val="28"/>
          <w:szCs w:val="28"/>
          <w:highlight w:val="none"/>
        </w:rPr>
      </w:pPr>
    </w:p>
    <w:p w14:paraId="32C7717C">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500" w:lineRule="exact"/>
        <w:ind w:right="0" w:rightChars="0" w:firstLine="560" w:firstLineChars="200"/>
        <w:jc w:val="both"/>
        <w:textAlignment w:val="auto"/>
        <w:rPr>
          <w:rFonts w:hint="eastAsia" w:ascii="仿宋_GB2312" w:hAnsi="仿宋_GB2312" w:eastAsia="仿宋_GB2312" w:cs="仿宋_GB2312"/>
          <w:color w:val="auto"/>
          <w:sz w:val="28"/>
          <w:szCs w:val="28"/>
          <w:highlight w:val="none"/>
        </w:rPr>
      </w:pPr>
    </w:p>
    <w:p w14:paraId="6720A275">
      <w:pPr>
        <w:keepNext w:val="0"/>
        <w:keepLines w:val="0"/>
        <w:pageBreakBefore w:val="0"/>
        <w:tabs>
          <w:tab w:val="left" w:leader="underscore" w:pos="3600"/>
          <w:tab w:val="left" w:leader="underscore" w:pos="5400"/>
        </w:tabs>
        <w:kinsoku/>
        <w:wordWrap/>
        <w:overflowPunct/>
        <w:topLinePunct w:val="0"/>
        <w:autoSpaceDE/>
        <w:autoSpaceDN/>
        <w:bidi w:val="0"/>
        <w:adjustRightInd/>
        <w:spacing w:line="500" w:lineRule="exact"/>
        <w:ind w:right="0" w:righ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供应商名称（公章）：</w:t>
      </w:r>
    </w:p>
    <w:p w14:paraId="0C5DDF0D">
      <w:pPr>
        <w:keepNext w:val="0"/>
        <w:keepLines w:val="0"/>
        <w:pageBreakBefore w:val="0"/>
        <w:tabs>
          <w:tab w:val="left" w:leader="underscore" w:pos="3600"/>
          <w:tab w:val="left" w:leader="underscore" w:pos="5400"/>
        </w:tabs>
        <w:kinsoku/>
        <w:wordWrap/>
        <w:overflowPunct/>
        <w:topLinePunct w:val="0"/>
        <w:autoSpaceDE/>
        <w:autoSpaceDN/>
        <w:bidi w:val="0"/>
        <w:adjustRightInd/>
        <w:spacing w:line="500" w:lineRule="exact"/>
        <w:ind w:right="0" w:righ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法人或授权</w:t>
      </w:r>
      <w:r>
        <w:rPr>
          <w:rFonts w:hint="eastAsia" w:ascii="仿宋_GB2312" w:hAnsi="仿宋_GB2312" w:eastAsia="仿宋_GB2312" w:cs="仿宋_GB2312"/>
          <w:color w:val="auto"/>
          <w:sz w:val="28"/>
          <w:szCs w:val="28"/>
          <w:highlight w:val="none"/>
          <w:lang w:val="en-US" w:eastAsia="zh-CN"/>
        </w:rPr>
        <w:t>代表</w:t>
      </w:r>
      <w:r>
        <w:rPr>
          <w:rFonts w:hint="eastAsia" w:ascii="仿宋_GB2312" w:hAnsi="仿宋_GB2312" w:eastAsia="仿宋_GB2312" w:cs="仿宋_GB2312"/>
          <w:color w:val="auto"/>
          <w:sz w:val="28"/>
          <w:szCs w:val="28"/>
          <w:highlight w:val="none"/>
        </w:rPr>
        <w:t>（签字或盖章）</w:t>
      </w:r>
      <w:r>
        <w:rPr>
          <w:rFonts w:hint="eastAsia" w:ascii="仿宋_GB2312" w:hAnsi="仿宋_GB2312" w:eastAsia="仿宋_GB2312" w:cs="仿宋_GB2312"/>
          <w:color w:val="auto"/>
          <w:sz w:val="28"/>
          <w:szCs w:val="28"/>
          <w:highlight w:val="none"/>
          <w:lang w:eastAsia="zh-CN"/>
        </w:rPr>
        <w:t>：</w:t>
      </w:r>
    </w:p>
    <w:p w14:paraId="22A2F0BE">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500" w:lineRule="exact"/>
        <w:ind w:right="0" w:rightChars="0" w:firstLine="560" w:firstLineChars="200"/>
        <w:jc w:val="both"/>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日期：</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日</w:t>
      </w:r>
    </w:p>
    <w:p w14:paraId="07790A3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84" w:firstLineChars="200"/>
        <w:textAlignment w:val="auto"/>
        <w:rPr>
          <w:rFonts w:hint="eastAsia" w:ascii="仿宋_GB2312" w:hAnsi="仿宋_GB2312" w:eastAsia="仿宋_GB2312" w:cs="仿宋_GB2312"/>
          <w:color w:val="auto"/>
          <w:spacing w:val="6"/>
          <w:sz w:val="28"/>
          <w:szCs w:val="28"/>
          <w:highlight w:val="none"/>
        </w:rPr>
      </w:pPr>
    </w:p>
    <w:p w14:paraId="0CDB8E01">
      <w:pPr>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br w:type="page"/>
      </w:r>
    </w:p>
    <w:p w14:paraId="4D23B1E0">
      <w:pPr>
        <w:numPr>
          <w:ilvl w:val="0"/>
          <w:numId w:val="0"/>
        </w:numPr>
        <w:ind w:firstLine="560" w:firstLineChars="200"/>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lang w:val="en-US" w:eastAsia="zh-CN" w:bidi="ar-SA"/>
        </w:rPr>
        <w:t>8.</w:t>
      </w:r>
      <w:r>
        <w:rPr>
          <w:rFonts w:hint="eastAsia" w:ascii="黑体" w:hAnsi="黑体" w:eastAsia="黑体" w:cs="黑体"/>
          <w:color w:val="auto"/>
          <w:sz w:val="28"/>
          <w:szCs w:val="28"/>
          <w:highlight w:val="none"/>
          <w:lang w:val="en-US" w:eastAsia="zh-CN"/>
        </w:rPr>
        <w:t>廉政承诺书</w:t>
      </w:r>
    </w:p>
    <w:p w14:paraId="7A147168">
      <w:pPr>
        <w:keepNext w:val="0"/>
        <w:keepLines w:val="0"/>
        <w:pageBreakBefore w:val="0"/>
        <w:widowControl/>
        <w:kinsoku/>
        <w:wordWrap/>
        <w:overflowPunct w:val="0"/>
        <w:topLinePunct w:val="0"/>
        <w:autoSpaceDE/>
        <w:autoSpaceDN/>
        <w:bidi w:val="0"/>
        <w:adjustRightInd/>
        <w:snapToGrid/>
        <w:spacing w:line="440" w:lineRule="exact"/>
        <w:ind w:left="0" w:leftChars="0" w:right="0" w:firstLine="0" w:firstLineChars="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鹰潭一八四医院</w:t>
      </w:r>
      <w:r>
        <w:rPr>
          <w:rFonts w:hint="eastAsia" w:ascii="仿宋" w:hAnsi="仿宋" w:eastAsia="仿宋" w:cs="仿宋"/>
          <w:color w:val="auto"/>
          <w:sz w:val="24"/>
          <w:szCs w:val="24"/>
          <w:highlight w:val="none"/>
        </w:rPr>
        <w:t>：</w:t>
      </w:r>
    </w:p>
    <w:p w14:paraId="59274D75">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为加强党风廉政建设和反腐败工作，杜绝商业贿赂，根据国家法律法规和反腐倡廉相关规定，我方自愿签订本承诺书，并严格执行。</w:t>
      </w:r>
    </w:p>
    <w:p w14:paraId="529C99D1">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一、参与你单位采购工作时，我方将严格遵守国家法律法规以及党风廉政建设和反腐败各项规定。</w:t>
      </w:r>
    </w:p>
    <w:p w14:paraId="73BF562F">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二、遵循公开、公平、公正、诚实信用原则，不搞不正当竞争行为。</w:t>
      </w:r>
    </w:p>
    <w:p w14:paraId="1036A313">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三、不与你单位相关人员及其他供应商私下串通协商，进行围标、串标、抬标、控制投标价格等行为。</w:t>
      </w:r>
    </w:p>
    <w:p w14:paraId="3E7CE14F">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与你单位有关人员保持正常业务交往，绝不进行任何利益输送；不赠送礼金礼品、有价证券、回扣、感谢费等；不为有关人员或单位报销应由对方支付的费用；不为有关人员或单位安排可能影响采购活动的宴请、娱乐等活动；不暗示为有关人员的住房装修、婚丧嫁娶、亲属的工作安排以及出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、旅游等提供方便；以及提供其他影响采购的不正当利益。</w:t>
      </w:r>
    </w:p>
    <w:p w14:paraId="23BAB0C0">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五、不接受采购或采购人介绍的与采购项目有关的物资采购、工程分包、劳务等经济活动。</w:t>
      </w:r>
    </w:p>
    <w:p w14:paraId="6DCDF2DB">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六、严格执行采购合同，自觉按合同办事，诚实守信，合法经营，坚决抵制违法违纪行为。</w:t>
      </w:r>
    </w:p>
    <w:p w14:paraId="594BEA55">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七、发现采购工作以及项目实施过程中各方当事人有违规、违纪、违法行为的，及时提醒对方；情节严重的，主动向其主管部门或纪检监察机构举报。</w:t>
      </w:r>
    </w:p>
    <w:p w14:paraId="24187F27">
      <w:pPr>
        <w:keepNext w:val="0"/>
        <w:keepLines w:val="0"/>
        <w:pageBreakBefore w:val="0"/>
        <w:widowControl/>
        <w:kinsoku/>
        <w:wordWrap/>
        <w:overflowPunct w:val="0"/>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如违反上述承诺，你单位有权立即取消我单位投标、中标资格，并有权向相关执纪执法部门通报，由此引起的相应损失均由我单位承担。</w:t>
      </w:r>
    </w:p>
    <w:p w14:paraId="7BC9721D">
      <w:pPr>
        <w:keepNext w:val="0"/>
        <w:keepLines w:val="0"/>
        <w:pageBreakBefore w:val="0"/>
        <w:widowControl/>
        <w:kinsoku/>
        <w:wordWrap/>
        <w:overflowPunct w:val="0"/>
        <w:topLinePunct w:val="0"/>
        <w:autoSpaceDE/>
        <w:autoSpaceDN/>
        <w:bidi w:val="0"/>
        <w:adjustRightInd/>
        <w:snapToGrid/>
        <w:spacing w:line="440" w:lineRule="exact"/>
        <w:ind w:right="0" w:firstLine="560" w:firstLineChars="200"/>
        <w:textAlignment w:val="baseline"/>
        <w:rPr>
          <w:rFonts w:hint="eastAsia" w:ascii="仿宋" w:hAnsi="仿宋" w:eastAsia="仿宋" w:cs="仿宋"/>
          <w:color w:val="auto"/>
          <w:highlight w:val="none"/>
        </w:rPr>
      </w:pPr>
    </w:p>
    <w:p w14:paraId="602A9DDC">
      <w:pPr>
        <w:keepNext w:val="0"/>
        <w:keepLines w:val="0"/>
        <w:pageBreakBefore w:val="0"/>
        <w:widowControl/>
        <w:kinsoku/>
        <w:wordWrap/>
        <w:overflowPunct w:val="0"/>
        <w:topLinePunct w:val="0"/>
        <w:autoSpaceDE/>
        <w:autoSpaceDN/>
        <w:bidi w:val="0"/>
        <w:adjustRightInd/>
        <w:snapToGrid/>
        <w:spacing w:line="440" w:lineRule="exact"/>
        <w:ind w:right="0" w:firstLine="560" w:firstLineChars="200"/>
        <w:textAlignment w:val="baseline"/>
        <w:rPr>
          <w:rFonts w:hint="eastAsia" w:ascii="仿宋" w:hAnsi="仿宋" w:eastAsia="仿宋" w:cs="仿宋"/>
          <w:color w:val="auto"/>
          <w:highlight w:val="none"/>
        </w:rPr>
      </w:pPr>
    </w:p>
    <w:p w14:paraId="62B0B7B9">
      <w:pPr>
        <w:keepNext w:val="0"/>
        <w:keepLines w:val="0"/>
        <w:pageBreakBefore w:val="0"/>
        <w:widowControl/>
        <w:tabs>
          <w:tab w:val="left" w:leader="underscore" w:pos="3600"/>
          <w:tab w:val="left" w:leader="underscore" w:pos="5400"/>
        </w:tabs>
        <w:kinsoku/>
        <w:wordWrap/>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供应商名称（公章）：</w:t>
      </w:r>
    </w:p>
    <w:p w14:paraId="33476AF9">
      <w:pPr>
        <w:keepNext w:val="0"/>
        <w:keepLines w:val="0"/>
        <w:pageBreakBefore w:val="0"/>
        <w:widowControl/>
        <w:tabs>
          <w:tab w:val="left" w:leader="underscore" w:pos="3600"/>
          <w:tab w:val="left" w:leader="underscore" w:pos="5400"/>
        </w:tabs>
        <w:kinsoku/>
        <w:wordWrap/>
        <w:topLinePunct w:val="0"/>
        <w:autoSpaceDE/>
        <w:autoSpaceDN/>
        <w:bidi w:val="0"/>
        <w:adjustRightInd/>
        <w:snapToGrid/>
        <w:spacing w:line="440" w:lineRule="exact"/>
        <w:ind w:right="0" w:firstLine="480" w:firstLineChars="200"/>
        <w:textAlignment w:val="baseline"/>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法人或授权</w:t>
      </w:r>
      <w:r>
        <w:rPr>
          <w:rFonts w:hint="eastAsia" w:ascii="仿宋" w:hAnsi="仿宋" w:eastAsia="仿宋" w:cs="仿宋"/>
          <w:color w:val="auto"/>
          <w:sz w:val="24"/>
          <w:szCs w:val="21"/>
          <w:highlight w:val="none"/>
          <w:lang w:val="en-US" w:eastAsia="zh-CN"/>
        </w:rPr>
        <w:t>代表</w:t>
      </w:r>
      <w:r>
        <w:rPr>
          <w:rFonts w:hint="eastAsia" w:ascii="仿宋" w:hAnsi="仿宋" w:eastAsia="仿宋" w:cs="仿宋"/>
          <w:color w:val="auto"/>
          <w:sz w:val="24"/>
          <w:szCs w:val="21"/>
          <w:highlight w:val="none"/>
        </w:rPr>
        <w:t>（签字或盖章）</w:t>
      </w:r>
      <w:r>
        <w:rPr>
          <w:rFonts w:hint="eastAsia" w:ascii="仿宋" w:hAnsi="仿宋" w:eastAsia="仿宋" w:cs="仿宋"/>
          <w:color w:val="auto"/>
          <w:sz w:val="24"/>
          <w:szCs w:val="21"/>
          <w:highlight w:val="none"/>
          <w:lang w:eastAsia="zh-CN"/>
        </w:rPr>
        <w:t>：</w:t>
      </w:r>
    </w:p>
    <w:p w14:paraId="51D4DEA0">
      <w:pPr>
        <w:pStyle w:val="5"/>
        <w:keepNext w:val="0"/>
        <w:keepLines w:val="0"/>
        <w:pageBreakBefore w:val="0"/>
        <w:widowControl/>
        <w:kinsoku/>
        <w:wordWrap/>
        <w:topLinePunct w:val="0"/>
        <w:autoSpaceDE/>
        <w:autoSpaceDN/>
        <w:bidi w:val="0"/>
        <w:adjustRightInd/>
        <w:snapToGrid/>
        <w:spacing w:line="440" w:lineRule="exact"/>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1"/>
          <w:highlight w:val="none"/>
        </w:rPr>
        <w:t>日期：</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年</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月</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日</w:t>
      </w:r>
    </w:p>
    <w:p w14:paraId="109FA78B">
      <w:pPr>
        <w:numPr>
          <w:ilvl w:val="0"/>
          <w:numId w:val="0"/>
        </w:numPr>
        <w:ind w:firstLine="560" w:firstLineChars="200"/>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br w:type="page"/>
      </w:r>
    </w:p>
    <w:p w14:paraId="2B2DBA8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color w:val="auto"/>
          <w:sz w:val="28"/>
          <w:szCs w:val="28"/>
          <w:highlight w:val="none"/>
          <w:lang w:val="en-US" w:eastAsia="zh-CN"/>
        </w:rPr>
        <w:t>9.</w:t>
      </w:r>
      <w:r>
        <w:rPr>
          <w:rFonts w:hint="eastAsia" w:ascii="黑体" w:hAnsi="黑体" w:eastAsia="黑体" w:cs="黑体"/>
          <w:b w:val="0"/>
          <w:bCs w:val="0"/>
          <w:color w:val="auto"/>
          <w:sz w:val="28"/>
          <w:szCs w:val="28"/>
          <w:highlight w:val="none"/>
          <w:lang w:val="en-US" w:eastAsia="zh-CN"/>
        </w:rPr>
        <w:t>无违法记录声明</w:t>
      </w:r>
    </w:p>
    <w:p w14:paraId="7F9D4F74">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25B31001">
      <w:pPr>
        <w:keepNext w:val="0"/>
        <w:keepLines w:val="0"/>
        <w:pageBreakBefore w:val="0"/>
        <w:widowControl/>
        <w:kinsoku/>
        <w:wordWrap/>
        <w:overflowPunct/>
        <w:topLinePunct w:val="0"/>
        <w:autoSpaceDE/>
        <w:autoSpaceDN/>
        <w:bidi w:val="0"/>
        <w:adjustRightInd/>
        <w:snapToGrid/>
        <w:ind w:left="0" w:leftChars="0" w:firstLine="0" w:firstLineChars="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5DB1E53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3C744BB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6576A6FF">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4F0B02C0">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21AE9F9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cs="仿宋_GB2312"/>
          <w:color w:val="auto"/>
          <w:sz w:val="28"/>
          <w:szCs w:val="28"/>
          <w:highlight w:val="none"/>
          <w:lang w:eastAsia="zh-CN"/>
        </w:rPr>
        <w:t>供应商名称</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u w:val="single"/>
        </w:rPr>
        <w:t xml:space="preserve">                    </w:t>
      </w:r>
    </w:p>
    <w:p w14:paraId="46FD027E">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xml:space="preserve">                         </w:t>
      </w:r>
    </w:p>
    <w:p w14:paraId="5D75EF72">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14:paraId="50372676">
      <w:pPr>
        <w:rPr>
          <w:rFonts w:hint="default" w:ascii="仿宋_GB2312" w:hAnsi="仿宋_GB2312" w:eastAsia="仿宋_GB2312" w:cs="仿宋_GB2312"/>
          <w:b w:val="0"/>
          <w:bCs w:val="0"/>
          <w:color w:val="auto"/>
          <w:sz w:val="28"/>
          <w:szCs w:val="28"/>
          <w:highlight w:val="none"/>
          <w:lang w:val="en-US" w:eastAsia="zh-CN"/>
        </w:rPr>
      </w:pPr>
      <w:r>
        <w:rPr>
          <w:rFonts w:hint="default" w:ascii="仿宋_GB2312" w:hAnsi="仿宋_GB2312" w:eastAsia="仿宋_GB2312" w:cs="仿宋_GB2312"/>
          <w:b w:val="0"/>
          <w:bCs w:val="0"/>
          <w:color w:val="auto"/>
          <w:sz w:val="28"/>
          <w:szCs w:val="28"/>
          <w:highlight w:val="none"/>
          <w:lang w:val="en-US" w:eastAsia="zh-CN"/>
        </w:rPr>
        <w:br w:type="page"/>
      </w:r>
    </w:p>
    <w:p w14:paraId="0F0365D2">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10.资格要求证明材料</w:t>
      </w:r>
    </w:p>
    <w:p w14:paraId="1EB73E14">
      <w:pPr>
        <w:numPr>
          <w:ilvl w:val="0"/>
          <w:numId w:val="0"/>
        </w:numPr>
        <w:snapToGrid w:val="0"/>
        <w:spacing w:line="360" w:lineRule="auto"/>
        <w:ind w:right="-30" w:rightChars="0"/>
        <w:outlineLvl w:val="2"/>
        <w:rPr>
          <w:rStyle w:val="10"/>
          <w:rFonts w:hint="default" w:ascii="仿宋" w:hAnsi="仿宋" w:eastAsia="仿宋" w:cs="仿宋"/>
          <w:color w:val="auto"/>
          <w:sz w:val="24"/>
          <w:szCs w:val="24"/>
          <w:highlight w:val="none"/>
          <w:lang w:val="en-US" w:eastAsia="zh-CN"/>
        </w:rPr>
      </w:pPr>
      <w:r>
        <w:rPr>
          <w:rStyle w:val="10"/>
          <w:rFonts w:hint="eastAsia" w:ascii="仿宋" w:hAnsi="仿宋" w:eastAsia="仿宋" w:cs="仿宋"/>
          <w:color w:val="auto"/>
          <w:sz w:val="24"/>
          <w:szCs w:val="24"/>
          <w:highlight w:val="none"/>
          <w:lang w:val="en-US" w:eastAsia="zh-CN"/>
        </w:rPr>
        <w:t>1.具有良好的商业信誉和健全的财务会计制度；</w:t>
      </w:r>
      <w:r>
        <w:rPr>
          <w:rFonts w:hint="eastAsia" w:ascii="仿宋" w:hAnsi="仿宋" w:eastAsia="仿宋" w:cs="仿宋"/>
          <w:color w:val="auto"/>
          <w:kern w:val="0"/>
          <w:sz w:val="24"/>
          <w:highlight w:val="none"/>
          <w:lang w:val="en-US" w:eastAsia="zh-CN"/>
        </w:rPr>
        <w:t>【提供承诺函】</w:t>
      </w:r>
    </w:p>
    <w:p w14:paraId="624C4141">
      <w:pPr>
        <w:numPr>
          <w:ilvl w:val="0"/>
          <w:numId w:val="0"/>
        </w:numPr>
        <w:snapToGrid w:val="0"/>
        <w:spacing w:line="360" w:lineRule="auto"/>
        <w:ind w:right="-30" w:rightChars="0"/>
        <w:outlineLvl w:val="2"/>
        <w:rPr>
          <w:rStyle w:val="10"/>
          <w:rFonts w:hint="default" w:ascii="仿宋" w:hAnsi="仿宋" w:eastAsia="仿宋" w:cs="仿宋"/>
          <w:color w:val="auto"/>
          <w:sz w:val="24"/>
          <w:szCs w:val="24"/>
          <w:highlight w:val="none"/>
          <w:lang w:val="en-US" w:eastAsia="zh-CN"/>
        </w:rPr>
      </w:pPr>
    </w:p>
    <w:p w14:paraId="4215B977">
      <w:pPr>
        <w:numPr>
          <w:ilvl w:val="0"/>
          <w:numId w:val="0"/>
        </w:numPr>
        <w:snapToGrid w:val="0"/>
        <w:spacing w:line="360" w:lineRule="auto"/>
        <w:ind w:right="-30" w:rightChars="0"/>
        <w:outlineLvl w:val="2"/>
        <w:rPr>
          <w:rStyle w:val="10"/>
          <w:rFonts w:hint="default" w:ascii="仿宋" w:hAnsi="仿宋" w:eastAsia="仿宋" w:cs="仿宋"/>
          <w:color w:val="auto"/>
          <w:sz w:val="24"/>
          <w:szCs w:val="24"/>
          <w:highlight w:val="none"/>
          <w:lang w:val="en-US" w:eastAsia="zh-CN"/>
        </w:rPr>
      </w:pPr>
      <w:r>
        <w:rPr>
          <w:rStyle w:val="10"/>
          <w:rFonts w:hint="eastAsia" w:ascii="仿宋" w:hAnsi="仿宋" w:eastAsia="仿宋" w:cs="仿宋"/>
          <w:color w:val="auto"/>
          <w:sz w:val="24"/>
          <w:szCs w:val="24"/>
          <w:highlight w:val="none"/>
          <w:lang w:val="en-US" w:eastAsia="zh-CN"/>
        </w:rPr>
        <w:t>2</w:t>
      </w:r>
      <w:r>
        <w:rPr>
          <w:rStyle w:val="10"/>
          <w:rFonts w:hint="default" w:ascii="仿宋" w:hAnsi="仿宋" w:eastAsia="仿宋" w:cs="仿宋"/>
          <w:color w:val="auto"/>
          <w:sz w:val="24"/>
          <w:szCs w:val="24"/>
          <w:highlight w:val="none"/>
          <w:lang w:val="en-US" w:eastAsia="zh-CN"/>
        </w:rPr>
        <w:t>.有依法缴纳税收</w:t>
      </w:r>
      <w:r>
        <w:rPr>
          <w:rStyle w:val="10"/>
          <w:rFonts w:hint="eastAsia" w:ascii="仿宋" w:hAnsi="仿宋" w:eastAsia="仿宋" w:cs="仿宋"/>
          <w:color w:val="auto"/>
          <w:sz w:val="24"/>
          <w:szCs w:val="24"/>
          <w:highlight w:val="none"/>
          <w:lang w:val="en-US" w:eastAsia="zh-CN"/>
        </w:rPr>
        <w:t>的证明材料</w:t>
      </w:r>
      <w:r>
        <w:rPr>
          <w:rFonts w:hint="eastAsia" w:ascii="仿宋" w:hAnsi="仿宋" w:eastAsia="仿宋" w:cs="仿宋"/>
          <w:color w:val="auto"/>
          <w:kern w:val="0"/>
          <w:sz w:val="24"/>
          <w:highlight w:val="none"/>
          <w:lang w:val="en-US" w:eastAsia="zh-CN"/>
        </w:rPr>
        <w:t>【提供响应截止时间前6个月内（所属期）任意3个月依法缴纳税收的证明材料复印件，如依法免税的，应提供相应文件证明】</w:t>
      </w:r>
    </w:p>
    <w:p w14:paraId="20E5C48E">
      <w:pPr>
        <w:numPr>
          <w:ilvl w:val="0"/>
          <w:numId w:val="0"/>
        </w:numPr>
        <w:snapToGrid w:val="0"/>
        <w:spacing w:line="360" w:lineRule="auto"/>
        <w:ind w:right="-30" w:rightChars="0"/>
        <w:outlineLvl w:val="2"/>
        <w:rPr>
          <w:rStyle w:val="10"/>
          <w:rFonts w:hint="default" w:ascii="仿宋" w:hAnsi="仿宋" w:eastAsia="仿宋" w:cs="仿宋"/>
          <w:color w:val="auto"/>
          <w:sz w:val="24"/>
          <w:szCs w:val="24"/>
          <w:highlight w:val="none"/>
          <w:lang w:val="en-US" w:eastAsia="zh-CN"/>
        </w:rPr>
      </w:pPr>
    </w:p>
    <w:p w14:paraId="189600C1">
      <w:pPr>
        <w:numPr>
          <w:ilvl w:val="0"/>
          <w:numId w:val="0"/>
        </w:numPr>
        <w:snapToGrid w:val="0"/>
        <w:spacing w:line="360" w:lineRule="auto"/>
        <w:ind w:right="-30" w:rightChars="0"/>
        <w:outlineLvl w:val="2"/>
        <w:rPr>
          <w:rStyle w:val="10"/>
          <w:rFonts w:hint="default" w:ascii="仿宋" w:hAnsi="仿宋" w:eastAsia="仿宋" w:cs="仿宋"/>
          <w:color w:val="auto"/>
          <w:sz w:val="24"/>
          <w:szCs w:val="24"/>
          <w:highlight w:val="none"/>
          <w:lang w:val="en-US" w:eastAsia="zh-CN"/>
        </w:rPr>
      </w:pPr>
      <w:r>
        <w:rPr>
          <w:rStyle w:val="10"/>
          <w:rFonts w:hint="eastAsia" w:ascii="仿宋" w:hAnsi="仿宋" w:eastAsia="仿宋" w:cs="仿宋"/>
          <w:color w:val="auto"/>
          <w:sz w:val="24"/>
          <w:szCs w:val="24"/>
          <w:highlight w:val="none"/>
          <w:lang w:val="en-US" w:eastAsia="zh-CN"/>
        </w:rPr>
        <w:t>3.</w:t>
      </w:r>
      <w:r>
        <w:rPr>
          <w:rStyle w:val="10"/>
          <w:rFonts w:hint="default" w:ascii="仿宋" w:hAnsi="仿宋" w:eastAsia="仿宋" w:cs="仿宋"/>
          <w:color w:val="auto"/>
          <w:sz w:val="24"/>
          <w:szCs w:val="24"/>
          <w:highlight w:val="none"/>
          <w:lang w:val="en-US" w:eastAsia="zh-CN"/>
        </w:rPr>
        <w:t>社会保障资金的良好记录【</w:t>
      </w:r>
      <w:r>
        <w:rPr>
          <w:rFonts w:hint="eastAsia" w:ascii="仿宋" w:hAnsi="仿宋" w:eastAsia="仿宋" w:cs="仿宋"/>
          <w:color w:val="auto"/>
          <w:kern w:val="0"/>
          <w:sz w:val="24"/>
          <w:highlight w:val="none"/>
          <w:lang w:val="en-US" w:eastAsia="zh-CN"/>
        </w:rPr>
        <w:t>提供响应截止时间前6个月内（所属期）任意3个月依法缴纳社会保障金的证明材料复印件，如依法不需要缴纳社会保障金的，应提供相应文件证明】</w:t>
      </w:r>
    </w:p>
    <w:p w14:paraId="433CD7E0">
      <w:pPr>
        <w:pStyle w:val="5"/>
        <w:rPr>
          <w:rFonts w:hint="default" w:ascii="仿宋" w:hAnsi="仿宋" w:eastAsia="仿宋" w:cs="仿宋"/>
          <w:color w:val="auto"/>
          <w:kern w:val="0"/>
          <w:sz w:val="24"/>
          <w:highlight w:val="none"/>
          <w:lang w:val="en-US" w:eastAsia="zh-CN"/>
        </w:rPr>
      </w:pPr>
    </w:p>
    <w:p w14:paraId="3FAF86A9">
      <w:pPr>
        <w:numPr>
          <w:ilvl w:val="0"/>
          <w:numId w:val="0"/>
        </w:numPr>
        <w:snapToGrid w:val="0"/>
        <w:spacing w:line="360" w:lineRule="auto"/>
        <w:ind w:right="-30" w:rightChars="0"/>
        <w:outlineLvl w:val="2"/>
        <w:rPr>
          <w:rStyle w:val="10"/>
          <w:rFonts w:hint="eastAsia" w:ascii="仿宋" w:hAnsi="仿宋" w:eastAsia="仿宋" w:cs="仿宋"/>
          <w:color w:val="auto"/>
          <w:sz w:val="24"/>
          <w:szCs w:val="24"/>
          <w:highlight w:val="none"/>
          <w:lang w:val="en-US" w:eastAsia="zh-CN"/>
        </w:rPr>
      </w:pPr>
      <w:r>
        <w:rPr>
          <w:rStyle w:val="10"/>
          <w:rFonts w:hint="eastAsia" w:ascii="仿宋" w:hAnsi="仿宋" w:eastAsia="仿宋" w:cs="仿宋"/>
          <w:color w:val="auto"/>
          <w:sz w:val="24"/>
          <w:szCs w:val="24"/>
          <w:highlight w:val="none"/>
          <w:lang w:val="en-US" w:eastAsia="zh-CN"/>
        </w:rPr>
        <w:t>4.供应商无不良信用记录：</w:t>
      </w:r>
    </w:p>
    <w:p w14:paraId="5EC84B37">
      <w:pPr>
        <w:numPr>
          <w:ilvl w:val="0"/>
          <w:numId w:val="0"/>
        </w:numPr>
        <w:snapToGrid w:val="0"/>
        <w:spacing w:line="360" w:lineRule="auto"/>
        <w:ind w:right="-30" w:rightChars="0"/>
        <w:outlineLvl w:val="2"/>
        <w:rPr>
          <w:rStyle w:val="10"/>
          <w:rFonts w:hint="eastAsia" w:ascii="仿宋" w:hAnsi="仿宋" w:eastAsia="仿宋" w:cs="仿宋"/>
          <w:color w:val="auto"/>
          <w:sz w:val="24"/>
          <w:szCs w:val="24"/>
          <w:highlight w:val="none"/>
          <w:lang w:val="en-US" w:eastAsia="zh-CN"/>
        </w:rPr>
      </w:pPr>
      <w:r>
        <w:rPr>
          <w:rStyle w:val="10"/>
          <w:rFonts w:hint="eastAsia" w:ascii="仿宋" w:hAnsi="仿宋" w:eastAsia="仿宋" w:cs="仿宋"/>
          <w:color w:val="auto"/>
          <w:sz w:val="24"/>
          <w:szCs w:val="24"/>
          <w:highlight w:val="none"/>
          <w:lang w:val="en-US" w:eastAsia="zh-CN"/>
        </w:rPr>
        <w:t>①未被列入中国政府采购网（www.ccgp.gov.cn）“政府采购严重违法失信行为记录名单”并且在处罚范围内【提供网站查询截图】</w:t>
      </w:r>
    </w:p>
    <w:p w14:paraId="6FE19806">
      <w:pPr>
        <w:numPr>
          <w:ilvl w:val="0"/>
          <w:numId w:val="0"/>
        </w:numPr>
        <w:snapToGrid w:val="0"/>
        <w:spacing w:line="360" w:lineRule="auto"/>
        <w:ind w:right="-30" w:rightChars="0"/>
        <w:outlineLvl w:val="2"/>
        <w:rPr>
          <w:rStyle w:val="10"/>
          <w:rFonts w:hint="eastAsia" w:ascii="仿宋" w:hAnsi="仿宋" w:eastAsia="仿宋" w:cs="仿宋"/>
          <w:color w:val="auto"/>
          <w:sz w:val="24"/>
          <w:szCs w:val="24"/>
          <w:highlight w:val="none"/>
          <w:lang w:val="en-US" w:eastAsia="zh-CN"/>
        </w:rPr>
      </w:pPr>
    </w:p>
    <w:p w14:paraId="34460ED4">
      <w:pPr>
        <w:numPr>
          <w:ilvl w:val="0"/>
          <w:numId w:val="0"/>
        </w:numPr>
        <w:snapToGrid w:val="0"/>
        <w:spacing w:line="360" w:lineRule="auto"/>
        <w:ind w:right="-30" w:rightChars="0"/>
        <w:outlineLvl w:val="2"/>
        <w:rPr>
          <w:rStyle w:val="10"/>
          <w:rFonts w:hint="eastAsia" w:ascii="仿宋" w:hAnsi="仿宋" w:eastAsia="仿宋" w:cs="仿宋"/>
          <w:color w:val="auto"/>
          <w:sz w:val="24"/>
          <w:szCs w:val="24"/>
          <w:highlight w:val="none"/>
          <w:lang w:val="en-US" w:eastAsia="zh-CN"/>
        </w:rPr>
      </w:pPr>
      <w:r>
        <w:rPr>
          <w:rStyle w:val="10"/>
          <w:rFonts w:hint="eastAsia" w:ascii="仿宋" w:hAnsi="仿宋" w:eastAsia="仿宋" w:cs="仿宋"/>
          <w:color w:val="auto"/>
          <w:sz w:val="24"/>
          <w:szCs w:val="24"/>
          <w:highlight w:val="none"/>
          <w:lang w:val="en-US" w:eastAsia="zh-CN"/>
        </w:rPr>
        <w:t>②未被“信用中国”（www.creditchina.gov.cn）列入“严重失信主体名单”【提供网站查询截图】</w:t>
      </w:r>
    </w:p>
    <w:p w14:paraId="734BD5DE">
      <w:pPr>
        <w:numPr>
          <w:ilvl w:val="0"/>
          <w:numId w:val="0"/>
        </w:numPr>
        <w:snapToGrid w:val="0"/>
        <w:spacing w:line="360" w:lineRule="auto"/>
        <w:ind w:right="-30" w:rightChars="0"/>
        <w:outlineLvl w:val="2"/>
        <w:rPr>
          <w:rStyle w:val="10"/>
          <w:rFonts w:hint="eastAsia" w:ascii="仿宋" w:hAnsi="仿宋" w:eastAsia="仿宋" w:cs="仿宋"/>
          <w:color w:val="auto"/>
          <w:sz w:val="24"/>
          <w:szCs w:val="24"/>
          <w:highlight w:val="none"/>
          <w:lang w:val="en-US" w:eastAsia="zh-CN"/>
        </w:rPr>
      </w:pPr>
    </w:p>
    <w:p w14:paraId="32B84832">
      <w:pPr>
        <w:numPr>
          <w:ilvl w:val="0"/>
          <w:numId w:val="0"/>
        </w:numPr>
        <w:snapToGrid w:val="0"/>
        <w:spacing w:line="360" w:lineRule="auto"/>
        <w:ind w:right="-30" w:rightChars="0"/>
        <w:outlineLvl w:val="2"/>
        <w:rPr>
          <w:rStyle w:val="10"/>
          <w:rFonts w:hint="eastAsia" w:ascii="仿宋" w:hAnsi="仿宋" w:eastAsia="仿宋" w:cs="仿宋"/>
          <w:color w:val="auto"/>
          <w:sz w:val="24"/>
          <w:szCs w:val="24"/>
          <w:highlight w:val="none"/>
          <w:lang w:val="en-US" w:eastAsia="zh-CN"/>
        </w:rPr>
      </w:pPr>
      <w:r>
        <w:rPr>
          <w:rStyle w:val="10"/>
          <w:rFonts w:hint="eastAsia" w:ascii="仿宋" w:hAnsi="仿宋" w:eastAsia="仿宋" w:cs="仿宋"/>
          <w:color w:val="auto"/>
          <w:sz w:val="24"/>
          <w:szCs w:val="24"/>
          <w:highlight w:val="none"/>
          <w:lang w:val="en-US" w:eastAsia="zh-CN"/>
        </w:rPr>
        <w:t>③未被列入军队采购网（www.plap.mil.cn）“军队采购暂停名单”处罚范围内【提供网站查询截图】</w:t>
      </w:r>
    </w:p>
    <w:p w14:paraId="637200D9">
      <w:pPr>
        <w:numPr>
          <w:ilvl w:val="0"/>
          <w:numId w:val="0"/>
        </w:numPr>
        <w:snapToGrid w:val="0"/>
        <w:spacing w:line="360" w:lineRule="auto"/>
        <w:ind w:right="-30" w:rightChars="0"/>
        <w:outlineLvl w:val="2"/>
        <w:rPr>
          <w:rStyle w:val="10"/>
          <w:rFonts w:hint="eastAsia" w:ascii="仿宋" w:hAnsi="仿宋" w:eastAsia="仿宋" w:cs="仿宋"/>
          <w:color w:val="auto"/>
          <w:sz w:val="24"/>
          <w:szCs w:val="24"/>
          <w:highlight w:val="none"/>
          <w:lang w:val="en-US" w:eastAsia="zh-CN"/>
        </w:rPr>
      </w:pPr>
    </w:p>
    <w:p w14:paraId="7F623CC1">
      <w:pPr>
        <w:pStyle w:val="5"/>
        <w:ind w:left="0" w:leftChars="0" w:firstLine="0" w:firstLineChars="0"/>
        <w:rPr>
          <w:rStyle w:val="10"/>
          <w:rFonts w:hint="eastAsia" w:ascii="仿宋" w:hAnsi="仿宋" w:eastAsia="仿宋" w:cs="仿宋"/>
          <w:color w:val="auto"/>
          <w:sz w:val="24"/>
          <w:szCs w:val="24"/>
          <w:highlight w:val="none"/>
          <w:lang w:val="en-US" w:eastAsia="zh-CN"/>
        </w:rPr>
      </w:pPr>
      <w:r>
        <w:rPr>
          <w:rStyle w:val="10"/>
          <w:rFonts w:hint="eastAsia" w:ascii="仿宋" w:hAnsi="仿宋" w:eastAsia="仿宋" w:cs="仿宋"/>
          <w:color w:val="auto"/>
          <w:sz w:val="24"/>
          <w:szCs w:val="24"/>
          <w:highlight w:val="none"/>
          <w:lang w:val="en-US" w:eastAsia="zh-CN"/>
        </w:rPr>
        <w:t>④未被列入军队采购网（www.plap.mil.cn）“军队采购失信名单”处罚范围内【提供网站查询截图】</w:t>
      </w:r>
    </w:p>
    <w:p w14:paraId="3E055CC3">
      <w:pPr>
        <w:numPr>
          <w:ilvl w:val="0"/>
          <w:numId w:val="0"/>
        </w:numPr>
        <w:snapToGrid w:val="0"/>
        <w:spacing w:line="360" w:lineRule="auto"/>
        <w:ind w:right="-30" w:rightChars="0"/>
        <w:outlineLvl w:val="2"/>
        <w:rPr>
          <w:rStyle w:val="10"/>
          <w:rFonts w:hint="eastAsia" w:ascii="仿宋" w:hAnsi="仿宋" w:eastAsia="仿宋" w:cs="仿宋"/>
          <w:color w:val="auto"/>
          <w:sz w:val="24"/>
          <w:szCs w:val="24"/>
          <w:highlight w:val="none"/>
          <w:lang w:val="en-US" w:eastAsia="zh-CN"/>
        </w:rPr>
      </w:pPr>
    </w:p>
    <w:p w14:paraId="44B14E06">
      <w:pPr>
        <w:pStyle w:val="5"/>
        <w:ind w:left="0" w:leftChars="0"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5.本项目不接受联合体参加采购活动【提供资格声明】</w:t>
      </w:r>
    </w:p>
    <w:p w14:paraId="5ACE7567">
      <w:pPr>
        <w:pStyle w:val="5"/>
        <w:rPr>
          <w:rFonts w:hint="default" w:ascii="仿宋" w:hAnsi="仿宋" w:eastAsia="仿宋" w:cs="仿宋"/>
          <w:color w:val="auto"/>
          <w:kern w:val="0"/>
          <w:sz w:val="24"/>
          <w:szCs w:val="24"/>
          <w:highlight w:val="none"/>
          <w:lang w:val="en-US" w:eastAsia="zh-CN" w:bidi="ar-SA"/>
        </w:rPr>
      </w:pPr>
    </w:p>
    <w:p w14:paraId="3987CACB">
      <w:pPr>
        <w:pStyle w:val="5"/>
        <w:ind w:left="0" w:leftChars="0" w:firstLine="0" w:firstLineChars="0"/>
        <w:rPr>
          <w:rFonts w:hint="default" w:ascii="仿宋_GB2312" w:hAnsi="仿宋_GB2312" w:eastAsia="仿宋_GB2312" w:cs="仿宋_GB2312"/>
          <w:b w:val="0"/>
          <w:bCs w:val="0"/>
          <w:color w:val="auto"/>
          <w:sz w:val="28"/>
          <w:szCs w:val="28"/>
          <w:highlight w:val="none"/>
          <w:lang w:val="en-US" w:eastAsia="zh-CN"/>
        </w:rPr>
      </w:pPr>
      <w:r>
        <w:rPr>
          <w:rFonts w:hint="eastAsia" w:ascii="仿宋" w:hAnsi="仿宋" w:eastAsia="仿宋" w:cs="仿宋"/>
          <w:color w:val="auto"/>
          <w:kern w:val="0"/>
          <w:sz w:val="24"/>
          <w:szCs w:val="24"/>
          <w:highlight w:val="none"/>
          <w:lang w:val="en-US" w:eastAsia="zh-CN" w:bidi="ar-SA"/>
        </w:rPr>
        <w:t>6.供应商认为需要提供的其它材料。</w:t>
      </w:r>
    </w:p>
    <w:sectPr>
      <w:headerReference r:id="rId7" w:type="default"/>
      <w:footerReference r:id="rId8"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C423">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F2A38">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3F2A38">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E704">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1045695"/>
    <w:rsid w:val="03A2680C"/>
    <w:rsid w:val="050205B3"/>
    <w:rsid w:val="06577474"/>
    <w:rsid w:val="094A2B91"/>
    <w:rsid w:val="0ACE4A7B"/>
    <w:rsid w:val="0D4D7A24"/>
    <w:rsid w:val="0DB61DA5"/>
    <w:rsid w:val="0E680D42"/>
    <w:rsid w:val="0EAD2BF9"/>
    <w:rsid w:val="10032FEE"/>
    <w:rsid w:val="11401740"/>
    <w:rsid w:val="128707FF"/>
    <w:rsid w:val="12ED5CBA"/>
    <w:rsid w:val="136C3C8E"/>
    <w:rsid w:val="148830D3"/>
    <w:rsid w:val="149A3C1F"/>
    <w:rsid w:val="149E6117"/>
    <w:rsid w:val="16775FC6"/>
    <w:rsid w:val="174A5489"/>
    <w:rsid w:val="179949A3"/>
    <w:rsid w:val="17AB72E5"/>
    <w:rsid w:val="18094EC6"/>
    <w:rsid w:val="18ED1463"/>
    <w:rsid w:val="191C56A6"/>
    <w:rsid w:val="19836A30"/>
    <w:rsid w:val="1A333A21"/>
    <w:rsid w:val="1DEA3522"/>
    <w:rsid w:val="2250591D"/>
    <w:rsid w:val="22692C0D"/>
    <w:rsid w:val="227E0206"/>
    <w:rsid w:val="228B7C4A"/>
    <w:rsid w:val="230E380E"/>
    <w:rsid w:val="239E225F"/>
    <w:rsid w:val="23E3723D"/>
    <w:rsid w:val="23FE192D"/>
    <w:rsid w:val="26854AF3"/>
    <w:rsid w:val="2755096A"/>
    <w:rsid w:val="28753671"/>
    <w:rsid w:val="2A824AC9"/>
    <w:rsid w:val="2AD76BDC"/>
    <w:rsid w:val="2BC860CA"/>
    <w:rsid w:val="2C6D4BFC"/>
    <w:rsid w:val="2CEF2903"/>
    <w:rsid w:val="2F444CF8"/>
    <w:rsid w:val="2FC11C09"/>
    <w:rsid w:val="2FE9188B"/>
    <w:rsid w:val="305D7392"/>
    <w:rsid w:val="31825871"/>
    <w:rsid w:val="31F8678B"/>
    <w:rsid w:val="32E620B2"/>
    <w:rsid w:val="33690A1B"/>
    <w:rsid w:val="361027C2"/>
    <w:rsid w:val="38A76B41"/>
    <w:rsid w:val="38BD38B5"/>
    <w:rsid w:val="38F63325"/>
    <w:rsid w:val="3A6E0DA0"/>
    <w:rsid w:val="3C242347"/>
    <w:rsid w:val="3D932E36"/>
    <w:rsid w:val="41AE46E3"/>
    <w:rsid w:val="41BD79E6"/>
    <w:rsid w:val="42187DAE"/>
    <w:rsid w:val="42A15FF5"/>
    <w:rsid w:val="43467146"/>
    <w:rsid w:val="43FF1225"/>
    <w:rsid w:val="445826E4"/>
    <w:rsid w:val="446D4E8C"/>
    <w:rsid w:val="44BF6C07"/>
    <w:rsid w:val="44C935E1"/>
    <w:rsid w:val="45AD272F"/>
    <w:rsid w:val="4B26325B"/>
    <w:rsid w:val="4C6D6041"/>
    <w:rsid w:val="4C8A5D4C"/>
    <w:rsid w:val="4CAA5A8F"/>
    <w:rsid w:val="4D3A5B4F"/>
    <w:rsid w:val="4DC806F2"/>
    <w:rsid w:val="4F1314E9"/>
    <w:rsid w:val="50A23673"/>
    <w:rsid w:val="52825965"/>
    <w:rsid w:val="52FE4D9E"/>
    <w:rsid w:val="531E71EE"/>
    <w:rsid w:val="54F86C7C"/>
    <w:rsid w:val="55A95AB1"/>
    <w:rsid w:val="57127115"/>
    <w:rsid w:val="57BD3D2D"/>
    <w:rsid w:val="5806097D"/>
    <w:rsid w:val="5A0E1D6B"/>
    <w:rsid w:val="5AD3266C"/>
    <w:rsid w:val="5B49570E"/>
    <w:rsid w:val="5CC52E42"/>
    <w:rsid w:val="5D1F603D"/>
    <w:rsid w:val="622B62AC"/>
    <w:rsid w:val="62683FE2"/>
    <w:rsid w:val="649C662E"/>
    <w:rsid w:val="64CB2C75"/>
    <w:rsid w:val="656136E1"/>
    <w:rsid w:val="66676FC7"/>
    <w:rsid w:val="67566AFF"/>
    <w:rsid w:val="67C94ABD"/>
    <w:rsid w:val="67CD63BE"/>
    <w:rsid w:val="68AF316F"/>
    <w:rsid w:val="68B00491"/>
    <w:rsid w:val="6971329F"/>
    <w:rsid w:val="6A707ED8"/>
    <w:rsid w:val="6B1B6095"/>
    <w:rsid w:val="6D4D2752"/>
    <w:rsid w:val="6DE60B09"/>
    <w:rsid w:val="6E957DB8"/>
    <w:rsid w:val="6FAB7349"/>
    <w:rsid w:val="70A61C0C"/>
    <w:rsid w:val="70EE35F7"/>
    <w:rsid w:val="71453E6C"/>
    <w:rsid w:val="72966C0C"/>
    <w:rsid w:val="73115E8B"/>
    <w:rsid w:val="75175B20"/>
    <w:rsid w:val="765637C0"/>
    <w:rsid w:val="76693715"/>
    <w:rsid w:val="784004D1"/>
    <w:rsid w:val="7A085398"/>
    <w:rsid w:val="7A733DDE"/>
    <w:rsid w:val="7AA82DFE"/>
    <w:rsid w:val="7BD84D64"/>
    <w:rsid w:val="7EA65758"/>
    <w:rsid w:val="7EB3006D"/>
    <w:rsid w:val="7F127358"/>
    <w:rsid w:val="7F1E7AAB"/>
    <w:rsid w:val="7FAC155A"/>
    <w:rsid w:val="7FB90F14"/>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1"/>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9">
    <w:name w:val="Default Paragraph Font"/>
    <w:autoRedefine/>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w:basedOn w:val="5"/>
    <w:qFormat/>
    <w:uiPriority w:val="0"/>
    <w:pPr>
      <w:ind w:firstLine="420" w:firstLineChars="100"/>
    </w:pPr>
    <w:rPr>
      <w:rFonts w:ascii="Calibri" w:hAnsi="Calibri"/>
      <w:kern w:val="2"/>
      <w:sz w:val="21"/>
      <w:szCs w:val="22"/>
    </w:rPr>
  </w:style>
  <w:style w:type="character" w:customStyle="1" w:styleId="10">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1">
    <w:name w:val="标题 2 Char"/>
    <w:basedOn w:val="9"/>
    <w:link w:val="3"/>
    <w:autoRedefine/>
    <w:semiHidden/>
    <w:qFormat/>
    <w:uiPriority w:val="0"/>
    <w:rPr>
      <w:rFonts w:ascii="Arial" w:hAnsi="Arial" w:eastAsia="黑体" w:cs="Times New Roman"/>
      <w:b/>
      <w:kern w:val="2"/>
      <w:sz w:val="32"/>
      <w:szCs w:val="22"/>
    </w:r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3">
    <w:name w:val="font91"/>
    <w:basedOn w:val="9"/>
    <w:qFormat/>
    <w:uiPriority w:val="0"/>
    <w:rPr>
      <w:rFonts w:hint="eastAsia" w:ascii="楷体_GB2312" w:eastAsia="楷体_GB2312" w:cs="楷体_GB2312"/>
      <w:color w:val="000000"/>
      <w:sz w:val="18"/>
      <w:szCs w:val="18"/>
      <w:u w:val="none"/>
    </w:rPr>
  </w:style>
  <w:style w:type="character" w:customStyle="1" w:styleId="14">
    <w:name w:val="font151"/>
    <w:basedOn w:val="9"/>
    <w:qFormat/>
    <w:uiPriority w:val="0"/>
    <w:rPr>
      <w:rFonts w:hint="default" w:ascii="Times New Roman" w:hAnsi="Times New Roman" w:cs="Times New Roman"/>
      <w:color w:val="000000"/>
      <w:sz w:val="18"/>
      <w:szCs w:val="18"/>
      <w:u w:val="none"/>
    </w:rPr>
  </w:style>
  <w:style w:type="character" w:customStyle="1" w:styleId="15">
    <w:name w:val="font31"/>
    <w:basedOn w:val="9"/>
    <w:qFormat/>
    <w:uiPriority w:val="0"/>
    <w:rPr>
      <w:rFonts w:hint="eastAsia" w:ascii="楷体_GB2312" w:eastAsia="楷体_GB2312" w:cs="楷体_GB2312"/>
      <w:color w:val="000000"/>
      <w:sz w:val="22"/>
      <w:szCs w:val="22"/>
      <w:u w:val="none"/>
    </w:rPr>
  </w:style>
  <w:style w:type="character" w:customStyle="1" w:styleId="16">
    <w:name w:val="font13"/>
    <w:basedOn w:val="9"/>
    <w:qFormat/>
    <w:uiPriority w:val="0"/>
    <w:rPr>
      <w:rFonts w:hint="eastAsia" w:ascii="宋体" w:hAnsi="宋体" w:eastAsia="宋体" w:cs="宋体"/>
      <w:color w:val="000000"/>
      <w:sz w:val="22"/>
      <w:szCs w:val="22"/>
      <w:u w:val="none"/>
    </w:rPr>
  </w:style>
  <w:style w:type="character" w:customStyle="1" w:styleId="17">
    <w:name w:val="font81"/>
    <w:basedOn w:val="9"/>
    <w:qFormat/>
    <w:uiPriority w:val="0"/>
    <w:rPr>
      <w:rFonts w:hint="eastAsia" w:ascii="仿宋_GB2312" w:eastAsia="仿宋_GB2312" w:cs="仿宋_GB2312"/>
      <w:color w:val="000000"/>
      <w:sz w:val="22"/>
      <w:szCs w:val="22"/>
      <w:u w:val="none"/>
    </w:rPr>
  </w:style>
  <w:style w:type="character" w:customStyle="1" w:styleId="18">
    <w:name w:val="font141"/>
    <w:basedOn w:val="9"/>
    <w:qFormat/>
    <w:uiPriority w:val="0"/>
    <w:rPr>
      <w:rFonts w:hint="eastAsia" w:ascii="仿宋_GB2312" w:eastAsia="仿宋_GB2312" w:cs="仿宋_GB2312"/>
      <w:b/>
      <w:bCs/>
      <w:color w:val="000000"/>
      <w:sz w:val="22"/>
      <w:szCs w:val="22"/>
      <w:u w:val="none"/>
    </w:rPr>
  </w:style>
  <w:style w:type="character" w:customStyle="1" w:styleId="19">
    <w:name w:val="font21"/>
    <w:basedOn w:val="9"/>
    <w:qFormat/>
    <w:uiPriority w:val="0"/>
    <w:rPr>
      <w:rFonts w:hint="eastAsia" w:ascii="楷体_GB2312" w:eastAsia="楷体_GB2312" w:cs="楷体_GB2312"/>
      <w:color w:val="000000"/>
      <w:sz w:val="20"/>
      <w:szCs w:val="20"/>
      <w:u w:val="none"/>
    </w:rPr>
  </w:style>
  <w:style w:type="character" w:customStyle="1" w:styleId="20">
    <w:name w:val="font161"/>
    <w:basedOn w:val="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3596</Words>
  <Characters>3947</Characters>
  <Lines>0</Lines>
  <Paragraphs>0</Paragraphs>
  <TotalTime>6</TotalTime>
  <ScaleCrop>false</ScaleCrop>
  <LinksUpToDate>false</LinksUpToDate>
  <CharactersWithSpaces>4065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HE盒</cp:lastModifiedBy>
  <cp:lastPrinted>2025-09-09T01:09:00Z</cp:lastPrinted>
  <dcterms:modified xsi:type="dcterms:W3CDTF">2025-09-22T00:23:19Z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A04DCE46414C481A8199164512C06319_13</vt:lpwstr>
  </property>
  <property fmtid="{D5CDD505-2E9C-101B-9397-08002B2CF9AE}" pid="4" name="KSOTemplateDocerSaveRecord">
    <vt:lpwstr>eyJoZGlkIjoiYTZmMWNlNDMyZDllZWFmMTQ1YmYyMTUxM2UzZmMwZGIiLCJ1c2VySWQiOiIzNzQwOTA4NzIifQ==</vt:lpwstr>
  </property>
</Properties>
</file>