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350"/>
        <w:gridCol w:w="1500"/>
        <w:gridCol w:w="2400"/>
        <w:gridCol w:w="1450"/>
        <w:gridCol w:w="1883"/>
        <w:gridCol w:w="119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耗材名称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参数及材质要求</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五官科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非吸收性外科缝线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10根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眼科手术使用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7868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A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8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五官科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一次性使用无菌手术眼科手术刀</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0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超乳侧切口，刃口宽度1.6mm，刃口角度15度；</w:t>
            </w:r>
          </w:p>
          <w:p w14:paraId="1A295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超乳主切口，刃口宽度2.2mm，刃口角度45度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C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各10把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2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白内障手术患者使用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587164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1.8供应商可根据自身供应能力，选择表内部分或全部呈耗材进行响应。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生产厂家的纸质授权证明（分级授权须逐级提供，且须提供各级授权公司资质）及江西省医保平台建立配送关系截图（挂网截图为挂网耗材需提供）。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若</w:t>
      </w:r>
      <w:r>
        <w:rPr>
          <w:rFonts w:hint="eastAsia" w:ascii="仿宋_GB2312" w:hAnsi="仿宋_GB2312" w:eastAsia="仿宋_GB2312" w:cs="仿宋_GB2312"/>
          <w:color w:val="auto"/>
          <w:sz w:val="28"/>
          <w:szCs w:val="28"/>
          <w:highlight w:val="none"/>
        </w:rPr>
        <w:t>单个序号</w:t>
      </w:r>
      <w:r>
        <w:rPr>
          <w:rFonts w:hint="eastAsia" w:ascii="仿宋_GB2312" w:hAnsi="仿宋_GB2312" w:cs="仿宋_GB2312"/>
          <w:color w:val="auto"/>
          <w:sz w:val="28"/>
          <w:szCs w:val="28"/>
          <w:highlight w:val="none"/>
          <w:lang w:eastAsia="zh-CN"/>
        </w:rPr>
        <w:t>有多</w:t>
      </w:r>
      <w:r>
        <w:rPr>
          <w:rFonts w:hint="eastAsia" w:ascii="仿宋_GB2312" w:hAnsi="仿宋_GB2312" w:eastAsia="仿宋_GB2312" w:cs="仿宋_GB2312"/>
          <w:color w:val="auto"/>
          <w:sz w:val="28"/>
          <w:szCs w:val="28"/>
          <w:highlight w:val="none"/>
        </w:rPr>
        <w:t>品目</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在供应商资质审查合格及</w:t>
      </w:r>
      <w:r>
        <w:rPr>
          <w:rFonts w:hint="eastAsia" w:ascii="仿宋_GB2312" w:hAnsi="仿宋_GB2312" w:cs="仿宋_GB2312"/>
          <w:color w:val="auto"/>
          <w:sz w:val="28"/>
          <w:szCs w:val="28"/>
          <w:highlight w:val="none"/>
          <w:lang w:eastAsia="zh-CN"/>
        </w:rPr>
        <w:t>所有品目</w:t>
      </w:r>
      <w:r>
        <w:rPr>
          <w:rFonts w:hint="eastAsia" w:ascii="仿宋_GB2312" w:hAnsi="仿宋_GB2312" w:eastAsia="仿宋_GB2312" w:cs="仿宋_GB2312"/>
          <w:color w:val="auto"/>
          <w:sz w:val="28"/>
          <w:szCs w:val="28"/>
          <w:highlight w:val="none"/>
        </w:rPr>
        <w:t>符合临床需求的前提下</w:t>
      </w:r>
      <w:r>
        <w:rPr>
          <w:rFonts w:hint="eastAsia" w:ascii="仿宋_GB2312" w:hAnsi="仿宋_GB2312" w:cs="仿宋_GB2312"/>
          <w:color w:val="auto"/>
          <w:sz w:val="28"/>
          <w:szCs w:val="28"/>
          <w:highlight w:val="none"/>
          <w:lang w:eastAsia="zh-CN"/>
        </w:rPr>
        <w:t>，以各品目“单价报价</w:t>
      </w:r>
      <w:r>
        <w:rPr>
          <w:rFonts w:hint="eastAsia" w:ascii="仿宋_GB2312" w:hAnsi="仿宋_GB2312" w:cs="仿宋_GB2312"/>
          <w:color w:val="auto"/>
          <w:sz w:val="28"/>
          <w:szCs w:val="28"/>
          <w:highlight w:val="none"/>
          <w:lang w:val="en-US" w:eastAsia="zh-CN"/>
        </w:rPr>
        <w:t>*预计年使用量”合计总额最低确定</w:t>
      </w:r>
      <w:r>
        <w:rPr>
          <w:rFonts w:hint="eastAsia" w:ascii="仿宋_GB2312" w:hAnsi="仿宋_GB2312" w:eastAsia="仿宋_GB2312" w:cs="仿宋_GB2312"/>
          <w:color w:val="auto"/>
          <w:sz w:val="28"/>
          <w:szCs w:val="28"/>
          <w:highlight w:val="none"/>
        </w:rPr>
        <w:t>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w:t>
      </w:r>
      <w:bookmarkStart w:id="0" w:name="_GoBack"/>
      <w:bookmarkEnd w:id="0"/>
      <w:r>
        <w:rPr>
          <w:rFonts w:hint="eastAsia" w:ascii="仿宋_GB2312" w:hAnsi="仿宋_GB2312" w:cs="仿宋_GB2312"/>
          <w:color w:val="auto"/>
          <w:sz w:val="28"/>
          <w:szCs w:val="28"/>
          <w:highlight w:val="none"/>
          <w:lang w:eastAsia="zh-CN"/>
        </w:rPr>
        <w:t>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753" w:type="pct"/>
            <w:gridSpan w:val="5"/>
            <w:tcBorders>
              <w:top w:val="single" w:color="000000" w:sz="4" w:space="0"/>
              <w:left w:val="nil"/>
              <w:bottom w:val="single" w:color="000000" w:sz="4" w:space="0"/>
              <w:right w:val="single" w:color="000000" w:sz="4" w:space="0"/>
            </w:tcBorders>
            <w:shd w:val="clear" w:color="auto" w:fill="FFFFFF"/>
            <w:vAlign w:val="center"/>
          </w:tcPr>
          <w:p w14:paraId="3F37D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3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询价</w:t>
            </w:r>
            <w:r>
              <w:rPr>
                <w:rFonts w:hint="eastAsia" w:ascii="仿宋_GB2312" w:hAnsi="宋体" w:cs="仿宋_GB2312"/>
                <w:i w:val="0"/>
                <w:iCs w:val="0"/>
                <w:color w:val="auto"/>
                <w:kern w:val="0"/>
                <w:sz w:val="22"/>
                <w:szCs w:val="22"/>
                <w:highlight w:val="none"/>
                <w:u w:val="none"/>
                <w:lang w:val="en-US" w:eastAsia="zh-CN" w:bidi="ar"/>
              </w:rPr>
              <w:t>截止</w:t>
            </w:r>
            <w:r>
              <w:rPr>
                <w:rFonts w:hint="eastAsia" w:ascii="仿宋_GB2312" w:hAnsi="宋体" w:eastAsia="仿宋_GB2312" w:cs="仿宋_GB2312"/>
                <w:i w:val="0"/>
                <w:iCs w:val="0"/>
                <w:color w:val="auto"/>
                <w:kern w:val="0"/>
                <w:sz w:val="22"/>
                <w:szCs w:val="22"/>
                <w:highlight w:val="none"/>
                <w:u w:val="none"/>
                <w:lang w:val="en-US" w:eastAsia="zh-CN" w:bidi="ar"/>
              </w:rPr>
              <w:t>时间</w:t>
            </w:r>
          </w:p>
        </w:tc>
        <w:tc>
          <w:tcPr>
            <w:tcW w:w="17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cs="仿宋_GB2312"/>
                <w:i w:val="0"/>
                <w:iCs w:val="0"/>
                <w:color w:val="auto"/>
                <w:kern w:val="0"/>
                <w:sz w:val="22"/>
                <w:szCs w:val="22"/>
                <w:highlight w:val="none"/>
                <w:u w:val="none"/>
                <w:lang w:val="en-US" w:eastAsia="zh-CN" w:bidi="ar"/>
              </w:rPr>
              <w:t>2025</w:t>
            </w:r>
            <w:r>
              <w:rPr>
                <w:rFonts w:hint="eastAsia" w:ascii="仿宋_GB2312" w:hAnsi="宋体" w:eastAsia="仿宋_GB2312" w:cs="仿宋_GB2312"/>
                <w:i w:val="0"/>
                <w:iCs w:val="0"/>
                <w:color w:val="auto"/>
                <w:kern w:val="0"/>
                <w:sz w:val="22"/>
                <w:szCs w:val="22"/>
                <w:highlight w:val="none"/>
                <w:u w:val="none"/>
                <w:lang w:val="en-US" w:eastAsia="zh-CN" w:bidi="ar"/>
              </w:rPr>
              <w:t>年</w:t>
            </w:r>
            <w:r>
              <w:rPr>
                <w:rFonts w:hint="eastAsia" w:ascii="仿宋_GB2312" w:hAnsi="宋体" w:cs="仿宋_GB2312"/>
                <w:i w:val="0"/>
                <w:iCs w:val="0"/>
                <w:color w:val="auto"/>
                <w:kern w:val="0"/>
                <w:sz w:val="22"/>
                <w:szCs w:val="22"/>
                <w:highlight w:val="none"/>
                <w:u w:val="none"/>
                <w:lang w:val="en-US" w:eastAsia="zh-CN" w:bidi="ar"/>
              </w:rPr>
              <w:t>8</w:t>
            </w:r>
            <w:r>
              <w:rPr>
                <w:rFonts w:hint="eastAsia" w:ascii="仿宋_GB2312" w:hAnsi="宋体" w:eastAsia="仿宋_GB2312" w:cs="仿宋_GB2312"/>
                <w:i w:val="0"/>
                <w:iCs w:val="0"/>
                <w:color w:val="auto"/>
                <w:kern w:val="0"/>
                <w:sz w:val="22"/>
                <w:szCs w:val="22"/>
                <w:highlight w:val="none"/>
                <w:u w:val="none"/>
                <w:lang w:val="en-US" w:eastAsia="zh-CN" w:bidi="ar"/>
              </w:rPr>
              <w:t>月</w:t>
            </w:r>
            <w:r>
              <w:rPr>
                <w:rFonts w:hint="eastAsia" w:ascii="仿宋_GB2312" w:hAnsi="宋体" w:cs="仿宋_GB2312"/>
                <w:i w:val="0"/>
                <w:iCs w:val="0"/>
                <w:color w:val="auto"/>
                <w:kern w:val="0"/>
                <w:sz w:val="22"/>
                <w:szCs w:val="22"/>
                <w:highlight w:val="none"/>
                <w:u w:val="none"/>
                <w:lang w:val="en-US" w:eastAsia="zh-CN" w:bidi="ar"/>
              </w:rPr>
              <w:t>12</w:t>
            </w:r>
            <w:r>
              <w:rPr>
                <w:rFonts w:hint="eastAsia" w:ascii="仿宋_GB2312" w:hAnsi="宋体" w:eastAsia="仿宋_GB2312" w:cs="仿宋_GB2312"/>
                <w:i w:val="0"/>
                <w:iCs w:val="0"/>
                <w:color w:val="auto"/>
                <w:kern w:val="0"/>
                <w:sz w:val="22"/>
                <w:szCs w:val="22"/>
                <w:highlight w:val="none"/>
                <w:u w:val="none"/>
                <w:lang w:val="en-US" w:eastAsia="zh-CN" w:bidi="ar"/>
              </w:rPr>
              <w:t>日</w:t>
            </w:r>
            <w:r>
              <w:rPr>
                <w:rFonts w:hint="eastAsia" w:ascii="仿宋_GB2312" w:hAnsi="宋体" w:cs="仿宋_GB2312"/>
                <w:i w:val="0"/>
                <w:iCs w:val="0"/>
                <w:color w:val="auto"/>
                <w:kern w:val="0"/>
                <w:sz w:val="22"/>
                <w:szCs w:val="22"/>
                <w:highlight w:val="none"/>
                <w:u w:val="none"/>
                <w:lang w:val="en-US" w:eastAsia="zh-CN" w:bidi="ar"/>
              </w:rPr>
              <w:t>17</w:t>
            </w:r>
            <w:r>
              <w:rPr>
                <w:rFonts w:hint="eastAsia" w:ascii="仿宋_GB2312" w:hAnsi="宋体" w:eastAsia="仿宋_GB2312" w:cs="仿宋_GB2312"/>
                <w:i w:val="0"/>
                <w:iCs w:val="0"/>
                <w:color w:val="auto"/>
                <w:kern w:val="0"/>
                <w:sz w:val="22"/>
                <w:szCs w:val="22"/>
                <w:highlight w:val="none"/>
                <w:u w:val="none"/>
                <w:lang w:val="en-US" w:eastAsia="zh-CN" w:bidi="ar"/>
              </w:rPr>
              <w:t>:</w:t>
            </w:r>
            <w:r>
              <w:rPr>
                <w:rFonts w:hint="eastAsia" w:ascii="仿宋_GB2312" w:hAnsi="宋体" w:cs="仿宋_GB2312"/>
                <w:i w:val="0"/>
                <w:iCs w:val="0"/>
                <w:color w:val="auto"/>
                <w:kern w:val="0"/>
                <w:sz w:val="22"/>
                <w:szCs w:val="22"/>
                <w:highlight w:val="none"/>
                <w:u w:val="none"/>
                <w:lang w:val="en-US" w:eastAsia="zh-CN" w:bidi="ar"/>
              </w:rPr>
              <w:t>00</w:t>
            </w: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DE1BE7"/>
    <w:rsid w:val="06577474"/>
    <w:rsid w:val="07A46310"/>
    <w:rsid w:val="094A2B91"/>
    <w:rsid w:val="0E805F90"/>
    <w:rsid w:val="0F7C0DAF"/>
    <w:rsid w:val="10032FEE"/>
    <w:rsid w:val="11401740"/>
    <w:rsid w:val="11823EC9"/>
    <w:rsid w:val="128707FF"/>
    <w:rsid w:val="136C3C8E"/>
    <w:rsid w:val="148830D3"/>
    <w:rsid w:val="149E6117"/>
    <w:rsid w:val="16775FC6"/>
    <w:rsid w:val="17AB72E5"/>
    <w:rsid w:val="191F505C"/>
    <w:rsid w:val="194A5D39"/>
    <w:rsid w:val="22692C0D"/>
    <w:rsid w:val="230E380E"/>
    <w:rsid w:val="239E225F"/>
    <w:rsid w:val="23FE192D"/>
    <w:rsid w:val="24A85EE5"/>
    <w:rsid w:val="28753671"/>
    <w:rsid w:val="28853AA6"/>
    <w:rsid w:val="2A824AC9"/>
    <w:rsid w:val="2B146082"/>
    <w:rsid w:val="2BC860CA"/>
    <w:rsid w:val="2CEF2903"/>
    <w:rsid w:val="31635A5B"/>
    <w:rsid w:val="31D12253"/>
    <w:rsid w:val="361027C2"/>
    <w:rsid w:val="375A12C0"/>
    <w:rsid w:val="37DA7D0B"/>
    <w:rsid w:val="3C5B5B2F"/>
    <w:rsid w:val="3D932E36"/>
    <w:rsid w:val="41BD79E6"/>
    <w:rsid w:val="43467146"/>
    <w:rsid w:val="43C15764"/>
    <w:rsid w:val="43FF1225"/>
    <w:rsid w:val="445826E4"/>
    <w:rsid w:val="446D4E8C"/>
    <w:rsid w:val="45AD272F"/>
    <w:rsid w:val="47A139B2"/>
    <w:rsid w:val="4B26325B"/>
    <w:rsid w:val="4D3A5B4F"/>
    <w:rsid w:val="4DD252B5"/>
    <w:rsid w:val="4F1314E9"/>
    <w:rsid w:val="51FE227C"/>
    <w:rsid w:val="52FE4D9E"/>
    <w:rsid w:val="531E71EE"/>
    <w:rsid w:val="565D3B8A"/>
    <w:rsid w:val="56E44B68"/>
    <w:rsid w:val="57127115"/>
    <w:rsid w:val="5806097D"/>
    <w:rsid w:val="58115AE4"/>
    <w:rsid w:val="5E3F75D1"/>
    <w:rsid w:val="6410048D"/>
    <w:rsid w:val="656136E1"/>
    <w:rsid w:val="67566AFF"/>
    <w:rsid w:val="68AF316F"/>
    <w:rsid w:val="68F20AA9"/>
    <w:rsid w:val="69992CD3"/>
    <w:rsid w:val="6A707ED8"/>
    <w:rsid w:val="6D4D2752"/>
    <w:rsid w:val="6DE60B09"/>
    <w:rsid w:val="6E957DB8"/>
    <w:rsid w:val="72966C0C"/>
    <w:rsid w:val="73115E8B"/>
    <w:rsid w:val="75175B20"/>
    <w:rsid w:val="751D1582"/>
    <w:rsid w:val="765637C0"/>
    <w:rsid w:val="76693715"/>
    <w:rsid w:val="77F76584"/>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3172</Words>
  <Characters>3435</Characters>
  <Lines>0</Lines>
  <Paragraphs>0</Paragraphs>
  <TotalTime>2</TotalTime>
  <ScaleCrop>false</ScaleCrop>
  <LinksUpToDate>false</LinksUpToDate>
  <CharactersWithSpaces>3608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2025-08-07T09:10:17Z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