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兴赣北延高速路政大队电脑及办公设备采购项目询价公告</w:t>
      </w:r>
    </w:p>
    <w:p>
      <w:pPr>
        <w:spacing w:line="420" w:lineRule="exact"/>
        <w:rPr>
          <w:rFonts w:hint="eastAsia" w:ascii="宋体" w:hAnsi="宋体"/>
          <w:b/>
          <w:color w:val="auto"/>
          <w:sz w:val="24"/>
          <w:highlight w:val="none"/>
        </w:rPr>
      </w:pP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兴赣北延高速公路2020年12月底建成通车，兴赣北延高速路政大队现需新购一批电脑及办公设备</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本次询价项目名称：兴赣北延高速路政大队电脑及办公设备采购项目。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9118" w:type="dxa"/>
        <w:tblInd w:w="93" w:type="dxa"/>
        <w:tblLayout w:type="autofit"/>
        <w:tblCellMar>
          <w:top w:w="0" w:type="dxa"/>
          <w:left w:w="108" w:type="dxa"/>
          <w:bottom w:w="0" w:type="dxa"/>
          <w:right w:w="108" w:type="dxa"/>
        </w:tblCellMar>
      </w:tblPr>
      <w:tblGrid>
        <w:gridCol w:w="700"/>
        <w:gridCol w:w="1442"/>
        <w:gridCol w:w="708"/>
        <w:gridCol w:w="709"/>
        <w:gridCol w:w="5559"/>
      </w:tblGrid>
      <w:tr>
        <w:tblPrEx>
          <w:tblCellMar>
            <w:top w:w="0" w:type="dxa"/>
            <w:left w:w="108" w:type="dxa"/>
            <w:bottom w:w="0" w:type="dxa"/>
            <w:right w:w="108" w:type="dxa"/>
          </w:tblCellMar>
        </w:tblPrEx>
        <w:trPr>
          <w:trHeight w:val="908"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序号</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物品名称</w:t>
            </w:r>
          </w:p>
        </w:tc>
        <w:tc>
          <w:tcPr>
            <w:tcW w:w="70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单位</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数量</w:t>
            </w:r>
          </w:p>
        </w:tc>
        <w:tc>
          <w:tcPr>
            <w:tcW w:w="5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20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品牌台式办公电脑</w:t>
            </w:r>
          </w:p>
        </w:tc>
        <w:tc>
          <w:tcPr>
            <w:tcW w:w="70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r>
              <w:rPr>
                <w:rFonts w:hint="eastAsia"/>
                <w:color w:val="auto"/>
                <w:kern w:val="0"/>
                <w:sz w:val="22"/>
                <w:szCs w:val="22"/>
                <w:highlight w:val="none"/>
              </w:rPr>
              <w:t>4</w:t>
            </w:r>
          </w:p>
        </w:tc>
        <w:tc>
          <w:tcPr>
            <w:tcW w:w="5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 CPU</w:t>
            </w:r>
            <w:r>
              <w:rPr>
                <w:rFonts w:hint="eastAsia" w:ascii="宋体" w:hAnsi="宋体"/>
                <w:color w:val="auto"/>
                <w:kern w:val="0"/>
                <w:sz w:val="22"/>
                <w:szCs w:val="22"/>
                <w:highlight w:val="none"/>
              </w:rPr>
              <w:t>：英特尔</w:t>
            </w:r>
            <w:r>
              <w:rPr>
                <w:color w:val="auto"/>
                <w:kern w:val="0"/>
                <w:sz w:val="22"/>
                <w:szCs w:val="22"/>
                <w:highlight w:val="none"/>
              </w:rPr>
              <w:t xml:space="preserve"> </w:t>
            </w:r>
            <w:r>
              <w:rPr>
                <w:rFonts w:hint="eastAsia" w:ascii="宋体" w:hAnsi="宋体"/>
                <w:color w:val="auto"/>
                <w:kern w:val="0"/>
                <w:sz w:val="22"/>
                <w:szCs w:val="22"/>
                <w:highlight w:val="none"/>
              </w:rPr>
              <w:t>酷睿</w:t>
            </w:r>
            <w:r>
              <w:rPr>
                <w:color w:val="auto"/>
                <w:kern w:val="0"/>
                <w:sz w:val="22"/>
                <w:szCs w:val="22"/>
                <w:highlight w:val="none"/>
              </w:rPr>
              <w:t xml:space="preserve">I5 8400 </w:t>
            </w:r>
            <w:r>
              <w:rPr>
                <w:rFonts w:hint="eastAsia" w:ascii="宋体" w:hAnsi="宋体"/>
                <w:color w:val="auto"/>
                <w:kern w:val="0"/>
                <w:sz w:val="22"/>
                <w:szCs w:val="22"/>
                <w:highlight w:val="none"/>
              </w:rPr>
              <w:t>，主频≥</w:t>
            </w:r>
            <w:r>
              <w:rPr>
                <w:color w:val="auto"/>
                <w:kern w:val="0"/>
                <w:sz w:val="22"/>
                <w:szCs w:val="22"/>
                <w:highlight w:val="none"/>
              </w:rPr>
              <w:t>2.8GHz</w:t>
            </w:r>
            <w:r>
              <w:rPr>
                <w:rFonts w:hint="eastAsia" w:ascii="宋体" w:hAnsi="宋体"/>
                <w:color w:val="auto"/>
                <w:kern w:val="0"/>
                <w:sz w:val="22"/>
                <w:szCs w:val="22"/>
                <w:highlight w:val="none"/>
              </w:rPr>
              <w:t>；</w:t>
            </w:r>
            <w:r>
              <w:rPr>
                <w:color w:val="auto"/>
                <w:kern w:val="0"/>
                <w:sz w:val="22"/>
                <w:szCs w:val="22"/>
                <w:highlight w:val="none"/>
              </w:rPr>
              <w:t>2.</w:t>
            </w:r>
            <w:r>
              <w:rPr>
                <w:rFonts w:hint="eastAsia" w:ascii="宋体" w:hAnsi="宋体"/>
                <w:color w:val="auto"/>
                <w:kern w:val="0"/>
                <w:sz w:val="22"/>
                <w:szCs w:val="22"/>
                <w:highlight w:val="none"/>
              </w:rPr>
              <w:t>内存：≥</w:t>
            </w:r>
            <w:r>
              <w:rPr>
                <w:color w:val="auto"/>
                <w:kern w:val="0"/>
                <w:sz w:val="22"/>
                <w:szCs w:val="22"/>
                <w:highlight w:val="none"/>
              </w:rPr>
              <w:t>8G</w:t>
            </w:r>
            <w:r>
              <w:rPr>
                <w:rFonts w:hint="eastAsia" w:ascii="宋体" w:hAnsi="宋体"/>
                <w:color w:val="auto"/>
                <w:kern w:val="0"/>
                <w:sz w:val="22"/>
                <w:szCs w:val="22"/>
                <w:highlight w:val="none"/>
              </w:rPr>
              <w:t>；</w:t>
            </w:r>
            <w:r>
              <w:rPr>
                <w:color w:val="auto"/>
                <w:kern w:val="0"/>
                <w:sz w:val="22"/>
                <w:szCs w:val="22"/>
                <w:highlight w:val="none"/>
              </w:rPr>
              <w:t>3.</w:t>
            </w:r>
            <w:r>
              <w:rPr>
                <w:rFonts w:hint="eastAsia" w:ascii="宋体" w:hAnsi="宋体"/>
                <w:color w:val="auto"/>
                <w:kern w:val="0"/>
                <w:sz w:val="22"/>
                <w:szCs w:val="22"/>
                <w:highlight w:val="none"/>
              </w:rPr>
              <w:t>双硬盘≥</w:t>
            </w:r>
            <w:r>
              <w:rPr>
                <w:color w:val="auto"/>
                <w:kern w:val="0"/>
                <w:sz w:val="22"/>
                <w:szCs w:val="22"/>
                <w:highlight w:val="none"/>
              </w:rPr>
              <w:t>128G M2+1TB</w:t>
            </w:r>
            <w:r>
              <w:rPr>
                <w:rFonts w:hint="eastAsia" w:ascii="宋体" w:hAnsi="宋体"/>
                <w:color w:val="auto"/>
                <w:kern w:val="0"/>
                <w:sz w:val="22"/>
                <w:szCs w:val="22"/>
                <w:highlight w:val="none"/>
              </w:rPr>
              <w:t>硬盘；</w:t>
            </w:r>
            <w:r>
              <w:rPr>
                <w:color w:val="auto"/>
                <w:kern w:val="0"/>
                <w:sz w:val="22"/>
                <w:szCs w:val="22"/>
                <w:highlight w:val="none"/>
              </w:rPr>
              <w:t xml:space="preserve">4. </w:t>
            </w:r>
            <w:r>
              <w:rPr>
                <w:rFonts w:hint="eastAsia" w:ascii="宋体" w:hAnsi="宋体"/>
                <w:color w:val="auto"/>
                <w:kern w:val="0"/>
                <w:sz w:val="22"/>
                <w:szCs w:val="22"/>
                <w:highlight w:val="none"/>
              </w:rPr>
              <w:t>显示器：≥</w:t>
            </w:r>
            <w:r>
              <w:rPr>
                <w:color w:val="auto"/>
                <w:kern w:val="0"/>
                <w:sz w:val="22"/>
                <w:szCs w:val="22"/>
                <w:highlight w:val="none"/>
              </w:rPr>
              <w:t>21.5</w:t>
            </w:r>
            <w:r>
              <w:rPr>
                <w:rFonts w:hint="eastAsia" w:ascii="宋体" w:hAnsi="宋体"/>
                <w:color w:val="auto"/>
                <w:kern w:val="0"/>
                <w:sz w:val="22"/>
                <w:szCs w:val="22"/>
                <w:highlight w:val="none"/>
              </w:rPr>
              <w:t>寸同品牌显示器；</w:t>
            </w:r>
            <w:r>
              <w:rPr>
                <w:color w:val="auto"/>
                <w:kern w:val="0"/>
                <w:sz w:val="22"/>
                <w:szCs w:val="22"/>
                <w:highlight w:val="none"/>
              </w:rPr>
              <w:t xml:space="preserve">5. </w:t>
            </w:r>
            <w:r>
              <w:rPr>
                <w:rFonts w:hint="eastAsia" w:ascii="宋体" w:hAnsi="宋体"/>
                <w:color w:val="auto"/>
                <w:kern w:val="0"/>
                <w:sz w:val="22"/>
                <w:szCs w:val="22"/>
                <w:highlight w:val="none"/>
              </w:rPr>
              <w:t>接口：≥前置</w:t>
            </w:r>
            <w:r>
              <w:rPr>
                <w:color w:val="auto"/>
                <w:kern w:val="0"/>
                <w:sz w:val="22"/>
                <w:szCs w:val="22"/>
                <w:highlight w:val="none"/>
              </w:rPr>
              <w:t>6</w:t>
            </w:r>
            <w:r>
              <w:rPr>
                <w:rFonts w:hint="eastAsia" w:ascii="宋体" w:hAnsi="宋体"/>
                <w:color w:val="auto"/>
                <w:kern w:val="0"/>
                <w:sz w:val="22"/>
                <w:szCs w:val="22"/>
                <w:highlight w:val="none"/>
              </w:rPr>
              <w:t>个</w:t>
            </w:r>
            <w:r>
              <w:rPr>
                <w:color w:val="auto"/>
                <w:kern w:val="0"/>
                <w:sz w:val="22"/>
                <w:szCs w:val="22"/>
                <w:highlight w:val="none"/>
              </w:rPr>
              <w:t>USB3.1</w:t>
            </w:r>
            <w:r>
              <w:rPr>
                <w:rFonts w:hint="eastAsia" w:ascii="宋体" w:hAnsi="宋体"/>
                <w:color w:val="auto"/>
                <w:kern w:val="0"/>
                <w:sz w:val="22"/>
                <w:szCs w:val="22"/>
                <w:highlight w:val="none"/>
              </w:rPr>
              <w:t>，≥</w:t>
            </w:r>
            <w:r>
              <w:rPr>
                <w:color w:val="auto"/>
                <w:kern w:val="0"/>
                <w:sz w:val="22"/>
                <w:szCs w:val="22"/>
                <w:highlight w:val="none"/>
              </w:rPr>
              <w:t>1</w:t>
            </w:r>
            <w:r>
              <w:rPr>
                <w:rFonts w:hint="eastAsia" w:ascii="宋体" w:hAnsi="宋体"/>
                <w:color w:val="auto"/>
                <w:kern w:val="0"/>
                <w:sz w:val="22"/>
                <w:szCs w:val="22"/>
                <w:highlight w:val="none"/>
              </w:rPr>
              <w:t>个</w:t>
            </w:r>
            <w:r>
              <w:rPr>
                <w:color w:val="auto"/>
                <w:kern w:val="0"/>
                <w:sz w:val="22"/>
                <w:szCs w:val="22"/>
                <w:highlight w:val="none"/>
              </w:rPr>
              <w:t>HDMI</w:t>
            </w:r>
            <w:r>
              <w:rPr>
                <w:rFonts w:hint="eastAsia" w:ascii="宋体" w:hAnsi="宋体"/>
                <w:color w:val="auto"/>
                <w:kern w:val="0"/>
                <w:sz w:val="22"/>
                <w:szCs w:val="22"/>
                <w:highlight w:val="none"/>
              </w:rPr>
              <w:t>，配</w:t>
            </w:r>
            <w:r>
              <w:rPr>
                <w:color w:val="auto"/>
                <w:kern w:val="0"/>
                <w:sz w:val="22"/>
                <w:szCs w:val="22"/>
                <w:highlight w:val="none"/>
              </w:rPr>
              <w:t xml:space="preserve">USB </w:t>
            </w:r>
            <w:r>
              <w:rPr>
                <w:rFonts w:hint="eastAsia" w:ascii="宋体" w:hAnsi="宋体"/>
                <w:color w:val="auto"/>
                <w:kern w:val="0"/>
                <w:sz w:val="22"/>
                <w:szCs w:val="22"/>
                <w:highlight w:val="none"/>
              </w:rPr>
              <w:t>光电键鼠；</w:t>
            </w:r>
            <w:r>
              <w:rPr>
                <w:color w:val="auto"/>
                <w:kern w:val="0"/>
                <w:sz w:val="22"/>
                <w:szCs w:val="22"/>
                <w:highlight w:val="none"/>
              </w:rPr>
              <w:t>6.</w:t>
            </w:r>
            <w:r>
              <w:rPr>
                <w:rFonts w:hint="eastAsia" w:ascii="宋体" w:hAnsi="宋体"/>
                <w:color w:val="auto"/>
                <w:kern w:val="0"/>
                <w:sz w:val="22"/>
                <w:szCs w:val="22"/>
                <w:highlight w:val="none"/>
              </w:rPr>
              <w:t>预装正版</w:t>
            </w:r>
            <w:r>
              <w:rPr>
                <w:color w:val="auto"/>
                <w:kern w:val="0"/>
                <w:sz w:val="22"/>
                <w:szCs w:val="22"/>
                <w:highlight w:val="none"/>
              </w:rPr>
              <w:t>WIN10</w:t>
            </w:r>
            <w:r>
              <w:rPr>
                <w:rFonts w:hint="eastAsia" w:ascii="宋体" w:hAnsi="宋体"/>
                <w:color w:val="auto"/>
                <w:kern w:val="0"/>
                <w:sz w:val="22"/>
                <w:szCs w:val="22"/>
                <w:highlight w:val="none"/>
              </w:rPr>
              <w:t>系统</w:t>
            </w:r>
            <w:r>
              <w:rPr>
                <w:color w:val="auto"/>
                <w:kern w:val="0"/>
                <w:sz w:val="22"/>
                <w:szCs w:val="22"/>
                <w:highlight w:val="none"/>
              </w:rPr>
              <w:t xml:space="preserve"> </w:t>
            </w:r>
            <w:r>
              <w:rPr>
                <w:rFonts w:hint="eastAsia" w:ascii="宋体" w:hAnsi="宋体"/>
                <w:color w:val="auto"/>
                <w:kern w:val="0"/>
                <w:sz w:val="22"/>
                <w:szCs w:val="22"/>
                <w:highlight w:val="none"/>
              </w:rPr>
              <w:t>；</w:t>
            </w:r>
            <w:r>
              <w:rPr>
                <w:color w:val="auto"/>
                <w:kern w:val="0"/>
                <w:sz w:val="22"/>
                <w:szCs w:val="22"/>
                <w:highlight w:val="none"/>
              </w:rPr>
              <w:t xml:space="preserve">7. </w:t>
            </w:r>
            <w:r>
              <w:rPr>
                <w:rFonts w:hint="eastAsia" w:ascii="宋体" w:hAnsi="宋体"/>
                <w:color w:val="auto"/>
                <w:kern w:val="0"/>
                <w:sz w:val="22"/>
                <w:szCs w:val="22"/>
                <w:highlight w:val="none"/>
              </w:rPr>
              <w:t>质量和服务保证：主机原厂三年免费保修，三年上门服务；报价人须提供产品节能证书及原厂售后服务承诺函、参数确认函（加盖厂家公章）。</w:t>
            </w:r>
          </w:p>
        </w:tc>
      </w:tr>
      <w:tr>
        <w:tblPrEx>
          <w:tblCellMar>
            <w:top w:w="0" w:type="dxa"/>
            <w:left w:w="108" w:type="dxa"/>
            <w:bottom w:w="0" w:type="dxa"/>
            <w:right w:w="108" w:type="dxa"/>
          </w:tblCellMar>
        </w:tblPrEx>
        <w:trPr>
          <w:trHeight w:val="1902"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品牌笔记本电脑</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color w:val="auto"/>
                <w:kern w:val="0"/>
                <w:sz w:val="22"/>
                <w:szCs w:val="22"/>
                <w:highlight w:val="none"/>
              </w:rPr>
              <w:t>2</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ascii="宋体" w:hAnsi="宋体"/>
                <w:color w:val="auto"/>
                <w:kern w:val="0"/>
                <w:sz w:val="22"/>
                <w:highlight w:val="none"/>
              </w:rPr>
              <w:t>要求品牌电脑</w:t>
            </w:r>
            <w:r>
              <w:rPr>
                <w:rFonts w:hint="eastAsia" w:ascii="宋体" w:hAnsi="宋体"/>
                <w:color w:val="auto"/>
                <w:kern w:val="0"/>
                <w:sz w:val="22"/>
                <w:highlight w:val="none"/>
              </w:rPr>
              <w:t>（非组装电脑）</w:t>
            </w:r>
            <w:r>
              <w:rPr>
                <w:rFonts w:ascii="宋体" w:hAnsi="宋体"/>
                <w:color w:val="auto"/>
                <w:kern w:val="0"/>
                <w:sz w:val="22"/>
                <w:highlight w:val="none"/>
              </w:rPr>
              <w:t xml:space="preserve">，Intel i5 </w:t>
            </w:r>
            <w:r>
              <w:rPr>
                <w:rFonts w:hint="eastAsia" w:ascii="宋体" w:hAnsi="宋体"/>
                <w:color w:val="auto"/>
                <w:kern w:val="0"/>
                <w:sz w:val="22"/>
                <w:highlight w:val="none"/>
              </w:rPr>
              <w:t>处理器</w:t>
            </w:r>
            <w:r>
              <w:rPr>
                <w:rFonts w:ascii="宋体" w:hAnsi="宋体"/>
                <w:color w:val="auto"/>
                <w:kern w:val="0"/>
                <w:sz w:val="22"/>
                <w:highlight w:val="none"/>
              </w:rPr>
              <w:t>，独立显卡，内存8G以上，固态硬盘：500G以上</w:t>
            </w:r>
            <w:r>
              <w:rPr>
                <w:rFonts w:hint="eastAsia" w:ascii="宋体" w:hAnsi="宋体"/>
                <w:color w:val="auto"/>
                <w:kern w:val="0"/>
                <w:sz w:val="22"/>
                <w:highlight w:val="none"/>
              </w:rPr>
              <w:t>，</w:t>
            </w:r>
            <w:r>
              <w:rPr>
                <w:rFonts w:ascii="宋体" w:hAnsi="宋体"/>
                <w:color w:val="auto"/>
                <w:kern w:val="0"/>
                <w:sz w:val="22"/>
                <w:highlight w:val="none"/>
              </w:rPr>
              <w:t>全高清屏，尺寸15.0英寸-15.9英寸，</w:t>
            </w:r>
            <w:r>
              <w:rPr>
                <w:rFonts w:hint="eastAsia" w:ascii="宋体" w:hAnsi="宋体"/>
                <w:color w:val="auto"/>
                <w:kern w:val="0"/>
                <w:sz w:val="22"/>
                <w:highlight w:val="none"/>
              </w:rPr>
              <w:t>预装</w:t>
            </w:r>
            <w:r>
              <w:rPr>
                <w:rFonts w:ascii="宋体" w:hAnsi="宋体"/>
                <w:color w:val="auto"/>
                <w:kern w:val="0"/>
                <w:sz w:val="22"/>
                <w:highlight w:val="none"/>
              </w:rPr>
              <w:t>windows 10系统</w:t>
            </w:r>
            <w:r>
              <w:rPr>
                <w:rFonts w:hint="eastAsia" w:ascii="宋体" w:hAnsi="宋体"/>
                <w:color w:val="auto"/>
                <w:kern w:val="0"/>
                <w:sz w:val="22"/>
                <w:highlight w:val="none"/>
              </w:rPr>
              <w:t>。</w:t>
            </w:r>
            <w:r>
              <w:rPr>
                <w:rFonts w:hint="eastAsia" w:ascii="宋体" w:hAnsi="宋体"/>
                <w:color w:val="auto"/>
                <w:kern w:val="0"/>
                <w:sz w:val="22"/>
                <w:szCs w:val="22"/>
                <w:highlight w:val="none"/>
              </w:rPr>
              <w:t>主机原厂三年免费保修，三年上门服务；报价人须提供产品节能证书及原厂售后服务承诺函、参数确认函（加盖厂家公章）。</w:t>
            </w:r>
          </w:p>
        </w:tc>
      </w:tr>
      <w:tr>
        <w:tblPrEx>
          <w:tblCellMar>
            <w:top w:w="0" w:type="dxa"/>
            <w:left w:w="108" w:type="dxa"/>
            <w:bottom w:w="0" w:type="dxa"/>
            <w:right w:w="108" w:type="dxa"/>
          </w:tblCellMar>
        </w:tblPrEx>
        <w:trPr>
          <w:trHeight w:val="280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打印复印一体机</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w:t>
            </w:r>
            <w:r>
              <w:rPr>
                <w:rFonts w:hint="eastAsia" w:ascii="宋体" w:hAnsi="宋体"/>
                <w:color w:val="auto"/>
                <w:kern w:val="0"/>
                <w:sz w:val="22"/>
                <w:szCs w:val="22"/>
                <w:highlight w:val="none"/>
              </w:rPr>
              <w:t>、</w:t>
            </w:r>
            <w:r>
              <w:rPr>
                <w:color w:val="auto"/>
                <w:kern w:val="0"/>
                <w:sz w:val="22"/>
                <w:szCs w:val="22"/>
                <w:highlight w:val="none"/>
              </w:rPr>
              <w:t>A3+</w:t>
            </w:r>
            <w:r>
              <w:rPr>
                <w:rFonts w:hint="eastAsia" w:ascii="宋体" w:hAnsi="宋体"/>
                <w:color w:val="auto"/>
                <w:kern w:val="0"/>
                <w:sz w:val="22"/>
                <w:szCs w:val="22"/>
                <w:highlight w:val="none"/>
              </w:rPr>
              <w:t>黑白复印机，含复印</w:t>
            </w:r>
            <w:r>
              <w:rPr>
                <w:color w:val="auto"/>
                <w:kern w:val="0"/>
                <w:sz w:val="22"/>
                <w:szCs w:val="22"/>
                <w:highlight w:val="none"/>
              </w:rPr>
              <w:t>/</w:t>
            </w:r>
            <w:r>
              <w:rPr>
                <w:rFonts w:hint="eastAsia" w:ascii="宋体" w:hAnsi="宋体"/>
                <w:color w:val="auto"/>
                <w:kern w:val="0"/>
                <w:sz w:val="22"/>
                <w:szCs w:val="22"/>
                <w:highlight w:val="none"/>
              </w:rPr>
              <w:t>打印</w:t>
            </w:r>
            <w:r>
              <w:rPr>
                <w:color w:val="auto"/>
                <w:kern w:val="0"/>
                <w:sz w:val="22"/>
                <w:szCs w:val="22"/>
                <w:highlight w:val="none"/>
              </w:rPr>
              <w:t>/</w:t>
            </w:r>
            <w:r>
              <w:rPr>
                <w:rFonts w:hint="eastAsia" w:ascii="宋体" w:hAnsi="宋体"/>
                <w:color w:val="auto"/>
                <w:kern w:val="0"/>
                <w:sz w:val="22"/>
                <w:szCs w:val="22"/>
                <w:highlight w:val="none"/>
              </w:rPr>
              <w:t>扫描功能；</w:t>
            </w:r>
            <w:r>
              <w:rPr>
                <w:color w:val="auto"/>
                <w:kern w:val="0"/>
                <w:sz w:val="22"/>
                <w:szCs w:val="22"/>
                <w:highlight w:val="none"/>
              </w:rPr>
              <w:t>2</w:t>
            </w:r>
            <w:r>
              <w:rPr>
                <w:rFonts w:hint="eastAsia" w:ascii="宋体" w:hAnsi="宋体"/>
                <w:color w:val="auto"/>
                <w:kern w:val="0"/>
                <w:sz w:val="22"/>
                <w:szCs w:val="22"/>
                <w:highlight w:val="none"/>
              </w:rPr>
              <w:t>、≥</w:t>
            </w:r>
            <w:r>
              <w:rPr>
                <w:color w:val="auto"/>
                <w:kern w:val="0"/>
                <w:sz w:val="22"/>
                <w:szCs w:val="22"/>
                <w:highlight w:val="none"/>
              </w:rPr>
              <w:t>7</w:t>
            </w:r>
            <w:r>
              <w:rPr>
                <w:rFonts w:hint="eastAsia" w:ascii="宋体" w:hAnsi="宋体"/>
                <w:color w:val="auto"/>
                <w:kern w:val="0"/>
                <w:sz w:val="22"/>
                <w:szCs w:val="22"/>
                <w:highlight w:val="none"/>
              </w:rPr>
              <w:t>英寸触控屏；</w:t>
            </w:r>
            <w:r>
              <w:rPr>
                <w:color w:val="auto"/>
                <w:kern w:val="0"/>
                <w:sz w:val="22"/>
                <w:szCs w:val="22"/>
                <w:highlight w:val="none"/>
              </w:rPr>
              <w:t>3</w:t>
            </w:r>
            <w:r>
              <w:rPr>
                <w:rFonts w:hint="eastAsia" w:ascii="宋体" w:hAnsi="宋体"/>
                <w:color w:val="auto"/>
                <w:kern w:val="0"/>
                <w:sz w:val="22"/>
                <w:szCs w:val="22"/>
                <w:highlight w:val="none"/>
              </w:rPr>
              <w:t>、处理器≥</w:t>
            </w:r>
            <w:r>
              <w:rPr>
                <w:color w:val="auto"/>
                <w:kern w:val="0"/>
                <w:sz w:val="22"/>
                <w:szCs w:val="22"/>
                <w:highlight w:val="none"/>
              </w:rPr>
              <w:t xml:space="preserve"> MPC8533E(667MHZ)</w:t>
            </w:r>
            <w:r>
              <w:rPr>
                <w:rFonts w:hint="eastAsia" w:ascii="宋体" w:hAnsi="宋体"/>
                <w:color w:val="auto"/>
                <w:kern w:val="0"/>
                <w:sz w:val="22"/>
                <w:szCs w:val="22"/>
                <w:highlight w:val="none"/>
              </w:rPr>
              <w:t>，内存≥</w:t>
            </w:r>
            <w:r>
              <w:rPr>
                <w:color w:val="auto"/>
                <w:kern w:val="0"/>
                <w:sz w:val="22"/>
                <w:szCs w:val="22"/>
                <w:highlight w:val="none"/>
              </w:rPr>
              <w:t>2000MB</w:t>
            </w:r>
            <w:r>
              <w:rPr>
                <w:rFonts w:hint="eastAsia" w:ascii="宋体" w:hAnsi="宋体"/>
                <w:color w:val="auto"/>
                <w:kern w:val="0"/>
                <w:sz w:val="22"/>
                <w:szCs w:val="22"/>
                <w:highlight w:val="none"/>
              </w:rPr>
              <w:t>，硬盘≥</w:t>
            </w:r>
            <w:r>
              <w:rPr>
                <w:color w:val="auto"/>
                <w:kern w:val="0"/>
                <w:sz w:val="22"/>
                <w:szCs w:val="22"/>
                <w:highlight w:val="none"/>
              </w:rPr>
              <w:t>250GB</w:t>
            </w:r>
            <w:r>
              <w:rPr>
                <w:rFonts w:hint="eastAsia" w:ascii="宋体" w:hAnsi="宋体"/>
                <w:color w:val="auto"/>
                <w:kern w:val="0"/>
                <w:sz w:val="22"/>
                <w:szCs w:val="22"/>
                <w:highlight w:val="none"/>
              </w:rPr>
              <w:t>固态；</w:t>
            </w:r>
            <w:r>
              <w:rPr>
                <w:color w:val="auto"/>
                <w:kern w:val="0"/>
                <w:sz w:val="22"/>
                <w:szCs w:val="22"/>
                <w:highlight w:val="none"/>
              </w:rPr>
              <w:t>4</w:t>
            </w:r>
            <w:r>
              <w:rPr>
                <w:rFonts w:hint="eastAsia" w:ascii="宋体" w:hAnsi="宋体"/>
                <w:color w:val="auto"/>
                <w:kern w:val="0"/>
                <w:sz w:val="22"/>
                <w:szCs w:val="22"/>
                <w:highlight w:val="none"/>
              </w:rPr>
              <w:t>、速度≥</w:t>
            </w:r>
            <w:r>
              <w:rPr>
                <w:color w:val="auto"/>
                <w:kern w:val="0"/>
                <w:sz w:val="22"/>
                <w:szCs w:val="22"/>
                <w:highlight w:val="none"/>
              </w:rPr>
              <w:t>28cpm</w:t>
            </w:r>
            <w:r>
              <w:rPr>
                <w:rFonts w:hint="eastAsia" w:ascii="宋体" w:hAnsi="宋体"/>
                <w:color w:val="auto"/>
                <w:kern w:val="0"/>
                <w:sz w:val="22"/>
                <w:szCs w:val="22"/>
                <w:highlight w:val="none"/>
              </w:rPr>
              <w:t>，打印分辨率</w:t>
            </w:r>
            <w:r>
              <w:rPr>
                <w:color w:val="auto"/>
                <w:kern w:val="0"/>
                <w:sz w:val="22"/>
                <w:szCs w:val="22"/>
                <w:highlight w:val="none"/>
              </w:rPr>
              <w:t>1800×600dpi</w:t>
            </w:r>
            <w:r>
              <w:rPr>
                <w:rFonts w:hint="eastAsia" w:ascii="宋体" w:hAnsi="宋体"/>
                <w:color w:val="auto"/>
                <w:kern w:val="0"/>
                <w:sz w:val="22"/>
                <w:szCs w:val="22"/>
                <w:highlight w:val="none"/>
              </w:rPr>
              <w:t>，复印分辨率</w:t>
            </w:r>
            <w:r>
              <w:rPr>
                <w:color w:val="auto"/>
                <w:kern w:val="0"/>
                <w:sz w:val="22"/>
                <w:szCs w:val="22"/>
                <w:highlight w:val="none"/>
              </w:rPr>
              <w:t>600×600dpi</w:t>
            </w:r>
            <w:r>
              <w:rPr>
                <w:rFonts w:hint="eastAsia" w:ascii="宋体" w:hAnsi="宋体"/>
                <w:color w:val="auto"/>
                <w:kern w:val="0"/>
                <w:sz w:val="22"/>
                <w:szCs w:val="22"/>
                <w:highlight w:val="none"/>
              </w:rPr>
              <w:t>；</w:t>
            </w:r>
            <w:r>
              <w:rPr>
                <w:color w:val="auto"/>
                <w:kern w:val="0"/>
                <w:sz w:val="22"/>
                <w:szCs w:val="22"/>
                <w:highlight w:val="none"/>
              </w:rPr>
              <w:t>5</w:t>
            </w:r>
            <w:r>
              <w:rPr>
                <w:rFonts w:hint="eastAsia" w:ascii="宋体" w:hAnsi="宋体"/>
                <w:color w:val="auto"/>
                <w:kern w:val="0"/>
                <w:sz w:val="22"/>
                <w:szCs w:val="22"/>
                <w:highlight w:val="none"/>
              </w:rPr>
              <w:t>、纸盒</w:t>
            </w:r>
            <w:r>
              <w:rPr>
                <w:color w:val="auto"/>
                <w:kern w:val="0"/>
                <w:sz w:val="22"/>
                <w:szCs w:val="22"/>
                <w:highlight w:val="none"/>
              </w:rPr>
              <w:t>500</w:t>
            </w:r>
            <w:r>
              <w:rPr>
                <w:rFonts w:hint="eastAsia" w:ascii="宋体" w:hAnsi="宋体"/>
                <w:color w:val="auto"/>
                <w:kern w:val="0"/>
                <w:sz w:val="22"/>
                <w:szCs w:val="22"/>
                <w:highlight w:val="none"/>
              </w:rPr>
              <w:t>页</w:t>
            </w:r>
            <w:r>
              <w:rPr>
                <w:color w:val="auto"/>
                <w:kern w:val="0"/>
                <w:sz w:val="22"/>
                <w:szCs w:val="22"/>
                <w:highlight w:val="none"/>
              </w:rPr>
              <w:t>X2</w:t>
            </w:r>
            <w:r>
              <w:rPr>
                <w:rFonts w:hint="eastAsia" w:ascii="宋体" w:hAnsi="宋体"/>
                <w:color w:val="auto"/>
                <w:kern w:val="0"/>
                <w:sz w:val="22"/>
                <w:szCs w:val="22"/>
                <w:highlight w:val="none"/>
              </w:rPr>
              <w:t>个</w:t>
            </w:r>
            <w:r>
              <w:rPr>
                <w:color w:val="auto"/>
                <w:kern w:val="0"/>
                <w:sz w:val="22"/>
                <w:szCs w:val="22"/>
                <w:highlight w:val="none"/>
              </w:rPr>
              <w:t>+</w:t>
            </w:r>
            <w:r>
              <w:rPr>
                <w:rFonts w:hint="eastAsia" w:ascii="宋体" w:hAnsi="宋体"/>
                <w:color w:val="auto"/>
                <w:kern w:val="0"/>
                <w:sz w:val="22"/>
                <w:szCs w:val="22"/>
                <w:highlight w:val="none"/>
              </w:rPr>
              <w:t>手送纸盘</w:t>
            </w:r>
            <w:r>
              <w:rPr>
                <w:color w:val="auto"/>
                <w:kern w:val="0"/>
                <w:sz w:val="22"/>
                <w:szCs w:val="22"/>
                <w:highlight w:val="none"/>
              </w:rPr>
              <w:t>100</w:t>
            </w:r>
            <w:r>
              <w:rPr>
                <w:rFonts w:hint="eastAsia" w:ascii="宋体" w:hAnsi="宋体"/>
                <w:color w:val="auto"/>
                <w:kern w:val="0"/>
                <w:sz w:val="22"/>
                <w:szCs w:val="22"/>
                <w:highlight w:val="none"/>
              </w:rPr>
              <w:t>页；</w:t>
            </w:r>
            <w:r>
              <w:rPr>
                <w:color w:val="auto"/>
                <w:kern w:val="0"/>
                <w:sz w:val="22"/>
                <w:szCs w:val="22"/>
                <w:highlight w:val="none"/>
              </w:rPr>
              <w:t>6</w:t>
            </w:r>
            <w:r>
              <w:rPr>
                <w:rFonts w:hint="eastAsia" w:ascii="宋体" w:hAnsi="宋体"/>
                <w:color w:val="auto"/>
                <w:kern w:val="0"/>
                <w:sz w:val="22"/>
                <w:szCs w:val="22"/>
                <w:highlight w:val="none"/>
              </w:rPr>
              <w:t>、标配</w:t>
            </w:r>
            <w:r>
              <w:rPr>
                <w:color w:val="auto"/>
                <w:kern w:val="0"/>
                <w:sz w:val="22"/>
                <w:szCs w:val="22"/>
                <w:highlight w:val="none"/>
              </w:rPr>
              <w:t>DF628</w:t>
            </w:r>
            <w:r>
              <w:rPr>
                <w:rFonts w:hint="eastAsia" w:ascii="宋体" w:hAnsi="宋体"/>
                <w:color w:val="auto"/>
                <w:kern w:val="0"/>
                <w:sz w:val="22"/>
                <w:szCs w:val="22"/>
                <w:highlight w:val="none"/>
              </w:rPr>
              <w:t>自动双面功能，网络打印</w:t>
            </w:r>
            <w:r>
              <w:rPr>
                <w:color w:val="auto"/>
                <w:kern w:val="0"/>
                <w:sz w:val="22"/>
                <w:szCs w:val="22"/>
                <w:highlight w:val="none"/>
              </w:rPr>
              <w:t>/</w:t>
            </w:r>
            <w:r>
              <w:rPr>
                <w:rFonts w:hint="eastAsia" w:ascii="宋体" w:hAnsi="宋体"/>
                <w:color w:val="auto"/>
                <w:kern w:val="0"/>
                <w:sz w:val="22"/>
                <w:szCs w:val="22"/>
                <w:highlight w:val="none"/>
              </w:rPr>
              <w:t>扫描，</w:t>
            </w:r>
            <w:r>
              <w:rPr>
                <w:color w:val="auto"/>
                <w:kern w:val="0"/>
                <w:sz w:val="22"/>
                <w:szCs w:val="22"/>
                <w:highlight w:val="none"/>
              </w:rPr>
              <w:t>U</w:t>
            </w:r>
            <w:r>
              <w:rPr>
                <w:rFonts w:hint="eastAsia" w:ascii="宋体" w:hAnsi="宋体"/>
                <w:color w:val="auto"/>
                <w:kern w:val="0"/>
                <w:sz w:val="22"/>
                <w:szCs w:val="22"/>
                <w:highlight w:val="none"/>
              </w:rPr>
              <w:t>打印功能；</w:t>
            </w:r>
            <w:r>
              <w:rPr>
                <w:color w:val="auto"/>
                <w:kern w:val="0"/>
                <w:sz w:val="22"/>
                <w:szCs w:val="22"/>
                <w:highlight w:val="none"/>
              </w:rPr>
              <w:t>7</w:t>
            </w:r>
            <w:r>
              <w:rPr>
                <w:rFonts w:hint="eastAsia" w:ascii="宋体" w:hAnsi="宋体"/>
                <w:color w:val="auto"/>
                <w:kern w:val="0"/>
                <w:sz w:val="22"/>
                <w:szCs w:val="22"/>
                <w:highlight w:val="none"/>
              </w:rPr>
              <w:t>、扫描速度</w:t>
            </w:r>
            <w:r>
              <w:rPr>
                <w:color w:val="auto"/>
                <w:kern w:val="0"/>
                <w:sz w:val="22"/>
                <w:szCs w:val="22"/>
                <w:highlight w:val="none"/>
              </w:rPr>
              <w:t>45</w:t>
            </w:r>
            <w:r>
              <w:rPr>
                <w:rFonts w:hint="eastAsia" w:ascii="宋体" w:hAnsi="宋体"/>
                <w:color w:val="auto"/>
                <w:kern w:val="0"/>
                <w:sz w:val="22"/>
                <w:szCs w:val="22"/>
                <w:highlight w:val="none"/>
              </w:rPr>
              <w:t>页</w:t>
            </w:r>
            <w:r>
              <w:rPr>
                <w:color w:val="auto"/>
                <w:kern w:val="0"/>
                <w:sz w:val="22"/>
                <w:szCs w:val="22"/>
                <w:highlight w:val="none"/>
              </w:rPr>
              <w:t>/</w:t>
            </w:r>
            <w:r>
              <w:rPr>
                <w:rFonts w:hint="eastAsia" w:ascii="宋体" w:hAnsi="宋体"/>
                <w:color w:val="auto"/>
                <w:kern w:val="0"/>
                <w:sz w:val="22"/>
                <w:szCs w:val="22"/>
                <w:highlight w:val="none"/>
              </w:rPr>
              <w:t>分钟；</w:t>
            </w:r>
            <w:r>
              <w:rPr>
                <w:color w:val="auto"/>
                <w:kern w:val="0"/>
                <w:sz w:val="22"/>
                <w:szCs w:val="22"/>
                <w:highlight w:val="none"/>
              </w:rPr>
              <w:t>8</w:t>
            </w:r>
            <w:r>
              <w:rPr>
                <w:rFonts w:hint="eastAsia" w:ascii="宋体" w:hAnsi="宋体"/>
                <w:color w:val="auto"/>
                <w:kern w:val="0"/>
                <w:sz w:val="22"/>
                <w:szCs w:val="22"/>
                <w:highlight w:val="none"/>
              </w:rPr>
              <w:t>、植物</w:t>
            </w:r>
            <w:r>
              <w:rPr>
                <w:color w:val="auto"/>
                <w:kern w:val="0"/>
                <w:sz w:val="22"/>
                <w:szCs w:val="22"/>
                <w:highlight w:val="none"/>
              </w:rPr>
              <w:t>Simitri HD</w:t>
            </w:r>
            <w:r>
              <w:rPr>
                <w:rFonts w:hint="eastAsia" w:ascii="宋体" w:hAnsi="宋体"/>
                <w:color w:val="auto"/>
                <w:kern w:val="0"/>
                <w:sz w:val="22"/>
                <w:szCs w:val="22"/>
                <w:highlight w:val="none"/>
              </w:rPr>
              <w:t>环保碳粉，墨粉</w:t>
            </w:r>
            <w:r>
              <w:rPr>
                <w:color w:val="auto"/>
                <w:kern w:val="0"/>
                <w:sz w:val="22"/>
                <w:szCs w:val="22"/>
                <w:highlight w:val="none"/>
              </w:rPr>
              <w:t>23000</w:t>
            </w:r>
            <w:r>
              <w:rPr>
                <w:rFonts w:hint="eastAsia" w:ascii="宋体" w:hAnsi="宋体"/>
                <w:color w:val="auto"/>
                <w:kern w:val="0"/>
                <w:sz w:val="22"/>
                <w:szCs w:val="22"/>
                <w:highlight w:val="none"/>
              </w:rPr>
              <w:t>页；硒鼓</w:t>
            </w:r>
            <w:r>
              <w:rPr>
                <w:color w:val="auto"/>
                <w:kern w:val="0"/>
                <w:sz w:val="22"/>
                <w:szCs w:val="22"/>
                <w:highlight w:val="none"/>
              </w:rPr>
              <w:t>110000</w:t>
            </w:r>
            <w:r>
              <w:rPr>
                <w:rFonts w:hint="eastAsia" w:ascii="宋体" w:hAnsi="宋体"/>
                <w:color w:val="auto"/>
                <w:kern w:val="0"/>
                <w:sz w:val="22"/>
                <w:szCs w:val="22"/>
                <w:highlight w:val="none"/>
              </w:rPr>
              <w:t>页；</w:t>
            </w:r>
            <w:r>
              <w:rPr>
                <w:color w:val="auto"/>
                <w:kern w:val="0"/>
                <w:sz w:val="22"/>
                <w:szCs w:val="22"/>
                <w:highlight w:val="none"/>
              </w:rPr>
              <w:t>9</w:t>
            </w:r>
            <w:r>
              <w:rPr>
                <w:rFonts w:hint="eastAsia" w:ascii="宋体" w:hAnsi="宋体"/>
                <w:color w:val="auto"/>
                <w:kern w:val="0"/>
                <w:sz w:val="22"/>
                <w:szCs w:val="22"/>
                <w:highlight w:val="none"/>
              </w:rPr>
              <w:t>、质量和服务保证：报价人须提供产品原厂售后服务承诺函、参数确认函（加盖厂公章）。</w:t>
            </w:r>
          </w:p>
        </w:tc>
      </w:tr>
      <w:tr>
        <w:tblPrEx>
          <w:tblCellMar>
            <w:top w:w="0" w:type="dxa"/>
            <w:left w:w="108" w:type="dxa"/>
            <w:bottom w:w="0" w:type="dxa"/>
            <w:right w:w="108" w:type="dxa"/>
          </w:tblCellMar>
        </w:tblPrEx>
        <w:trPr>
          <w:trHeight w:val="219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激光打印机</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w:t>
            </w:r>
            <w:r>
              <w:rPr>
                <w:rFonts w:hint="eastAsia" w:ascii="宋体" w:hAnsi="宋体"/>
                <w:color w:val="auto"/>
                <w:kern w:val="0"/>
                <w:sz w:val="22"/>
                <w:szCs w:val="22"/>
                <w:highlight w:val="none"/>
              </w:rPr>
              <w:t>、激光双面打印，附带简易复印</w:t>
            </w:r>
            <w:r>
              <w:rPr>
                <w:color w:val="auto"/>
                <w:kern w:val="0"/>
                <w:sz w:val="22"/>
                <w:szCs w:val="22"/>
                <w:highlight w:val="none"/>
              </w:rPr>
              <w:t>/</w:t>
            </w:r>
            <w:r>
              <w:rPr>
                <w:rFonts w:hint="eastAsia" w:ascii="宋体" w:hAnsi="宋体"/>
                <w:color w:val="auto"/>
                <w:kern w:val="0"/>
                <w:sz w:val="22"/>
                <w:szCs w:val="22"/>
                <w:highlight w:val="none"/>
              </w:rPr>
              <w:t>扫描功能；</w:t>
            </w:r>
            <w:r>
              <w:rPr>
                <w:color w:val="auto"/>
                <w:kern w:val="0"/>
                <w:sz w:val="22"/>
                <w:szCs w:val="22"/>
                <w:highlight w:val="none"/>
              </w:rPr>
              <w:t>2</w:t>
            </w:r>
            <w:r>
              <w:rPr>
                <w:rFonts w:hint="eastAsia" w:ascii="宋体" w:hAnsi="宋体"/>
                <w:color w:val="auto"/>
                <w:kern w:val="0"/>
                <w:sz w:val="22"/>
                <w:szCs w:val="22"/>
                <w:highlight w:val="none"/>
              </w:rPr>
              <w:t>、打印速度</w:t>
            </w:r>
            <w:r>
              <w:rPr>
                <w:color w:val="auto"/>
                <w:kern w:val="0"/>
                <w:sz w:val="22"/>
                <w:szCs w:val="22"/>
                <w:highlight w:val="none"/>
              </w:rPr>
              <w:t>30cpm</w:t>
            </w:r>
            <w:r>
              <w:rPr>
                <w:rFonts w:hint="eastAsia" w:ascii="宋体" w:hAnsi="宋体"/>
                <w:color w:val="auto"/>
                <w:kern w:val="0"/>
                <w:sz w:val="22"/>
                <w:szCs w:val="22"/>
                <w:highlight w:val="none"/>
              </w:rPr>
              <w:t>；分辨率</w:t>
            </w:r>
            <w:r>
              <w:rPr>
                <w:color w:val="auto"/>
                <w:kern w:val="0"/>
                <w:sz w:val="22"/>
                <w:szCs w:val="22"/>
                <w:highlight w:val="none"/>
              </w:rPr>
              <w:t>600x600dpi</w:t>
            </w:r>
            <w:r>
              <w:rPr>
                <w:rFonts w:hint="eastAsia" w:ascii="宋体" w:hAnsi="宋体"/>
                <w:color w:val="auto"/>
                <w:kern w:val="0"/>
                <w:sz w:val="22"/>
                <w:szCs w:val="22"/>
                <w:highlight w:val="none"/>
              </w:rPr>
              <w:t>，</w:t>
            </w:r>
            <w:r>
              <w:rPr>
                <w:color w:val="auto"/>
                <w:kern w:val="0"/>
                <w:sz w:val="22"/>
                <w:szCs w:val="22"/>
                <w:highlight w:val="none"/>
              </w:rPr>
              <w:t>HQ1200dpi</w:t>
            </w:r>
            <w:r>
              <w:rPr>
                <w:rFonts w:hint="eastAsia" w:ascii="宋体" w:hAnsi="宋体"/>
                <w:color w:val="auto"/>
                <w:kern w:val="0"/>
                <w:sz w:val="22"/>
                <w:szCs w:val="22"/>
                <w:highlight w:val="none"/>
              </w:rPr>
              <w:t>；</w:t>
            </w:r>
            <w:r>
              <w:rPr>
                <w:color w:val="auto"/>
                <w:kern w:val="0"/>
                <w:sz w:val="22"/>
                <w:szCs w:val="22"/>
                <w:highlight w:val="none"/>
              </w:rPr>
              <w:t>3</w:t>
            </w:r>
            <w:r>
              <w:rPr>
                <w:rFonts w:hint="eastAsia" w:ascii="宋体" w:hAnsi="宋体"/>
                <w:color w:val="auto"/>
                <w:kern w:val="0"/>
                <w:sz w:val="22"/>
                <w:szCs w:val="22"/>
                <w:highlight w:val="none"/>
              </w:rPr>
              <w:t>、内存</w:t>
            </w:r>
            <w:r>
              <w:rPr>
                <w:color w:val="auto"/>
                <w:kern w:val="0"/>
                <w:sz w:val="22"/>
                <w:szCs w:val="22"/>
                <w:highlight w:val="none"/>
              </w:rPr>
              <w:t>32MB</w:t>
            </w:r>
            <w:r>
              <w:rPr>
                <w:rFonts w:hint="eastAsia" w:ascii="宋体" w:hAnsi="宋体"/>
                <w:color w:val="auto"/>
                <w:kern w:val="0"/>
                <w:sz w:val="22"/>
                <w:szCs w:val="22"/>
                <w:highlight w:val="none"/>
              </w:rPr>
              <w:t>；</w:t>
            </w:r>
            <w:r>
              <w:rPr>
                <w:color w:val="auto"/>
                <w:kern w:val="0"/>
                <w:sz w:val="22"/>
                <w:szCs w:val="22"/>
                <w:highlight w:val="none"/>
              </w:rPr>
              <w:t>4</w:t>
            </w:r>
            <w:r>
              <w:rPr>
                <w:rFonts w:hint="eastAsia" w:ascii="宋体" w:hAnsi="宋体"/>
                <w:color w:val="auto"/>
                <w:kern w:val="0"/>
                <w:sz w:val="22"/>
                <w:szCs w:val="22"/>
                <w:highlight w:val="none"/>
              </w:rPr>
              <w:t>、标准</w:t>
            </w:r>
            <w:r>
              <w:rPr>
                <w:color w:val="auto"/>
                <w:kern w:val="0"/>
                <w:sz w:val="22"/>
                <w:szCs w:val="22"/>
                <w:highlight w:val="none"/>
              </w:rPr>
              <w:t>250</w:t>
            </w:r>
            <w:r>
              <w:rPr>
                <w:rFonts w:hint="eastAsia" w:ascii="宋体" w:hAnsi="宋体"/>
                <w:color w:val="auto"/>
                <w:kern w:val="0"/>
                <w:sz w:val="22"/>
                <w:szCs w:val="22"/>
                <w:highlight w:val="none"/>
              </w:rPr>
              <w:t>页防尘纸盒；</w:t>
            </w:r>
            <w:r>
              <w:rPr>
                <w:color w:val="auto"/>
                <w:kern w:val="0"/>
                <w:sz w:val="22"/>
                <w:szCs w:val="22"/>
                <w:highlight w:val="none"/>
              </w:rPr>
              <w:t>5</w:t>
            </w:r>
            <w:r>
              <w:rPr>
                <w:rFonts w:hint="eastAsia" w:ascii="宋体" w:hAnsi="宋体"/>
                <w:color w:val="auto"/>
                <w:kern w:val="0"/>
                <w:sz w:val="22"/>
                <w:szCs w:val="22"/>
                <w:highlight w:val="none"/>
              </w:rPr>
              <w:t>、平板</w:t>
            </w:r>
            <w:r>
              <w:rPr>
                <w:color w:val="auto"/>
                <w:kern w:val="0"/>
                <w:sz w:val="22"/>
                <w:szCs w:val="22"/>
                <w:highlight w:val="none"/>
              </w:rPr>
              <w:t>+</w:t>
            </w:r>
            <w:r>
              <w:rPr>
                <w:rFonts w:hint="eastAsia" w:ascii="宋体" w:hAnsi="宋体"/>
                <w:color w:val="auto"/>
                <w:kern w:val="0"/>
                <w:sz w:val="22"/>
                <w:szCs w:val="22"/>
                <w:highlight w:val="none"/>
              </w:rPr>
              <w:t>馈纸式扫描复印、</w:t>
            </w:r>
            <w:r>
              <w:rPr>
                <w:color w:val="auto"/>
                <w:kern w:val="0"/>
                <w:sz w:val="22"/>
                <w:szCs w:val="22"/>
                <w:highlight w:val="none"/>
              </w:rPr>
              <w:t>35</w:t>
            </w:r>
            <w:r>
              <w:rPr>
                <w:rFonts w:hint="eastAsia" w:ascii="宋体" w:hAnsi="宋体"/>
                <w:color w:val="auto"/>
                <w:kern w:val="0"/>
                <w:sz w:val="22"/>
                <w:szCs w:val="22"/>
                <w:highlight w:val="none"/>
              </w:rPr>
              <w:t>页自动进稿器；</w:t>
            </w:r>
            <w:r>
              <w:rPr>
                <w:color w:val="auto"/>
                <w:kern w:val="0"/>
                <w:sz w:val="22"/>
                <w:szCs w:val="22"/>
                <w:highlight w:val="none"/>
              </w:rPr>
              <w:t>6</w:t>
            </w:r>
            <w:r>
              <w:rPr>
                <w:rFonts w:hint="eastAsia" w:ascii="宋体" w:hAnsi="宋体"/>
                <w:color w:val="auto"/>
                <w:kern w:val="0"/>
                <w:sz w:val="22"/>
                <w:szCs w:val="22"/>
                <w:highlight w:val="none"/>
              </w:rPr>
              <w:t>、液晶显示屏，一键身份证复印；</w:t>
            </w:r>
            <w:r>
              <w:rPr>
                <w:color w:val="auto"/>
                <w:kern w:val="0"/>
                <w:sz w:val="22"/>
                <w:szCs w:val="22"/>
                <w:highlight w:val="none"/>
              </w:rPr>
              <w:t>7</w:t>
            </w:r>
            <w:r>
              <w:rPr>
                <w:rFonts w:hint="eastAsia" w:ascii="宋体" w:hAnsi="宋体"/>
                <w:color w:val="auto"/>
                <w:kern w:val="0"/>
                <w:sz w:val="22"/>
                <w:szCs w:val="22"/>
                <w:highlight w:val="none"/>
              </w:rPr>
              <w:t>、鼓粉分离，硒鼓寿命</w:t>
            </w:r>
            <w:r>
              <w:rPr>
                <w:color w:val="auto"/>
                <w:kern w:val="0"/>
                <w:sz w:val="22"/>
                <w:szCs w:val="22"/>
                <w:highlight w:val="none"/>
              </w:rPr>
              <w:t>12000</w:t>
            </w:r>
            <w:r>
              <w:rPr>
                <w:rFonts w:hint="eastAsia" w:ascii="宋体" w:hAnsi="宋体"/>
                <w:color w:val="auto"/>
                <w:kern w:val="0"/>
                <w:sz w:val="22"/>
                <w:szCs w:val="22"/>
                <w:highlight w:val="none"/>
              </w:rPr>
              <w:t>页，粉盒容量</w:t>
            </w:r>
            <w:r>
              <w:rPr>
                <w:color w:val="auto"/>
                <w:kern w:val="0"/>
                <w:sz w:val="22"/>
                <w:szCs w:val="22"/>
                <w:highlight w:val="none"/>
              </w:rPr>
              <w:t>2600</w:t>
            </w:r>
            <w:r>
              <w:rPr>
                <w:rFonts w:hint="eastAsia" w:ascii="宋体" w:hAnsi="宋体"/>
                <w:color w:val="auto"/>
                <w:kern w:val="0"/>
                <w:sz w:val="22"/>
                <w:szCs w:val="22"/>
                <w:highlight w:val="none"/>
              </w:rPr>
              <w:t>页；</w:t>
            </w:r>
            <w:r>
              <w:rPr>
                <w:color w:val="auto"/>
                <w:kern w:val="0"/>
                <w:sz w:val="22"/>
                <w:szCs w:val="22"/>
                <w:highlight w:val="none"/>
              </w:rPr>
              <w:t>8</w:t>
            </w:r>
            <w:r>
              <w:rPr>
                <w:rFonts w:hint="eastAsia" w:ascii="宋体" w:hAnsi="宋体"/>
                <w:color w:val="auto"/>
                <w:kern w:val="0"/>
                <w:sz w:val="22"/>
                <w:szCs w:val="22"/>
                <w:highlight w:val="none"/>
              </w:rPr>
              <w:t>、为保证产品质量及售后服务，须包含产品原厂售后服务承诺函、参数确认函（加盖厂家公章）。</w:t>
            </w:r>
          </w:p>
        </w:tc>
      </w:tr>
      <w:tr>
        <w:tblPrEx>
          <w:tblCellMar>
            <w:top w:w="0" w:type="dxa"/>
            <w:left w:w="108" w:type="dxa"/>
            <w:bottom w:w="0" w:type="dxa"/>
            <w:right w:w="108" w:type="dxa"/>
          </w:tblCellMar>
        </w:tblPrEx>
        <w:trPr>
          <w:trHeight w:val="264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5</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彩色打印机</w:t>
            </w:r>
          </w:p>
        </w:tc>
        <w:tc>
          <w:tcPr>
            <w:tcW w:w="70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w:t>
            </w:r>
            <w:r>
              <w:rPr>
                <w:rFonts w:hint="eastAsia" w:ascii="宋体" w:hAnsi="宋体"/>
                <w:color w:val="auto"/>
                <w:kern w:val="0"/>
                <w:sz w:val="22"/>
                <w:szCs w:val="22"/>
                <w:highlight w:val="none"/>
              </w:rPr>
              <w:t>、</w:t>
            </w:r>
            <w:r>
              <w:rPr>
                <w:color w:val="auto"/>
                <w:kern w:val="0"/>
                <w:sz w:val="22"/>
                <w:szCs w:val="22"/>
                <w:highlight w:val="none"/>
              </w:rPr>
              <w:t>A4</w:t>
            </w:r>
            <w:r>
              <w:rPr>
                <w:rFonts w:hint="eastAsia" w:ascii="宋体" w:hAnsi="宋体"/>
                <w:color w:val="auto"/>
                <w:kern w:val="0"/>
                <w:sz w:val="22"/>
                <w:szCs w:val="22"/>
                <w:highlight w:val="none"/>
              </w:rPr>
              <w:t>幅面彩色双面打印；</w:t>
            </w:r>
            <w:r>
              <w:rPr>
                <w:color w:val="auto"/>
                <w:kern w:val="0"/>
                <w:sz w:val="22"/>
                <w:szCs w:val="22"/>
                <w:highlight w:val="none"/>
              </w:rPr>
              <w:t>2</w:t>
            </w:r>
            <w:r>
              <w:rPr>
                <w:rFonts w:hint="eastAsia" w:ascii="宋体" w:hAnsi="宋体"/>
                <w:color w:val="auto"/>
                <w:kern w:val="0"/>
                <w:sz w:val="22"/>
                <w:szCs w:val="22"/>
                <w:highlight w:val="none"/>
              </w:rPr>
              <w:t>、微压电打印技术；</w:t>
            </w:r>
            <w:r>
              <w:rPr>
                <w:color w:val="auto"/>
                <w:kern w:val="0"/>
                <w:sz w:val="22"/>
                <w:szCs w:val="22"/>
                <w:highlight w:val="none"/>
              </w:rPr>
              <w:t>3</w:t>
            </w:r>
            <w:r>
              <w:rPr>
                <w:rFonts w:hint="eastAsia" w:ascii="宋体" w:hAnsi="宋体"/>
                <w:color w:val="auto"/>
                <w:kern w:val="0"/>
                <w:sz w:val="22"/>
                <w:szCs w:val="22"/>
                <w:highlight w:val="none"/>
              </w:rPr>
              <w:t>、打印速度：黑色文本≥</w:t>
            </w:r>
            <w:r>
              <w:rPr>
                <w:color w:val="auto"/>
                <w:kern w:val="0"/>
                <w:sz w:val="22"/>
                <w:szCs w:val="22"/>
                <w:highlight w:val="none"/>
              </w:rPr>
              <w:t>34</w:t>
            </w:r>
            <w:r>
              <w:rPr>
                <w:rFonts w:hint="eastAsia" w:ascii="宋体" w:hAnsi="宋体"/>
                <w:color w:val="auto"/>
                <w:kern w:val="0"/>
                <w:sz w:val="22"/>
                <w:szCs w:val="22"/>
                <w:highlight w:val="none"/>
              </w:rPr>
              <w:t>页</w:t>
            </w:r>
            <w:r>
              <w:rPr>
                <w:color w:val="auto"/>
                <w:kern w:val="0"/>
                <w:sz w:val="22"/>
                <w:szCs w:val="22"/>
                <w:highlight w:val="none"/>
              </w:rPr>
              <w:t>/</w:t>
            </w:r>
            <w:r>
              <w:rPr>
                <w:rFonts w:hint="eastAsia" w:ascii="宋体" w:hAnsi="宋体"/>
                <w:color w:val="auto"/>
                <w:kern w:val="0"/>
                <w:sz w:val="22"/>
                <w:szCs w:val="22"/>
                <w:highlight w:val="none"/>
              </w:rPr>
              <w:t>分钟；彩色文本≥</w:t>
            </w:r>
            <w:r>
              <w:rPr>
                <w:color w:val="auto"/>
                <w:kern w:val="0"/>
                <w:sz w:val="22"/>
                <w:szCs w:val="22"/>
                <w:highlight w:val="none"/>
              </w:rPr>
              <w:t>34</w:t>
            </w:r>
            <w:r>
              <w:rPr>
                <w:rFonts w:hint="eastAsia" w:ascii="宋体" w:hAnsi="宋体"/>
                <w:color w:val="auto"/>
                <w:kern w:val="0"/>
                <w:sz w:val="22"/>
                <w:szCs w:val="22"/>
                <w:highlight w:val="none"/>
              </w:rPr>
              <w:t>页</w:t>
            </w:r>
            <w:r>
              <w:rPr>
                <w:color w:val="auto"/>
                <w:kern w:val="0"/>
                <w:sz w:val="22"/>
                <w:szCs w:val="22"/>
                <w:highlight w:val="none"/>
              </w:rPr>
              <w:t>/</w:t>
            </w:r>
            <w:r>
              <w:rPr>
                <w:rFonts w:hint="eastAsia" w:ascii="宋体" w:hAnsi="宋体"/>
                <w:color w:val="auto"/>
                <w:kern w:val="0"/>
                <w:sz w:val="22"/>
                <w:szCs w:val="22"/>
                <w:highlight w:val="none"/>
              </w:rPr>
              <w:t>分钟；</w:t>
            </w:r>
            <w:r>
              <w:rPr>
                <w:color w:val="auto"/>
                <w:kern w:val="0"/>
                <w:sz w:val="22"/>
                <w:szCs w:val="22"/>
                <w:highlight w:val="none"/>
              </w:rPr>
              <w:t>4</w:t>
            </w:r>
            <w:r>
              <w:rPr>
                <w:rFonts w:hint="eastAsia" w:ascii="宋体" w:hAnsi="宋体"/>
                <w:color w:val="auto"/>
                <w:kern w:val="0"/>
                <w:sz w:val="22"/>
                <w:szCs w:val="22"/>
                <w:highlight w:val="none"/>
              </w:rPr>
              <w:t>、最大分辨率：≥</w:t>
            </w:r>
            <w:r>
              <w:rPr>
                <w:color w:val="auto"/>
                <w:kern w:val="0"/>
                <w:sz w:val="22"/>
                <w:szCs w:val="22"/>
                <w:highlight w:val="none"/>
              </w:rPr>
              <w:t>4800 x 1200 dpi</w:t>
            </w:r>
            <w:r>
              <w:rPr>
                <w:rFonts w:hint="eastAsia" w:ascii="宋体" w:hAnsi="宋体"/>
                <w:color w:val="auto"/>
                <w:kern w:val="0"/>
                <w:sz w:val="22"/>
                <w:szCs w:val="22"/>
                <w:highlight w:val="none"/>
              </w:rPr>
              <w:t>（带有智能墨滴变换技术）；</w:t>
            </w:r>
            <w:r>
              <w:rPr>
                <w:color w:val="auto"/>
                <w:kern w:val="0"/>
                <w:sz w:val="22"/>
                <w:szCs w:val="22"/>
                <w:highlight w:val="none"/>
              </w:rPr>
              <w:t>5</w:t>
            </w:r>
            <w:r>
              <w:rPr>
                <w:rFonts w:hint="eastAsia" w:ascii="宋体" w:hAnsi="宋体"/>
                <w:color w:val="auto"/>
                <w:kern w:val="0"/>
                <w:sz w:val="22"/>
                <w:szCs w:val="22"/>
                <w:highlight w:val="none"/>
              </w:rPr>
              <w:t>、进纸容量：≥</w:t>
            </w:r>
            <w:r>
              <w:rPr>
                <w:color w:val="auto"/>
                <w:kern w:val="0"/>
                <w:sz w:val="22"/>
                <w:szCs w:val="22"/>
                <w:highlight w:val="none"/>
              </w:rPr>
              <w:t>330</w:t>
            </w:r>
            <w:r>
              <w:rPr>
                <w:rFonts w:hint="eastAsia" w:ascii="宋体" w:hAnsi="宋体"/>
                <w:color w:val="auto"/>
                <w:kern w:val="0"/>
                <w:sz w:val="22"/>
                <w:szCs w:val="22"/>
                <w:highlight w:val="none"/>
              </w:rPr>
              <w:t>页；</w:t>
            </w:r>
            <w:r>
              <w:rPr>
                <w:color w:val="auto"/>
                <w:kern w:val="0"/>
                <w:sz w:val="22"/>
                <w:szCs w:val="22"/>
                <w:highlight w:val="none"/>
              </w:rPr>
              <w:t xml:space="preserve"> 6</w:t>
            </w:r>
            <w:r>
              <w:rPr>
                <w:rFonts w:hint="eastAsia" w:ascii="宋体" w:hAnsi="宋体"/>
                <w:color w:val="auto"/>
                <w:kern w:val="0"/>
                <w:sz w:val="22"/>
                <w:szCs w:val="22"/>
                <w:highlight w:val="none"/>
              </w:rPr>
              <w:t>、</w:t>
            </w:r>
            <w:r>
              <w:rPr>
                <w:color w:val="auto"/>
                <w:kern w:val="0"/>
                <w:sz w:val="22"/>
                <w:szCs w:val="22"/>
                <w:highlight w:val="none"/>
              </w:rPr>
              <w:t>2.4</w:t>
            </w:r>
            <w:r>
              <w:rPr>
                <w:rFonts w:hint="eastAsia" w:ascii="宋体" w:hAnsi="宋体"/>
                <w:color w:val="auto"/>
                <w:kern w:val="0"/>
                <w:sz w:val="22"/>
                <w:szCs w:val="22"/>
                <w:highlight w:val="none"/>
              </w:rPr>
              <w:t>英寸</w:t>
            </w:r>
            <w:r>
              <w:rPr>
                <w:color w:val="auto"/>
                <w:kern w:val="0"/>
                <w:sz w:val="22"/>
                <w:szCs w:val="22"/>
                <w:highlight w:val="none"/>
              </w:rPr>
              <w:t>TFT</w:t>
            </w:r>
            <w:r>
              <w:rPr>
                <w:rFonts w:hint="eastAsia" w:ascii="宋体" w:hAnsi="宋体"/>
                <w:color w:val="auto"/>
                <w:kern w:val="0"/>
                <w:sz w:val="22"/>
                <w:szCs w:val="22"/>
                <w:highlight w:val="none"/>
              </w:rPr>
              <w:t>彩色液晶屏；</w:t>
            </w:r>
            <w:r>
              <w:rPr>
                <w:color w:val="auto"/>
                <w:kern w:val="0"/>
                <w:sz w:val="22"/>
                <w:szCs w:val="22"/>
                <w:highlight w:val="none"/>
              </w:rPr>
              <w:t>7</w:t>
            </w:r>
            <w:r>
              <w:rPr>
                <w:rFonts w:hint="eastAsia" w:ascii="宋体" w:hAnsi="宋体"/>
                <w:color w:val="auto"/>
                <w:kern w:val="0"/>
                <w:sz w:val="22"/>
                <w:szCs w:val="22"/>
                <w:highlight w:val="none"/>
              </w:rPr>
              <w:t>、接口：</w:t>
            </w:r>
            <w:r>
              <w:rPr>
                <w:color w:val="auto"/>
                <w:kern w:val="0"/>
                <w:sz w:val="22"/>
                <w:szCs w:val="22"/>
                <w:highlight w:val="none"/>
              </w:rPr>
              <w:t>USB</w:t>
            </w:r>
            <w:r>
              <w:rPr>
                <w:rFonts w:hint="eastAsia" w:ascii="宋体" w:hAnsi="宋体"/>
                <w:color w:val="auto"/>
                <w:kern w:val="0"/>
                <w:sz w:val="22"/>
                <w:szCs w:val="22"/>
                <w:highlight w:val="none"/>
              </w:rPr>
              <w:t>接口、无线网络口、有线网络；</w:t>
            </w:r>
            <w:r>
              <w:rPr>
                <w:color w:val="auto"/>
                <w:kern w:val="0"/>
                <w:sz w:val="22"/>
                <w:szCs w:val="22"/>
                <w:highlight w:val="none"/>
              </w:rPr>
              <w:t>8</w:t>
            </w:r>
            <w:r>
              <w:rPr>
                <w:rFonts w:hint="eastAsia" w:ascii="宋体" w:hAnsi="宋体"/>
                <w:color w:val="auto"/>
                <w:kern w:val="0"/>
                <w:sz w:val="22"/>
                <w:szCs w:val="22"/>
                <w:highlight w:val="none"/>
              </w:rPr>
              <w:t>、支持无线直连打印；支持打印计数，配</w:t>
            </w:r>
            <w:r>
              <w:rPr>
                <w:color w:val="auto"/>
                <w:kern w:val="0"/>
                <w:sz w:val="22"/>
                <w:szCs w:val="22"/>
                <w:highlight w:val="none"/>
              </w:rPr>
              <w:t xml:space="preserve"> PrintMaster1.0</w:t>
            </w:r>
            <w:r>
              <w:rPr>
                <w:rFonts w:hint="eastAsia" w:ascii="宋体" w:hAnsi="宋体"/>
                <w:color w:val="auto"/>
                <w:kern w:val="0"/>
                <w:sz w:val="22"/>
                <w:szCs w:val="22"/>
                <w:highlight w:val="none"/>
              </w:rPr>
              <w:t>文印管理软件</w:t>
            </w:r>
            <w:r>
              <w:rPr>
                <w:color w:val="auto"/>
                <w:kern w:val="0"/>
                <w:sz w:val="22"/>
                <w:szCs w:val="22"/>
                <w:highlight w:val="none"/>
              </w:rPr>
              <w:t>(</w:t>
            </w:r>
            <w:r>
              <w:rPr>
                <w:rFonts w:hint="eastAsia" w:ascii="宋体" w:hAnsi="宋体"/>
                <w:color w:val="auto"/>
                <w:kern w:val="0"/>
                <w:sz w:val="22"/>
                <w:szCs w:val="22"/>
                <w:highlight w:val="none"/>
              </w:rPr>
              <w:t>含介质</w:t>
            </w:r>
            <w:r>
              <w:rPr>
                <w:color w:val="auto"/>
                <w:kern w:val="0"/>
                <w:sz w:val="22"/>
                <w:szCs w:val="22"/>
                <w:highlight w:val="none"/>
              </w:rPr>
              <w:t>)</w:t>
            </w:r>
            <w:r>
              <w:rPr>
                <w:rFonts w:hint="eastAsia" w:ascii="宋体" w:hAnsi="宋体"/>
                <w:color w:val="auto"/>
                <w:kern w:val="0"/>
                <w:sz w:val="22"/>
                <w:szCs w:val="22"/>
                <w:highlight w:val="none"/>
              </w:rPr>
              <w:t>；</w:t>
            </w:r>
            <w:r>
              <w:rPr>
                <w:color w:val="auto"/>
                <w:kern w:val="0"/>
                <w:sz w:val="22"/>
                <w:szCs w:val="22"/>
                <w:highlight w:val="none"/>
              </w:rPr>
              <w:t>9</w:t>
            </w:r>
            <w:r>
              <w:rPr>
                <w:rFonts w:hint="eastAsia" w:ascii="宋体" w:hAnsi="宋体"/>
                <w:color w:val="auto"/>
                <w:kern w:val="0"/>
                <w:sz w:val="22"/>
                <w:szCs w:val="22"/>
                <w:highlight w:val="none"/>
              </w:rPr>
              <w:t>、质量和服务保证：报价人须包含产品原厂售后服务承诺函、参数确认函（加盖厂家公章）。</w:t>
            </w:r>
          </w:p>
        </w:tc>
      </w:tr>
      <w:tr>
        <w:tblPrEx>
          <w:tblCellMar>
            <w:top w:w="0" w:type="dxa"/>
            <w:left w:w="108" w:type="dxa"/>
            <w:bottom w:w="0" w:type="dxa"/>
            <w:right w:w="108" w:type="dxa"/>
          </w:tblCellMar>
        </w:tblPrEx>
        <w:trPr>
          <w:trHeight w:val="219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6</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针式打印机</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w:t>
            </w:r>
            <w:r>
              <w:rPr>
                <w:rFonts w:hint="eastAsia" w:ascii="宋体" w:hAnsi="宋体"/>
                <w:color w:val="auto"/>
                <w:kern w:val="0"/>
                <w:sz w:val="22"/>
                <w:szCs w:val="22"/>
                <w:highlight w:val="none"/>
              </w:rPr>
              <w:t>、票据针式打印机（平推式）；</w:t>
            </w:r>
            <w:r>
              <w:rPr>
                <w:color w:val="auto"/>
                <w:kern w:val="0"/>
                <w:sz w:val="22"/>
                <w:szCs w:val="22"/>
                <w:highlight w:val="none"/>
              </w:rPr>
              <w:t>2</w:t>
            </w:r>
            <w:r>
              <w:rPr>
                <w:rFonts w:hint="eastAsia" w:ascii="宋体" w:hAnsi="宋体"/>
                <w:color w:val="auto"/>
                <w:kern w:val="0"/>
                <w:sz w:val="22"/>
                <w:szCs w:val="22"/>
                <w:highlight w:val="none"/>
              </w:rPr>
              <w:t>、打印针数</w:t>
            </w:r>
            <w:r>
              <w:rPr>
                <w:color w:val="auto"/>
                <w:kern w:val="0"/>
                <w:sz w:val="22"/>
                <w:szCs w:val="22"/>
                <w:highlight w:val="none"/>
              </w:rPr>
              <w:t>24</w:t>
            </w:r>
            <w:r>
              <w:rPr>
                <w:rFonts w:hint="eastAsia" w:ascii="宋体" w:hAnsi="宋体"/>
                <w:color w:val="auto"/>
                <w:kern w:val="0"/>
                <w:sz w:val="22"/>
                <w:szCs w:val="22"/>
                <w:highlight w:val="none"/>
              </w:rPr>
              <w:t>针；</w:t>
            </w:r>
            <w:r>
              <w:rPr>
                <w:color w:val="auto"/>
                <w:kern w:val="0"/>
                <w:sz w:val="22"/>
                <w:szCs w:val="22"/>
                <w:highlight w:val="none"/>
              </w:rPr>
              <w:t>3</w:t>
            </w:r>
            <w:r>
              <w:rPr>
                <w:rFonts w:hint="eastAsia" w:ascii="宋体" w:hAnsi="宋体"/>
                <w:color w:val="auto"/>
                <w:kern w:val="0"/>
                <w:sz w:val="22"/>
                <w:szCs w:val="22"/>
                <w:highlight w:val="none"/>
              </w:rPr>
              <w:t>、复写能力</w:t>
            </w:r>
            <w:r>
              <w:rPr>
                <w:color w:val="auto"/>
                <w:kern w:val="0"/>
                <w:sz w:val="22"/>
                <w:szCs w:val="22"/>
                <w:highlight w:val="none"/>
              </w:rPr>
              <w:t>7</w:t>
            </w:r>
            <w:r>
              <w:rPr>
                <w:rFonts w:hint="eastAsia" w:ascii="宋体" w:hAnsi="宋体"/>
                <w:color w:val="auto"/>
                <w:kern w:val="0"/>
                <w:sz w:val="22"/>
                <w:szCs w:val="22"/>
                <w:highlight w:val="none"/>
              </w:rPr>
              <w:t>份（</w:t>
            </w:r>
            <w:r>
              <w:rPr>
                <w:color w:val="auto"/>
                <w:kern w:val="0"/>
                <w:sz w:val="22"/>
                <w:szCs w:val="22"/>
                <w:highlight w:val="none"/>
              </w:rPr>
              <w:t>1</w:t>
            </w:r>
            <w:r>
              <w:rPr>
                <w:rFonts w:hint="eastAsia" w:ascii="宋体" w:hAnsi="宋体"/>
                <w:color w:val="auto"/>
                <w:kern w:val="0"/>
                <w:sz w:val="22"/>
                <w:szCs w:val="22"/>
                <w:highlight w:val="none"/>
              </w:rPr>
              <w:t>份原件</w:t>
            </w:r>
            <w:r>
              <w:rPr>
                <w:color w:val="auto"/>
                <w:kern w:val="0"/>
                <w:sz w:val="22"/>
                <w:szCs w:val="22"/>
                <w:highlight w:val="none"/>
              </w:rPr>
              <w:t>+6</w:t>
            </w:r>
            <w:r>
              <w:rPr>
                <w:rFonts w:hint="eastAsia" w:ascii="宋体" w:hAnsi="宋体"/>
                <w:color w:val="auto"/>
                <w:kern w:val="0"/>
                <w:sz w:val="22"/>
                <w:szCs w:val="22"/>
                <w:highlight w:val="none"/>
              </w:rPr>
              <w:t>份拷贝）；</w:t>
            </w:r>
            <w:r>
              <w:rPr>
                <w:color w:val="auto"/>
                <w:kern w:val="0"/>
                <w:sz w:val="22"/>
                <w:szCs w:val="22"/>
                <w:highlight w:val="none"/>
              </w:rPr>
              <w:t xml:space="preserve"> 4</w:t>
            </w:r>
            <w:r>
              <w:rPr>
                <w:rFonts w:hint="eastAsia" w:ascii="宋体" w:hAnsi="宋体"/>
                <w:color w:val="auto"/>
                <w:kern w:val="0"/>
                <w:sz w:val="22"/>
                <w:szCs w:val="22"/>
                <w:highlight w:val="none"/>
              </w:rPr>
              <w:t>、打印分辨率</w:t>
            </w:r>
            <w:r>
              <w:rPr>
                <w:color w:val="auto"/>
                <w:kern w:val="0"/>
                <w:sz w:val="22"/>
                <w:szCs w:val="22"/>
                <w:highlight w:val="none"/>
              </w:rPr>
              <w:t>360×180dpi</w:t>
            </w:r>
            <w:r>
              <w:rPr>
                <w:rFonts w:hint="eastAsia" w:ascii="宋体" w:hAnsi="宋体"/>
                <w:color w:val="auto"/>
                <w:kern w:val="0"/>
                <w:sz w:val="22"/>
                <w:szCs w:val="22"/>
                <w:highlight w:val="none"/>
              </w:rPr>
              <w:t>；</w:t>
            </w:r>
            <w:r>
              <w:rPr>
                <w:color w:val="auto"/>
                <w:kern w:val="0"/>
                <w:sz w:val="22"/>
                <w:szCs w:val="22"/>
                <w:highlight w:val="none"/>
              </w:rPr>
              <w:t>5</w:t>
            </w:r>
            <w:r>
              <w:rPr>
                <w:rFonts w:hint="eastAsia" w:ascii="宋体" w:hAnsi="宋体"/>
                <w:color w:val="auto"/>
                <w:kern w:val="0"/>
                <w:sz w:val="22"/>
                <w:szCs w:val="22"/>
                <w:highlight w:val="none"/>
              </w:rPr>
              <w:t>、介质宽度单页纸：</w:t>
            </w:r>
            <w:r>
              <w:rPr>
                <w:color w:val="auto"/>
                <w:kern w:val="0"/>
                <w:sz w:val="22"/>
                <w:szCs w:val="22"/>
                <w:highlight w:val="none"/>
              </w:rPr>
              <w:t>90-304.8mm</w:t>
            </w:r>
            <w:r>
              <w:rPr>
                <w:rFonts w:hint="eastAsia" w:ascii="宋体" w:hAnsi="宋体"/>
                <w:color w:val="auto"/>
                <w:kern w:val="0"/>
                <w:sz w:val="22"/>
                <w:szCs w:val="22"/>
                <w:highlight w:val="none"/>
              </w:rPr>
              <w:t>，连续纸：</w:t>
            </w:r>
            <w:r>
              <w:rPr>
                <w:color w:val="auto"/>
                <w:kern w:val="0"/>
                <w:sz w:val="22"/>
                <w:szCs w:val="22"/>
                <w:highlight w:val="none"/>
              </w:rPr>
              <w:t>101.6-304.8mm</w:t>
            </w:r>
            <w:r>
              <w:rPr>
                <w:rFonts w:hint="eastAsia" w:ascii="宋体" w:hAnsi="宋体"/>
                <w:color w:val="auto"/>
                <w:kern w:val="0"/>
                <w:sz w:val="22"/>
                <w:szCs w:val="22"/>
                <w:highlight w:val="none"/>
              </w:rPr>
              <w:t>；</w:t>
            </w:r>
            <w:r>
              <w:rPr>
                <w:color w:val="auto"/>
                <w:kern w:val="0"/>
                <w:sz w:val="22"/>
                <w:szCs w:val="22"/>
                <w:highlight w:val="none"/>
              </w:rPr>
              <w:t>6</w:t>
            </w:r>
            <w:r>
              <w:rPr>
                <w:rFonts w:hint="eastAsia" w:ascii="宋体" w:hAnsi="宋体"/>
                <w:color w:val="auto"/>
                <w:kern w:val="0"/>
                <w:sz w:val="22"/>
                <w:szCs w:val="22"/>
                <w:highlight w:val="none"/>
              </w:rPr>
              <w:t>、介质厚度</w:t>
            </w:r>
            <w:r>
              <w:rPr>
                <w:color w:val="auto"/>
                <w:kern w:val="0"/>
                <w:sz w:val="22"/>
                <w:szCs w:val="22"/>
                <w:highlight w:val="none"/>
              </w:rPr>
              <w:t>0.065-0.84mm</w:t>
            </w:r>
            <w:r>
              <w:rPr>
                <w:rFonts w:hint="eastAsia" w:ascii="宋体" w:hAnsi="宋体"/>
                <w:color w:val="auto"/>
                <w:kern w:val="0"/>
                <w:sz w:val="22"/>
                <w:szCs w:val="22"/>
                <w:highlight w:val="none"/>
              </w:rPr>
              <w:t>；</w:t>
            </w:r>
            <w:r>
              <w:rPr>
                <w:color w:val="auto"/>
                <w:kern w:val="0"/>
                <w:sz w:val="22"/>
                <w:szCs w:val="22"/>
                <w:highlight w:val="none"/>
              </w:rPr>
              <w:t>7</w:t>
            </w:r>
            <w:r>
              <w:rPr>
                <w:rFonts w:hint="eastAsia" w:ascii="宋体" w:hAnsi="宋体"/>
                <w:color w:val="auto"/>
                <w:kern w:val="0"/>
                <w:sz w:val="22"/>
                <w:szCs w:val="22"/>
                <w:highlight w:val="none"/>
              </w:rPr>
              <w:t>、平均无故障时间</w:t>
            </w:r>
            <w:r>
              <w:rPr>
                <w:color w:val="auto"/>
                <w:kern w:val="0"/>
                <w:sz w:val="22"/>
                <w:szCs w:val="22"/>
                <w:highlight w:val="none"/>
              </w:rPr>
              <w:t>20000</w:t>
            </w:r>
            <w:r>
              <w:rPr>
                <w:rFonts w:hint="eastAsia" w:ascii="宋体" w:hAnsi="宋体"/>
                <w:color w:val="auto"/>
                <w:kern w:val="0"/>
                <w:sz w:val="22"/>
                <w:szCs w:val="22"/>
                <w:highlight w:val="none"/>
              </w:rPr>
              <w:t>个小时；</w:t>
            </w:r>
            <w:r>
              <w:rPr>
                <w:color w:val="auto"/>
                <w:kern w:val="0"/>
                <w:sz w:val="22"/>
                <w:szCs w:val="22"/>
                <w:highlight w:val="none"/>
              </w:rPr>
              <w:t>8</w:t>
            </w:r>
            <w:r>
              <w:rPr>
                <w:rFonts w:hint="eastAsia" w:ascii="宋体" w:hAnsi="宋体"/>
                <w:color w:val="auto"/>
                <w:kern w:val="0"/>
                <w:sz w:val="22"/>
                <w:szCs w:val="22"/>
                <w:highlight w:val="none"/>
              </w:rPr>
              <w:t>、质保时间整机保修</w:t>
            </w:r>
            <w:r>
              <w:rPr>
                <w:color w:val="auto"/>
                <w:kern w:val="0"/>
                <w:sz w:val="22"/>
                <w:szCs w:val="22"/>
                <w:highlight w:val="none"/>
              </w:rPr>
              <w:t>3</w:t>
            </w:r>
            <w:r>
              <w:rPr>
                <w:rFonts w:hint="eastAsia" w:ascii="宋体" w:hAnsi="宋体"/>
                <w:color w:val="auto"/>
                <w:kern w:val="0"/>
                <w:sz w:val="22"/>
                <w:szCs w:val="22"/>
                <w:highlight w:val="none"/>
              </w:rPr>
              <w:t>年（含打印头）；</w:t>
            </w:r>
            <w:r>
              <w:rPr>
                <w:color w:val="auto"/>
                <w:kern w:val="0"/>
                <w:sz w:val="22"/>
                <w:szCs w:val="22"/>
                <w:highlight w:val="none"/>
              </w:rPr>
              <w:t>9</w:t>
            </w:r>
            <w:r>
              <w:rPr>
                <w:rFonts w:hint="eastAsia" w:ascii="宋体" w:hAnsi="宋体"/>
                <w:color w:val="auto"/>
                <w:kern w:val="0"/>
                <w:sz w:val="22"/>
                <w:szCs w:val="22"/>
                <w:highlight w:val="none"/>
              </w:rPr>
              <w:t>、质量和服务保证：须包含产品原厂售后服务承诺函、参数确认函（加盖厂家公章）。</w:t>
            </w:r>
          </w:p>
        </w:tc>
      </w:tr>
      <w:tr>
        <w:tblPrEx>
          <w:tblCellMar>
            <w:top w:w="0" w:type="dxa"/>
            <w:left w:w="108" w:type="dxa"/>
            <w:bottom w:w="0" w:type="dxa"/>
            <w:right w:w="108" w:type="dxa"/>
          </w:tblCellMar>
        </w:tblPrEx>
        <w:trPr>
          <w:trHeight w:val="214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7</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投影仪</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分辨率：</w:t>
            </w:r>
            <w:r>
              <w:rPr>
                <w:color w:val="auto"/>
                <w:kern w:val="0"/>
                <w:sz w:val="22"/>
                <w:szCs w:val="22"/>
                <w:highlight w:val="none"/>
              </w:rPr>
              <w:t>1920x1080dpi</w:t>
            </w:r>
            <w:r>
              <w:rPr>
                <w:rFonts w:hint="eastAsia" w:ascii="宋体" w:hAnsi="宋体"/>
                <w:color w:val="auto"/>
                <w:kern w:val="0"/>
                <w:sz w:val="22"/>
                <w:szCs w:val="22"/>
                <w:highlight w:val="none"/>
              </w:rPr>
              <w:t>；亮度：</w:t>
            </w:r>
            <w:r>
              <w:rPr>
                <w:color w:val="auto"/>
                <w:kern w:val="0"/>
                <w:sz w:val="22"/>
                <w:szCs w:val="22"/>
                <w:highlight w:val="none"/>
              </w:rPr>
              <w:t>3000</w:t>
            </w:r>
            <w:r>
              <w:rPr>
                <w:rFonts w:hint="eastAsia" w:ascii="宋体" w:hAnsi="宋体"/>
                <w:color w:val="auto"/>
                <w:kern w:val="0"/>
                <w:sz w:val="22"/>
                <w:szCs w:val="22"/>
                <w:highlight w:val="none"/>
              </w:rPr>
              <w:t>光源流明；</w:t>
            </w:r>
            <w:r>
              <w:rPr>
                <w:color w:val="auto"/>
                <w:kern w:val="0"/>
                <w:sz w:val="22"/>
                <w:szCs w:val="22"/>
                <w:highlight w:val="none"/>
              </w:rPr>
              <w:t>100"</w:t>
            </w:r>
            <w:r>
              <w:rPr>
                <w:rFonts w:hint="eastAsia" w:ascii="宋体" w:hAnsi="宋体"/>
                <w:color w:val="auto"/>
                <w:kern w:val="0"/>
                <w:sz w:val="22"/>
                <w:szCs w:val="22"/>
                <w:highlight w:val="none"/>
              </w:rPr>
              <w:t>最佳投影距离：</w:t>
            </w:r>
            <w:r>
              <w:rPr>
                <w:color w:val="auto"/>
                <w:kern w:val="0"/>
                <w:sz w:val="22"/>
                <w:szCs w:val="22"/>
                <w:highlight w:val="none"/>
              </w:rPr>
              <w:t xml:space="preserve"> 2.66M</w:t>
            </w:r>
            <w:r>
              <w:rPr>
                <w:rFonts w:hint="eastAsia" w:ascii="宋体" w:hAnsi="宋体"/>
                <w:color w:val="auto"/>
                <w:kern w:val="0"/>
                <w:sz w:val="22"/>
                <w:szCs w:val="22"/>
                <w:highlight w:val="none"/>
              </w:rPr>
              <w:t>；光源类型：</w:t>
            </w:r>
            <w:r>
              <w:rPr>
                <w:color w:val="auto"/>
                <w:kern w:val="0"/>
                <w:sz w:val="22"/>
                <w:szCs w:val="22"/>
                <w:highlight w:val="none"/>
              </w:rPr>
              <w:t>LED</w:t>
            </w:r>
            <w:r>
              <w:rPr>
                <w:rFonts w:hint="eastAsia" w:ascii="宋体" w:hAnsi="宋体"/>
                <w:color w:val="auto"/>
                <w:kern w:val="0"/>
                <w:sz w:val="22"/>
                <w:szCs w:val="22"/>
                <w:highlight w:val="none"/>
              </w:rPr>
              <w:t>光源；屏幕比例：</w:t>
            </w:r>
            <w:r>
              <w:rPr>
                <w:color w:val="auto"/>
                <w:kern w:val="0"/>
                <w:sz w:val="22"/>
                <w:szCs w:val="22"/>
                <w:highlight w:val="none"/>
              </w:rPr>
              <w:t xml:space="preserve"> 16:9</w:t>
            </w:r>
            <w:r>
              <w:rPr>
                <w:rFonts w:hint="eastAsia" w:ascii="宋体" w:hAnsi="宋体"/>
                <w:color w:val="auto"/>
                <w:kern w:val="0"/>
                <w:sz w:val="22"/>
                <w:szCs w:val="22"/>
                <w:highlight w:val="none"/>
              </w:rPr>
              <w:t>；对比度：</w:t>
            </w:r>
            <w:r>
              <w:rPr>
                <w:color w:val="auto"/>
                <w:kern w:val="0"/>
                <w:sz w:val="22"/>
                <w:szCs w:val="22"/>
                <w:highlight w:val="none"/>
              </w:rPr>
              <w:t xml:space="preserve"> 20001:1-50000:1</w:t>
            </w:r>
            <w:r>
              <w:rPr>
                <w:rFonts w:hint="eastAsia" w:ascii="宋体" w:hAnsi="宋体"/>
                <w:color w:val="auto"/>
                <w:kern w:val="0"/>
                <w:sz w:val="22"/>
                <w:szCs w:val="22"/>
                <w:highlight w:val="none"/>
              </w:rPr>
              <w:t>；四核处理器，</w:t>
            </w:r>
            <w:r>
              <w:rPr>
                <w:color w:val="auto"/>
                <w:kern w:val="0"/>
                <w:sz w:val="22"/>
                <w:szCs w:val="22"/>
                <w:highlight w:val="none"/>
              </w:rPr>
              <w:t>2G</w:t>
            </w:r>
            <w:r>
              <w:rPr>
                <w:rFonts w:hint="eastAsia" w:ascii="宋体" w:hAnsi="宋体"/>
                <w:color w:val="auto"/>
                <w:kern w:val="0"/>
                <w:sz w:val="22"/>
                <w:szCs w:val="22"/>
                <w:highlight w:val="none"/>
              </w:rPr>
              <w:t>运行内存，</w:t>
            </w:r>
            <w:r>
              <w:rPr>
                <w:color w:val="auto"/>
                <w:kern w:val="0"/>
                <w:sz w:val="22"/>
                <w:szCs w:val="22"/>
                <w:highlight w:val="none"/>
              </w:rPr>
              <w:t>16G</w:t>
            </w:r>
            <w:r>
              <w:rPr>
                <w:rFonts w:hint="eastAsia" w:ascii="宋体" w:hAnsi="宋体"/>
                <w:color w:val="auto"/>
                <w:kern w:val="0"/>
                <w:sz w:val="22"/>
                <w:szCs w:val="22"/>
                <w:highlight w:val="none"/>
              </w:rPr>
              <w:t>存储内存；投放画面大小：</w:t>
            </w:r>
            <w:r>
              <w:rPr>
                <w:color w:val="auto"/>
                <w:kern w:val="0"/>
                <w:sz w:val="22"/>
                <w:szCs w:val="22"/>
                <w:highlight w:val="none"/>
              </w:rPr>
              <w:t xml:space="preserve"> 30~300</w:t>
            </w:r>
            <w:r>
              <w:rPr>
                <w:rFonts w:hint="eastAsia" w:ascii="宋体" w:hAnsi="宋体"/>
                <w:color w:val="auto"/>
                <w:kern w:val="0"/>
                <w:sz w:val="22"/>
                <w:szCs w:val="22"/>
                <w:highlight w:val="none"/>
              </w:rPr>
              <w:t>英寸；梯形校正范围</w:t>
            </w:r>
            <w:r>
              <w:rPr>
                <w:color w:val="auto"/>
                <w:kern w:val="0"/>
                <w:sz w:val="22"/>
                <w:szCs w:val="22"/>
                <w:highlight w:val="none"/>
              </w:rPr>
              <w:t>: ±40</w:t>
            </w:r>
            <w:r>
              <w:rPr>
                <w:rFonts w:hint="eastAsia" w:ascii="宋体" w:hAnsi="宋体"/>
                <w:color w:val="auto"/>
                <w:kern w:val="0"/>
                <w:sz w:val="22"/>
                <w:szCs w:val="22"/>
                <w:highlight w:val="none"/>
              </w:rPr>
              <w:t>度；支持</w:t>
            </w:r>
            <w:r>
              <w:rPr>
                <w:color w:val="auto"/>
                <w:kern w:val="0"/>
                <w:sz w:val="22"/>
                <w:szCs w:val="22"/>
                <w:highlight w:val="none"/>
              </w:rPr>
              <w:t>AI</w:t>
            </w:r>
            <w:r>
              <w:rPr>
                <w:rFonts w:hint="eastAsia" w:ascii="宋体" w:hAnsi="宋体"/>
                <w:color w:val="auto"/>
                <w:kern w:val="0"/>
                <w:sz w:val="22"/>
                <w:szCs w:val="22"/>
                <w:highlight w:val="none"/>
              </w:rPr>
              <w:t>智能语音控制系统、内置智能操作系统，内置</w:t>
            </w:r>
            <w:r>
              <w:rPr>
                <w:color w:val="auto"/>
                <w:kern w:val="0"/>
                <w:sz w:val="22"/>
                <w:szCs w:val="22"/>
                <w:highlight w:val="none"/>
              </w:rPr>
              <w:t>JBL</w:t>
            </w:r>
            <w:r>
              <w:rPr>
                <w:rFonts w:hint="eastAsia" w:ascii="宋体" w:hAnsi="宋体"/>
                <w:color w:val="auto"/>
                <w:kern w:val="0"/>
                <w:sz w:val="22"/>
                <w:szCs w:val="22"/>
                <w:highlight w:val="none"/>
              </w:rPr>
              <w:t>音响系统，内置无线热点，支持无线看投影，手机直连，无线上网。</w:t>
            </w:r>
          </w:p>
        </w:tc>
      </w:tr>
      <w:tr>
        <w:tblPrEx>
          <w:tblCellMar>
            <w:top w:w="0" w:type="dxa"/>
            <w:left w:w="108" w:type="dxa"/>
            <w:bottom w:w="0" w:type="dxa"/>
            <w:right w:w="108" w:type="dxa"/>
          </w:tblCellMar>
        </w:tblPrEx>
        <w:trPr>
          <w:trHeight w:val="144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8</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碎纸机</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碎介质：纸、回形针、订书针；特殊功能：自动休眠、自动反向退纸；碎纸效果：米粒状；最大碎纸幅面：A4；碎纸机噪音分贝：50-60dB；保密等级：5级；纸箱容量：11-20L；单次碎纸张数：6-10张；碎纸速度：2.1-3.0米/分钟；连续碎纸机时间：0-10分钟。</w:t>
            </w:r>
          </w:p>
        </w:tc>
      </w:tr>
      <w:tr>
        <w:tblPrEx>
          <w:tblCellMar>
            <w:top w:w="0" w:type="dxa"/>
            <w:left w:w="108" w:type="dxa"/>
            <w:bottom w:w="0" w:type="dxa"/>
            <w:right w:w="108" w:type="dxa"/>
          </w:tblCellMar>
        </w:tblPrEx>
        <w:trPr>
          <w:trHeight w:val="214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color w:val="auto"/>
                <w:kern w:val="0"/>
                <w:sz w:val="22"/>
                <w:szCs w:val="22"/>
                <w:highlight w:val="none"/>
              </w:rPr>
              <w:t>9</w:t>
            </w:r>
          </w:p>
        </w:tc>
        <w:tc>
          <w:tcPr>
            <w:tcW w:w="1442"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单反照相机</w:t>
            </w: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5559"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APS</w:t>
            </w:r>
            <w:r>
              <w:rPr>
                <w:rFonts w:hint="eastAsia" w:ascii="宋体" w:hAnsi="宋体"/>
                <w:color w:val="auto"/>
                <w:kern w:val="0"/>
                <w:sz w:val="22"/>
                <w:szCs w:val="22"/>
                <w:highlight w:val="none"/>
              </w:rPr>
              <w:t>画幅相机；总像素</w:t>
            </w:r>
            <w:r>
              <w:rPr>
                <w:color w:val="auto"/>
                <w:kern w:val="0"/>
                <w:sz w:val="22"/>
                <w:szCs w:val="22"/>
                <w:highlight w:val="none"/>
              </w:rPr>
              <w:t>2478</w:t>
            </w:r>
            <w:r>
              <w:rPr>
                <w:rFonts w:hint="eastAsia" w:ascii="宋体" w:hAnsi="宋体"/>
                <w:color w:val="auto"/>
                <w:kern w:val="0"/>
                <w:sz w:val="22"/>
                <w:szCs w:val="22"/>
                <w:highlight w:val="none"/>
              </w:rPr>
              <w:t>万像素，有效像素</w:t>
            </w:r>
            <w:r>
              <w:rPr>
                <w:color w:val="auto"/>
                <w:kern w:val="0"/>
                <w:sz w:val="22"/>
                <w:szCs w:val="22"/>
                <w:highlight w:val="none"/>
              </w:rPr>
              <w:t>2416</w:t>
            </w:r>
            <w:r>
              <w:rPr>
                <w:rFonts w:hint="eastAsia" w:ascii="宋体" w:hAnsi="宋体"/>
                <w:color w:val="auto"/>
                <w:kern w:val="0"/>
                <w:sz w:val="22"/>
                <w:szCs w:val="22"/>
                <w:highlight w:val="none"/>
              </w:rPr>
              <w:t>万像素；传感器类型：</w:t>
            </w:r>
            <w:r>
              <w:rPr>
                <w:color w:val="auto"/>
                <w:kern w:val="0"/>
                <w:sz w:val="22"/>
                <w:szCs w:val="22"/>
                <w:highlight w:val="none"/>
              </w:rPr>
              <w:t>CMOS</w:t>
            </w:r>
            <w:r>
              <w:rPr>
                <w:rFonts w:hint="eastAsia" w:ascii="宋体" w:hAnsi="宋体"/>
                <w:color w:val="auto"/>
                <w:kern w:val="0"/>
                <w:sz w:val="22"/>
                <w:szCs w:val="22"/>
                <w:highlight w:val="none"/>
              </w:rPr>
              <w:t>传感器；传感器尺寸：</w:t>
            </w:r>
            <w:r>
              <w:rPr>
                <w:color w:val="auto"/>
                <w:kern w:val="0"/>
                <w:sz w:val="22"/>
                <w:szCs w:val="22"/>
                <w:highlight w:val="none"/>
              </w:rPr>
              <w:t>23.5mm×15.6mm</w:t>
            </w:r>
            <w:r>
              <w:rPr>
                <w:rFonts w:hint="eastAsia" w:ascii="宋体" w:hAnsi="宋体"/>
                <w:color w:val="auto"/>
                <w:kern w:val="0"/>
                <w:sz w:val="22"/>
                <w:szCs w:val="22"/>
                <w:highlight w:val="none"/>
              </w:rPr>
              <w:t>；影像处理系统：</w:t>
            </w:r>
            <w:r>
              <w:rPr>
                <w:color w:val="auto"/>
                <w:kern w:val="0"/>
                <w:sz w:val="22"/>
                <w:szCs w:val="22"/>
                <w:highlight w:val="none"/>
              </w:rPr>
              <w:t xml:space="preserve"> EXPEED 4 </w:t>
            </w:r>
            <w:r>
              <w:rPr>
                <w:rFonts w:hint="eastAsia" w:ascii="宋体" w:hAnsi="宋体"/>
                <w:color w:val="auto"/>
                <w:kern w:val="0"/>
                <w:sz w:val="22"/>
                <w:szCs w:val="22"/>
                <w:highlight w:val="none"/>
              </w:rPr>
              <w:t>；照片分辨率：</w:t>
            </w:r>
            <w:r>
              <w:rPr>
                <w:color w:val="auto"/>
                <w:kern w:val="0"/>
                <w:sz w:val="22"/>
                <w:szCs w:val="22"/>
                <w:highlight w:val="none"/>
              </w:rPr>
              <w:t xml:space="preserve">6000×4000(L) </w:t>
            </w:r>
            <w:r>
              <w:rPr>
                <w:rFonts w:hint="eastAsia" w:ascii="宋体" w:hAnsi="宋体"/>
                <w:color w:val="auto"/>
                <w:kern w:val="0"/>
                <w:sz w:val="22"/>
                <w:szCs w:val="22"/>
                <w:highlight w:val="none"/>
              </w:rPr>
              <w:t>、</w:t>
            </w:r>
            <w:r>
              <w:rPr>
                <w:color w:val="auto"/>
                <w:kern w:val="0"/>
                <w:sz w:val="22"/>
                <w:szCs w:val="22"/>
                <w:highlight w:val="none"/>
              </w:rPr>
              <w:t xml:space="preserve">4496×3000(M) </w:t>
            </w:r>
            <w:r>
              <w:rPr>
                <w:rFonts w:hint="eastAsia" w:ascii="宋体" w:hAnsi="宋体"/>
                <w:color w:val="auto"/>
                <w:kern w:val="0"/>
                <w:sz w:val="22"/>
                <w:szCs w:val="22"/>
                <w:highlight w:val="none"/>
              </w:rPr>
              <w:t>、</w:t>
            </w:r>
            <w:r>
              <w:rPr>
                <w:color w:val="auto"/>
                <w:kern w:val="0"/>
                <w:sz w:val="22"/>
                <w:szCs w:val="22"/>
                <w:highlight w:val="none"/>
              </w:rPr>
              <w:t>2992×2000(S)</w:t>
            </w:r>
            <w:r>
              <w:rPr>
                <w:rFonts w:hint="eastAsia" w:ascii="宋体" w:hAnsi="宋体"/>
                <w:color w:val="auto"/>
                <w:kern w:val="0"/>
                <w:sz w:val="22"/>
                <w:szCs w:val="22"/>
                <w:highlight w:val="none"/>
              </w:rPr>
              <w:t>；液晶屏尺寸：</w:t>
            </w:r>
            <w:r>
              <w:rPr>
                <w:color w:val="auto"/>
                <w:kern w:val="0"/>
                <w:sz w:val="22"/>
                <w:szCs w:val="22"/>
                <w:highlight w:val="none"/>
              </w:rPr>
              <w:t>3.2</w:t>
            </w:r>
            <w:r>
              <w:rPr>
                <w:rFonts w:hint="eastAsia" w:ascii="宋体" w:hAnsi="宋体"/>
                <w:color w:val="auto"/>
                <w:kern w:val="0"/>
                <w:sz w:val="22"/>
                <w:szCs w:val="22"/>
                <w:highlight w:val="none"/>
              </w:rPr>
              <w:t>英寸，像素：</w:t>
            </w:r>
            <w:r>
              <w:rPr>
                <w:color w:val="auto"/>
                <w:kern w:val="0"/>
                <w:sz w:val="22"/>
                <w:szCs w:val="22"/>
                <w:highlight w:val="none"/>
              </w:rPr>
              <w:t>103.7</w:t>
            </w:r>
            <w:r>
              <w:rPr>
                <w:rFonts w:hint="eastAsia" w:ascii="宋体" w:hAnsi="宋体"/>
                <w:color w:val="auto"/>
                <w:kern w:val="0"/>
                <w:sz w:val="22"/>
                <w:szCs w:val="22"/>
                <w:highlight w:val="none"/>
              </w:rPr>
              <w:t>万像素；快门类型：机械电子快门，速度：</w:t>
            </w:r>
            <w:r>
              <w:rPr>
                <w:color w:val="auto"/>
                <w:kern w:val="0"/>
                <w:sz w:val="22"/>
                <w:szCs w:val="22"/>
                <w:highlight w:val="none"/>
              </w:rPr>
              <w:t>1/4000-30</w:t>
            </w:r>
            <w:r>
              <w:rPr>
                <w:rFonts w:hint="eastAsia" w:ascii="宋体" w:hAnsi="宋体"/>
                <w:color w:val="auto"/>
                <w:kern w:val="0"/>
                <w:sz w:val="22"/>
                <w:szCs w:val="22"/>
                <w:highlight w:val="none"/>
              </w:rPr>
              <w:t>秒</w:t>
            </w:r>
            <w:r>
              <w:rPr>
                <w:color w:val="auto"/>
                <w:kern w:val="0"/>
                <w:sz w:val="22"/>
                <w:szCs w:val="22"/>
                <w:highlight w:val="none"/>
              </w:rPr>
              <w:t>(</w:t>
            </w:r>
            <w:r>
              <w:rPr>
                <w:rFonts w:hint="eastAsia" w:ascii="宋体" w:hAnsi="宋体"/>
                <w:color w:val="auto"/>
                <w:kern w:val="0"/>
                <w:sz w:val="22"/>
                <w:szCs w:val="22"/>
                <w:highlight w:val="none"/>
              </w:rPr>
              <w:t>以</w:t>
            </w:r>
            <w:r>
              <w:rPr>
                <w:color w:val="auto"/>
                <w:kern w:val="0"/>
                <w:sz w:val="22"/>
                <w:szCs w:val="22"/>
                <w:highlight w:val="none"/>
              </w:rPr>
              <w:t>1/3</w:t>
            </w:r>
            <w:r>
              <w:rPr>
                <w:rFonts w:hint="eastAsia" w:ascii="宋体" w:hAnsi="宋体"/>
                <w:color w:val="auto"/>
                <w:kern w:val="0"/>
                <w:sz w:val="22"/>
                <w:szCs w:val="22"/>
                <w:highlight w:val="none"/>
              </w:rPr>
              <w:t>或</w:t>
            </w:r>
            <w:r>
              <w:rPr>
                <w:color w:val="auto"/>
                <w:kern w:val="0"/>
                <w:sz w:val="22"/>
                <w:szCs w:val="22"/>
                <w:highlight w:val="none"/>
              </w:rPr>
              <w:t>1/2EV</w:t>
            </w:r>
            <w:r>
              <w:rPr>
                <w:rFonts w:hint="eastAsia" w:ascii="宋体" w:hAnsi="宋体"/>
                <w:color w:val="auto"/>
                <w:kern w:val="0"/>
                <w:sz w:val="22"/>
                <w:szCs w:val="22"/>
                <w:highlight w:val="none"/>
              </w:rPr>
              <w:t>为步长调校</w:t>
            </w:r>
            <w:r>
              <w:rPr>
                <w:color w:val="auto"/>
                <w:kern w:val="0"/>
                <w:sz w:val="22"/>
                <w:szCs w:val="22"/>
                <w:highlight w:val="none"/>
              </w:rPr>
              <w:t>)</w:t>
            </w:r>
            <w:r>
              <w:rPr>
                <w:rFonts w:hint="eastAsia" w:ascii="宋体" w:hAnsi="宋体"/>
                <w:color w:val="auto"/>
                <w:kern w:val="0"/>
                <w:sz w:val="22"/>
                <w:szCs w:val="22"/>
                <w:highlight w:val="none"/>
              </w:rPr>
              <w:t>；</w:t>
            </w:r>
            <w:r>
              <w:rPr>
                <w:color w:val="auto"/>
                <w:kern w:val="0"/>
                <w:sz w:val="22"/>
                <w:szCs w:val="22"/>
                <w:highlight w:val="none"/>
              </w:rPr>
              <w:t>WiFi</w:t>
            </w:r>
            <w:r>
              <w:rPr>
                <w:rFonts w:hint="eastAsia" w:ascii="宋体" w:hAnsi="宋体"/>
                <w:color w:val="auto"/>
                <w:kern w:val="0"/>
                <w:sz w:val="22"/>
                <w:szCs w:val="22"/>
                <w:highlight w:val="none"/>
              </w:rPr>
              <w:t>：</w:t>
            </w:r>
            <w:r>
              <w:rPr>
                <w:color w:val="auto"/>
                <w:kern w:val="0"/>
                <w:sz w:val="22"/>
                <w:szCs w:val="22"/>
                <w:highlight w:val="none"/>
              </w:rPr>
              <w:t xml:space="preserve"> 802.11 b/g</w:t>
            </w:r>
            <w:r>
              <w:rPr>
                <w:rFonts w:hint="eastAsia" w:ascii="宋体" w:hAnsi="宋体"/>
                <w:color w:val="auto"/>
                <w:kern w:val="0"/>
                <w:sz w:val="22"/>
                <w:szCs w:val="22"/>
                <w:highlight w:val="none"/>
              </w:rPr>
              <w:t>；蓝牙：</w:t>
            </w:r>
            <w:r>
              <w:rPr>
                <w:color w:val="auto"/>
                <w:kern w:val="0"/>
                <w:sz w:val="22"/>
                <w:szCs w:val="22"/>
                <w:highlight w:val="none"/>
              </w:rPr>
              <w:t>4.1</w:t>
            </w:r>
            <w:r>
              <w:rPr>
                <w:rFonts w:hint="eastAsia" w:ascii="宋体" w:hAnsi="宋体"/>
                <w:color w:val="auto"/>
                <w:kern w:val="0"/>
                <w:sz w:val="22"/>
                <w:szCs w:val="22"/>
                <w:highlight w:val="none"/>
              </w:rPr>
              <w:t>。</w:t>
            </w:r>
          </w:p>
        </w:tc>
      </w:tr>
    </w:tbl>
    <w:p>
      <w:pPr>
        <w:spacing w:line="420" w:lineRule="exact"/>
        <w:ind w:firstLine="480" w:firstLineChars="200"/>
        <w:rPr>
          <w:rFonts w:hint="eastAsia" w:ascii="宋体" w:hAnsi="宋体"/>
          <w:color w:val="auto"/>
          <w:highlight w:val="none"/>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w:t>
      </w:r>
      <w:r>
        <w:rPr>
          <w:rFonts w:hint="eastAsia" w:ascii="宋体" w:hAnsi="宋体"/>
          <w:color w:val="auto"/>
          <w:sz w:val="24"/>
          <w:highlight w:val="none"/>
          <w:lang w:val="en-US" w:eastAsia="zh-CN"/>
        </w:rPr>
        <w:t>4</w:t>
      </w:r>
      <w:r>
        <w:rPr>
          <w:rFonts w:hint="eastAsia" w:ascii="宋体" w:hAnsi="宋体"/>
          <w:color w:val="auto"/>
          <w:sz w:val="24"/>
          <w:highlight w:val="none"/>
        </w:rPr>
        <w:t>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控制价上限：11.44万元。</w:t>
      </w:r>
      <w:r>
        <w:rPr>
          <w:rFonts w:hint="eastAsia" w:ascii="宋体" w:hAnsi="宋体"/>
          <w:color w:val="auto"/>
          <w:sz w:val="24"/>
          <w:highlight w:val="none"/>
        </w:rPr>
        <w:t>本报价包含材料设备费、运费、安装费、税金、利润等所有内容，采购人不再另行支付其他费用。报价人的报价不得高于本限价，否则视为不响应询价文件，而被采购人拒绝。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报价文件的递交截止时间：2021年1月1</w:t>
      </w:r>
      <w:r>
        <w:rPr>
          <w:rFonts w:hint="eastAsia" w:ascii="宋体" w:hAnsi="宋体"/>
          <w:color w:val="auto"/>
          <w:sz w:val="24"/>
          <w:highlight w:val="none"/>
          <w:lang w:val="en-US" w:eastAsia="zh-CN"/>
        </w:rPr>
        <w:t>9</w:t>
      </w:r>
      <w:r>
        <w:rPr>
          <w:rFonts w:hint="eastAsia" w:ascii="宋体" w:hAnsi="宋体"/>
          <w:color w:val="auto"/>
          <w:sz w:val="24"/>
          <w:highlight w:val="none"/>
        </w:rPr>
        <w:t>日10：00，递交地址：赣州市章贡区沙河镇赣州东收费站出口旁赣州交通控股集团有限公司</w:t>
      </w:r>
      <w:r>
        <w:rPr>
          <w:rFonts w:hint="eastAsia" w:ascii="宋体" w:hAnsi="宋体"/>
          <w:color w:val="auto"/>
          <w:sz w:val="24"/>
          <w:highlight w:val="none"/>
          <w:lang w:val="en-US" w:eastAsia="zh-CN"/>
        </w:rPr>
        <w:t>8楼党员活动室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联系人：温女士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  话：0797-8289692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rPr>
          <w:rFonts w:hint="eastAsia" w:ascii="宋体" w:hAnsi="宋体"/>
          <w:bCs/>
          <w:color w:val="auto"/>
          <w:sz w:val="24"/>
          <w:highlight w:val="none"/>
        </w:rPr>
      </w:pPr>
      <w:r>
        <w:rPr>
          <w:rFonts w:hint="eastAsia" w:ascii="宋体" w:hAnsi="宋体"/>
          <w:color w:val="auto"/>
          <w:sz w:val="24"/>
          <w:highlight w:val="none"/>
        </w:rPr>
        <w:t>2021年1月1</w:t>
      </w:r>
      <w:r>
        <w:rPr>
          <w:rFonts w:hint="eastAsia" w:ascii="宋体" w:hAnsi="宋体"/>
          <w:color w:val="auto"/>
          <w:sz w:val="24"/>
          <w:highlight w:val="none"/>
          <w:lang w:val="en-US" w:eastAsia="zh-CN"/>
        </w:rPr>
        <w:t>3</w:t>
      </w:r>
      <w:r>
        <w:rPr>
          <w:rFonts w:hint="eastAsia" w:ascii="宋体" w:hAnsi="宋体"/>
          <w:color w:val="auto"/>
          <w:sz w:val="24"/>
          <w:highlight w:val="none"/>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177CE"/>
    <w:rsid w:val="4761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2021-01-13T08:42:00Z</dcterms:created>
  <dc:creator>Administrator</dc:creator>
  <cp:lastModifiedBy>Administrator</cp:lastModifiedBy>
  <dcterms:modified xsi:type="dcterms:W3CDTF">2021-01-13T08:42:17Z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